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F91A7A" w:rsidRPr="00E125B7" w:rsidTr="00301A00">
        <w:trPr>
          <w:trHeight w:val="869"/>
        </w:trPr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00" w:rsidRDefault="00F91A7A" w:rsidP="00F91A7A">
            <w:pPr>
              <w:spacing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1A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Майстер-клас </w:t>
            </w:r>
          </w:p>
          <w:p w:rsidR="00F91A7A" w:rsidRPr="00F91A7A" w:rsidRDefault="00F91A7A" w:rsidP="00F91A7A">
            <w:pPr>
              <w:spacing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1A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«Застосування онлайн платформи </w:t>
            </w:r>
            <w:r w:rsidRPr="00F91A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Study</w:t>
            </w:r>
            <w:r w:rsidRPr="00F91A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F91A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Stack</w:t>
            </w:r>
            <w:r w:rsidRPr="00F91A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у навчанні </w:t>
            </w:r>
          </w:p>
          <w:p w:rsidR="00F91A7A" w:rsidRDefault="00F91A7A" w:rsidP="00F91A7A">
            <w:pPr>
              <w:spacing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1A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як засіб підвищення ефективності уроку іноземної мови»</w:t>
            </w:r>
          </w:p>
          <w:p w:rsidR="00301A00" w:rsidRPr="00484624" w:rsidRDefault="00301A00" w:rsidP="00F91A7A">
            <w:pPr>
              <w:spacing w:line="360" w:lineRule="auto"/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1A7A" w:rsidRPr="00484624" w:rsidTr="00301A00">
        <w:trPr>
          <w:trHeight w:val="1531"/>
        </w:trPr>
        <w:tc>
          <w:tcPr>
            <w:tcW w:w="1526" w:type="dxa"/>
            <w:tcBorders>
              <w:bottom w:val="single" w:sz="4" w:space="0" w:color="auto"/>
            </w:tcBorders>
          </w:tcPr>
          <w:p w:rsidR="00F91A7A" w:rsidRDefault="00F91A7A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1</w:t>
            </w:r>
          </w:p>
        </w:tc>
        <w:tc>
          <w:tcPr>
            <w:tcW w:w="8045" w:type="dxa"/>
          </w:tcPr>
          <w:p w:rsidR="00F91A7A" w:rsidRDefault="00F91A7A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Вивчення будь-якої іноземної мови – це перш за все оволодіння певним запасом лексичного матеріалу і, як правило, певні труднощі, що виникають при його накопиченні.  </w:t>
            </w:r>
          </w:p>
        </w:tc>
      </w:tr>
      <w:tr w:rsidR="00484624" w:rsidRPr="00484624" w:rsidTr="00301A00">
        <w:tc>
          <w:tcPr>
            <w:tcW w:w="1526" w:type="dxa"/>
            <w:tcBorders>
              <w:top w:val="single" w:sz="4" w:space="0" w:color="auto"/>
            </w:tcBorders>
          </w:tcPr>
          <w:p w:rsidR="00484624" w:rsidRPr="00484624" w:rsidRDefault="004265BC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2</w:t>
            </w:r>
          </w:p>
        </w:tc>
        <w:tc>
          <w:tcPr>
            <w:tcW w:w="8045" w:type="dxa"/>
          </w:tcPr>
          <w:p w:rsidR="00484624" w:rsidRDefault="004265BC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Тож, коли я дізналася про існування і можливості онлайн платформи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Study</w:t>
            </w:r>
            <w:r w:rsidRPr="004265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Stack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 одразу зрозуміла, що саме це допоможе мені зробити процес засвоєння нових слів учнями більш легким та цікавим.</w:t>
            </w:r>
          </w:p>
          <w:p w:rsidR="00B303EB" w:rsidRDefault="00B303EB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Лише один раз я набираю певну групу слів і </w:t>
            </w:r>
            <w:r w:rsidR="008F3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той же час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платформі з’являються одразу 14 вже створених різноманітних завдань, направлених на засвоєння, опрацювання, закріплення </w:t>
            </w:r>
            <w:r w:rsidR="00D22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навіть перевірку знань.</w:t>
            </w:r>
          </w:p>
          <w:p w:rsidR="00D22258" w:rsidRDefault="00D22258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Мої учні вчать нові слова, граючи в ігри на комп’ютері дома. </w:t>
            </w:r>
          </w:p>
          <w:p w:rsidR="00D22258" w:rsidRPr="004265BC" w:rsidRDefault="00D22258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маю можливість роздрукувати картки для перевірки знань моїх учнів.</w:t>
            </w:r>
          </w:p>
        </w:tc>
      </w:tr>
      <w:tr w:rsidR="00484624" w:rsidRPr="00484624" w:rsidTr="00301A00">
        <w:tc>
          <w:tcPr>
            <w:tcW w:w="1526" w:type="dxa"/>
          </w:tcPr>
          <w:p w:rsidR="00484624" w:rsidRPr="00484624" w:rsidRDefault="00D22258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3</w:t>
            </w:r>
          </w:p>
        </w:tc>
        <w:tc>
          <w:tcPr>
            <w:tcW w:w="8045" w:type="dxa"/>
          </w:tcPr>
          <w:p w:rsidR="00484624" w:rsidRPr="00D22258" w:rsidRDefault="00D22258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Крок 1</w:t>
            </w:r>
            <w:r w:rsidR="00672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необхідно зайти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Study</w:t>
            </w:r>
            <w:r w:rsidRPr="00D22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Stack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адресою</w:t>
            </w:r>
            <w:proofErr w:type="spellEnd"/>
            <w:r w:rsidRPr="00D22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Pr="00D02D1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http://www.studystack.com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22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зареєструватися</w:t>
            </w:r>
            <w:r w:rsidRPr="00D22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4624" w:rsidRPr="00484624" w:rsidTr="00301A00">
        <w:tc>
          <w:tcPr>
            <w:tcW w:w="1526" w:type="dxa"/>
          </w:tcPr>
          <w:p w:rsidR="00484624" w:rsidRPr="00484624" w:rsidRDefault="00D22258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</w:t>
            </w:r>
            <w:r w:rsidR="008B141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045" w:type="dxa"/>
          </w:tcPr>
          <w:p w:rsidR="00484624" w:rsidRPr="008B141C" w:rsidRDefault="00672F15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Крок 2: </w:t>
            </w:r>
            <w:r w:rsidR="008B1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D22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икористовуючи свою сторінку в </w:t>
            </w:r>
            <w:r w:rsidR="00D22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Facebook</w:t>
            </w:r>
            <w:r w:rsidR="00D22258" w:rsidRPr="00D22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1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або </w:t>
            </w:r>
            <w:proofErr w:type="spellStart"/>
            <w:r w:rsidR="00F91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акк</w:t>
            </w:r>
            <w:r w:rsidR="00D22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аунт</w:t>
            </w:r>
            <w:proofErr w:type="spellEnd"/>
            <w:r w:rsidR="00D22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цього треба ввести свій логін і пароль. Відмічається вік і вводиться електронна адреса (діти до 13 років не роблять цього). Тиснемо </w:t>
            </w:r>
            <w:r w:rsidR="00D222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Sign In.</w:t>
            </w:r>
            <w:r w:rsidR="008B1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84624" w:rsidRPr="00E125B7" w:rsidTr="00301A00">
        <w:tc>
          <w:tcPr>
            <w:tcW w:w="1526" w:type="dxa"/>
          </w:tcPr>
          <w:p w:rsidR="00484624" w:rsidRPr="008B141C" w:rsidRDefault="008B141C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5</w:t>
            </w:r>
          </w:p>
        </w:tc>
        <w:tc>
          <w:tcPr>
            <w:tcW w:w="8045" w:type="dxa"/>
          </w:tcPr>
          <w:p w:rsidR="00484624" w:rsidRPr="008B141C" w:rsidRDefault="008B141C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Далі ми входимо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Study</w:t>
            </w:r>
            <w:r w:rsidRPr="008B1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Stack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натиснувши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Log</w:t>
            </w:r>
            <w:r w:rsidRPr="008B1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8B1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підтвердивши свій логін та пароль.</w:t>
            </w:r>
          </w:p>
        </w:tc>
      </w:tr>
      <w:tr w:rsidR="00484624" w:rsidRPr="00484624" w:rsidTr="00301A00">
        <w:tc>
          <w:tcPr>
            <w:tcW w:w="1526" w:type="dxa"/>
          </w:tcPr>
          <w:p w:rsidR="00484624" w:rsidRPr="00484624" w:rsidRDefault="009673D7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6</w:t>
            </w:r>
          </w:p>
        </w:tc>
        <w:tc>
          <w:tcPr>
            <w:tcW w:w="8045" w:type="dxa"/>
          </w:tcPr>
          <w:p w:rsidR="00484624" w:rsidRPr="00484624" w:rsidRDefault="00672F15" w:rsidP="009673D7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Крок 3: </w:t>
            </w:r>
            <w:r w:rsidR="009673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Таким чином ми опиняємось на особистій сторінці, де ми можемо дещо змінити або створити новий набір слів.</w:t>
            </w:r>
          </w:p>
        </w:tc>
      </w:tr>
      <w:tr w:rsidR="00484624" w:rsidRPr="00484624" w:rsidTr="00301A00">
        <w:tc>
          <w:tcPr>
            <w:tcW w:w="1526" w:type="dxa"/>
          </w:tcPr>
          <w:p w:rsidR="00484624" w:rsidRPr="00484624" w:rsidRDefault="009673D7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7</w:t>
            </w:r>
          </w:p>
        </w:tc>
        <w:tc>
          <w:tcPr>
            <w:tcW w:w="8045" w:type="dxa"/>
          </w:tcPr>
          <w:p w:rsidR="00672F15" w:rsidRDefault="00672F15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Крок 4: Щоб створити новий набір слів , ми входимо 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налаштування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Settings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вводимо: </w:t>
            </w:r>
          </w:p>
          <w:p w:rsidR="00484624" w:rsidRDefault="00672F15" w:rsidP="00672F15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назву;</w:t>
            </w:r>
          </w:p>
          <w:p w:rsidR="00672F15" w:rsidRDefault="00672F15" w:rsidP="00672F15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опис;</w:t>
            </w:r>
          </w:p>
          <w:p w:rsidR="00672F15" w:rsidRDefault="00672F15" w:rsidP="00672F15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дозвіл або заборону на внесення змін;</w:t>
            </w:r>
          </w:p>
          <w:p w:rsidR="00672F15" w:rsidRDefault="00672F15" w:rsidP="00672F15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категорію.</w:t>
            </w:r>
          </w:p>
          <w:p w:rsidR="00735194" w:rsidRPr="00672F15" w:rsidRDefault="00672F15" w:rsidP="009E7E1F">
            <w:pPr>
              <w:spacing w:line="360" w:lineRule="auto"/>
              <w:ind w:left="39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Всі налаштування обов’язково зберігаються</w:t>
            </w:r>
          </w:p>
        </w:tc>
      </w:tr>
      <w:tr w:rsidR="00484624" w:rsidRPr="00484624" w:rsidTr="00301A00">
        <w:tc>
          <w:tcPr>
            <w:tcW w:w="1526" w:type="dxa"/>
          </w:tcPr>
          <w:p w:rsidR="00484624" w:rsidRPr="00484624" w:rsidRDefault="00735194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Слайд 8</w:t>
            </w:r>
          </w:p>
        </w:tc>
        <w:tc>
          <w:tcPr>
            <w:tcW w:w="8045" w:type="dxa"/>
          </w:tcPr>
          <w:p w:rsidR="00484624" w:rsidRPr="00484624" w:rsidRDefault="00735194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Крок 5: Далі тиснемо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Data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Перед нами з’являється таблиця, в яку  ми вносимо саме ті слова, які буду</w:t>
            </w:r>
            <w:r w:rsidR="00F91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 вчити наші учні в лівий стовп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чик та їхній переклад – в правий. </w:t>
            </w:r>
            <w:r w:rsidR="003E3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необхідністю можна додати рядки. Зберігаємо.</w:t>
            </w:r>
          </w:p>
        </w:tc>
      </w:tr>
      <w:tr w:rsidR="003E3F73" w:rsidRPr="00484624" w:rsidTr="00301A00">
        <w:tc>
          <w:tcPr>
            <w:tcW w:w="1526" w:type="dxa"/>
          </w:tcPr>
          <w:p w:rsidR="003E3F73" w:rsidRDefault="003E3F73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9</w:t>
            </w:r>
          </w:p>
        </w:tc>
        <w:tc>
          <w:tcPr>
            <w:tcW w:w="8045" w:type="dxa"/>
          </w:tcPr>
          <w:p w:rsidR="003E3F73" w:rsidRDefault="003E3F73" w:rsidP="00720C96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Крок 6: </w:t>
            </w:r>
            <w:r w:rsidR="0072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 можемо також створити візуальні опори. Для цього ми заздалегідь</w:t>
            </w:r>
            <w:r w:rsidR="00720C96" w:rsidRPr="0072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зберігаємо на комп’ютері необхідний набір зображень, наприклад «</w:t>
            </w:r>
            <w:r w:rsidR="00720C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Kinds</w:t>
            </w:r>
            <w:r w:rsidR="00720C96" w:rsidRPr="0072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0C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20C96" w:rsidRPr="0072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20C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Sports</w:t>
            </w:r>
            <w:r w:rsidR="0072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720C96" w:rsidRPr="0072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72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Тиснемо на </w:t>
            </w:r>
            <w:r w:rsidR="00720C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Slides</w:t>
            </w:r>
            <w:r w:rsidR="00720C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720C96" w:rsidRDefault="00720C96" w:rsidP="00720C96">
            <w:pPr>
              <w:pStyle w:val="a5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обираємо файл;</w:t>
            </w:r>
          </w:p>
          <w:p w:rsidR="00720C96" w:rsidRDefault="00720C96" w:rsidP="00720C96">
            <w:pPr>
              <w:pStyle w:val="a5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додаємо це зображення;</w:t>
            </w:r>
          </w:p>
          <w:p w:rsidR="00720C96" w:rsidRDefault="00720C96" w:rsidP="00720C96">
            <w:pPr>
              <w:pStyle w:val="a5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створюємо надпис;</w:t>
            </w:r>
          </w:p>
          <w:p w:rsidR="00720C96" w:rsidRPr="00720C96" w:rsidRDefault="00720C96" w:rsidP="00720C96">
            <w:pPr>
              <w:pStyle w:val="a5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додаємо його.</w:t>
            </w:r>
          </w:p>
        </w:tc>
      </w:tr>
      <w:tr w:rsidR="003E3F73" w:rsidRPr="00484624" w:rsidTr="00301A00">
        <w:tc>
          <w:tcPr>
            <w:tcW w:w="1526" w:type="dxa"/>
          </w:tcPr>
          <w:p w:rsidR="003E3F73" w:rsidRDefault="00720C96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10</w:t>
            </w:r>
          </w:p>
        </w:tc>
        <w:tc>
          <w:tcPr>
            <w:tcW w:w="8045" w:type="dxa"/>
          </w:tcPr>
          <w:p w:rsidR="003E3F73" w:rsidRDefault="00720C96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Колір заднього плану та надписів обираємо на свій смак. Зберігаємо.</w:t>
            </w:r>
          </w:p>
        </w:tc>
      </w:tr>
      <w:tr w:rsidR="003E3F73" w:rsidRPr="00484624" w:rsidTr="00301A00">
        <w:tc>
          <w:tcPr>
            <w:tcW w:w="1526" w:type="dxa"/>
          </w:tcPr>
          <w:p w:rsidR="003E3F73" w:rsidRDefault="00720C96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11</w:t>
            </w:r>
          </w:p>
        </w:tc>
        <w:tc>
          <w:tcPr>
            <w:tcW w:w="8045" w:type="dxa"/>
          </w:tcPr>
          <w:p w:rsidR="003E3F73" w:rsidRDefault="00720C96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Крок 7: Таким чином після вводу лише однієї групи слів ми отримуємо одразу 14 завдань на опрацювання лексичних одиниць.</w:t>
            </w:r>
          </w:p>
          <w:p w:rsidR="000C774E" w:rsidRPr="00E91E44" w:rsidRDefault="000C774E" w:rsidP="00E91E44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 роботі з </w:t>
            </w:r>
            <w:r w:rsidR="00E91E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флеш картками можна включити </w:t>
            </w:r>
            <w:r w:rsidR="00E91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Speak</w:t>
            </w:r>
            <w:r w:rsidR="00E91E44" w:rsidRPr="00E91E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91E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звук, що полегшує дітям засвоєння слів дома.</w:t>
            </w:r>
          </w:p>
        </w:tc>
      </w:tr>
      <w:tr w:rsidR="0075045D" w:rsidRPr="00E125B7" w:rsidTr="00301A00">
        <w:tc>
          <w:tcPr>
            <w:tcW w:w="1526" w:type="dxa"/>
          </w:tcPr>
          <w:p w:rsidR="0075045D" w:rsidRDefault="0075045D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12</w:t>
            </w:r>
          </w:p>
        </w:tc>
        <w:tc>
          <w:tcPr>
            <w:tcW w:w="8045" w:type="dxa"/>
          </w:tcPr>
          <w:p w:rsidR="00F91A7A" w:rsidRDefault="0075045D" w:rsidP="00F91A7A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Крок 8: Якщо виконання завдань в онлайн режимі є ідеальним для роботи з лексикою дома, то для опрацювання матеріалу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можна використовувати також друковані карти. </w:t>
            </w:r>
            <w:r w:rsidR="008F3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 ще один плюс онлайн платформи </w:t>
            </w:r>
            <w:r w:rsidR="008F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Study</w:t>
            </w:r>
            <w:r w:rsidR="008F3B41" w:rsidRPr="008F3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F3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Stack</w:t>
            </w:r>
            <w:r w:rsidR="008F3B41" w:rsidRPr="008F3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все це можна зробити з легкістю</w:t>
            </w:r>
            <w:r w:rsidR="00E675F5" w:rsidRPr="009E7E1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. </w:t>
            </w:r>
          </w:p>
          <w:p w:rsidR="0075045D" w:rsidRDefault="00E675F5" w:rsidP="00F91A7A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Треба лише натиснути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Print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обрати необхідне завдання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 w:rsidRPr="00B66C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форматі, наприклад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Crossword</w:t>
            </w:r>
            <w:r w:rsidRPr="00B66C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або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Test</w:t>
            </w:r>
            <w:r w:rsidRPr="00B66C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роздрукувати його.</w:t>
            </w:r>
            <w:r w:rsidR="007504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5045D" w:rsidRPr="00484624" w:rsidTr="00301A00">
        <w:tc>
          <w:tcPr>
            <w:tcW w:w="1526" w:type="dxa"/>
          </w:tcPr>
          <w:p w:rsidR="0075045D" w:rsidRDefault="00E675F5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Слайд 13</w:t>
            </w:r>
          </w:p>
        </w:tc>
        <w:tc>
          <w:tcPr>
            <w:tcW w:w="8045" w:type="dxa"/>
          </w:tcPr>
          <w:p w:rsidR="0075045D" w:rsidRPr="000543F5" w:rsidRDefault="00E675F5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Крок 9: Часті</w:t>
            </w:r>
            <w:r w:rsidR="000543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 за все використовую матеріал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створений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Study</w:t>
            </w:r>
            <w:r w:rsidRPr="00E675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Stack</w:t>
            </w:r>
            <w:r w:rsidR="000543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 дом</w:t>
            </w:r>
            <w:r w:rsidR="00F91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ашнє завдання, тому виставляю його</w:t>
            </w:r>
            <w:r w:rsidR="000543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своєму блозі.</w:t>
            </w:r>
          </w:p>
        </w:tc>
      </w:tr>
      <w:tr w:rsidR="0075045D" w:rsidRPr="00484624" w:rsidTr="00301A00">
        <w:tc>
          <w:tcPr>
            <w:tcW w:w="1526" w:type="dxa"/>
          </w:tcPr>
          <w:p w:rsidR="0075045D" w:rsidRDefault="000543F5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14</w:t>
            </w:r>
          </w:p>
        </w:tc>
        <w:tc>
          <w:tcPr>
            <w:tcW w:w="8045" w:type="dxa"/>
          </w:tcPr>
          <w:p w:rsidR="0075045D" w:rsidRPr="009E7E1F" w:rsidRDefault="009E7E1F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Спочатку я копіюю адресу посилання на флеш картки. </w:t>
            </w:r>
          </w:p>
        </w:tc>
      </w:tr>
      <w:tr w:rsidR="009E7E1F" w:rsidRPr="00484624" w:rsidTr="00301A00">
        <w:tc>
          <w:tcPr>
            <w:tcW w:w="1526" w:type="dxa"/>
          </w:tcPr>
          <w:p w:rsidR="009E7E1F" w:rsidRDefault="009E7E1F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15</w:t>
            </w:r>
          </w:p>
        </w:tc>
        <w:tc>
          <w:tcPr>
            <w:tcW w:w="8045" w:type="dxa"/>
          </w:tcPr>
          <w:p w:rsidR="009E7E1F" w:rsidRDefault="009E7E1F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Потім прив’язую цю адресу до тексту завдання.</w:t>
            </w:r>
          </w:p>
        </w:tc>
      </w:tr>
      <w:tr w:rsidR="009E7E1F" w:rsidRPr="00484624" w:rsidTr="00301A00">
        <w:tc>
          <w:tcPr>
            <w:tcW w:w="1526" w:type="dxa"/>
          </w:tcPr>
          <w:p w:rsidR="009E7E1F" w:rsidRDefault="009E7E1F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Слайд 16</w:t>
            </w:r>
          </w:p>
        </w:tc>
        <w:tc>
          <w:tcPr>
            <w:tcW w:w="8045" w:type="dxa"/>
          </w:tcPr>
          <w:p w:rsidR="009E7E1F" w:rsidRPr="009E7E1F" w:rsidRDefault="009E7E1F" w:rsidP="00301A00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Таким чино</w:t>
            </w:r>
            <w:r w:rsidR="00B834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моєму блоз</w:t>
            </w:r>
            <w:r w:rsidR="00301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з’являються активні посилання</w:t>
            </w:r>
            <w:r w:rsidRPr="009E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виконання завдань дома, або для повторення на сторінці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Study</w:t>
            </w:r>
            <w:r w:rsidRPr="009E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Stack</w:t>
            </w:r>
          </w:p>
        </w:tc>
      </w:tr>
      <w:tr w:rsidR="009E7E1F" w:rsidRPr="00484624" w:rsidTr="00301A00">
        <w:tc>
          <w:tcPr>
            <w:tcW w:w="1526" w:type="dxa"/>
          </w:tcPr>
          <w:p w:rsidR="009E7E1F" w:rsidRPr="009E7E1F" w:rsidRDefault="00B66C1B" w:rsidP="004265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лайд</w:t>
            </w:r>
            <w:r w:rsidR="009E7E1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17</w:t>
            </w:r>
          </w:p>
        </w:tc>
        <w:tc>
          <w:tcPr>
            <w:tcW w:w="8045" w:type="dxa"/>
          </w:tcPr>
          <w:p w:rsidR="009E7E1F" w:rsidRPr="009E7E1F" w:rsidRDefault="009E7E1F" w:rsidP="004265BC">
            <w:pPr>
              <w:spacing w:line="36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Дякую вам за увагу! Сподіваюсь, що цей майстер клас був для вас </w:t>
            </w:r>
            <w:r w:rsidR="005D70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цікавим 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корисним</w:t>
            </w:r>
            <w:r w:rsidR="005D70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47125A" w:rsidRPr="00E125B7" w:rsidRDefault="0047125A" w:rsidP="00E125B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5B7" w:rsidRPr="00F25178" w:rsidRDefault="00E125B7" w:rsidP="00E125B7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Ігри, які я використовую в роботі зі своїми учнями, користуючись можливостями онлайн платформи </w:t>
      </w:r>
      <w:r w:rsidRPr="00F25178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StudyStack</w:t>
      </w:r>
      <w:proofErr w:type="spellEnd"/>
      <w:r w:rsidRPr="00F2517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>. Учні можуть грати в них як індивідуально, так і в парах або в групах (командах)</w:t>
      </w:r>
      <w:r w:rsidRPr="00F25178">
        <w:rPr>
          <w:rFonts w:ascii="Times New Roman" w:hAnsi="Times New Roman" w:cs="Times New Roman"/>
          <w:sz w:val="28"/>
          <w:szCs w:val="28"/>
        </w:rPr>
        <w:t>:</w:t>
      </w:r>
    </w:p>
    <w:p w:rsidR="00E125B7" w:rsidRPr="000776F8" w:rsidRDefault="00E125B7" w:rsidP="00E125B7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539D6636" wp14:editId="5866FE7B">
            <wp:simplePos x="0" y="0"/>
            <wp:positionH relativeFrom="column">
              <wp:posOffset>-51435</wp:posOffset>
            </wp:positionH>
            <wp:positionV relativeFrom="paragraph">
              <wp:posOffset>3810</wp:posOffset>
            </wp:positionV>
            <wp:extent cx="6200775" cy="2095500"/>
            <wp:effectExtent l="0" t="0" r="9525" b="0"/>
            <wp:wrapTight wrapText="bothSides">
              <wp:wrapPolygon edited="0">
                <wp:start x="0" y="0"/>
                <wp:lineTo x="0" y="21404"/>
                <wp:lineTo x="21567" y="21404"/>
                <wp:lineTo x="215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27"/>
                    <a:stretch/>
                  </pic:blipFill>
                  <pic:spPr bwMode="auto">
                    <a:xfrm>
                      <a:off x="0" y="0"/>
                      <a:ext cx="6200775" cy="2095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5B7" w:rsidRPr="00CF3F4B" w:rsidRDefault="00E125B7" w:rsidP="00E125B7">
      <w:pPr>
        <w:pStyle w:val="a5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44EA8CF" wp14:editId="18AEEB63">
            <wp:simplePos x="0" y="0"/>
            <wp:positionH relativeFrom="column">
              <wp:posOffset>3220085</wp:posOffset>
            </wp:positionH>
            <wp:positionV relativeFrom="paragraph">
              <wp:posOffset>86995</wp:posOffset>
            </wp:positionV>
            <wp:extent cx="2710180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408" y="21438"/>
                <wp:lineTo x="21408" y="0"/>
                <wp:lineTo x="0" y="0"/>
              </wp:wrapPolygon>
            </wp:wrapTight>
            <wp:docPr id="2" name="Рисунок 2" descr="G:\Гра, як метод формування комунікативної компетентності учнів на уроках англійської мови\Study Stack\Match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Гра, як метод формування комунікативної компетентності учнів на уроках англійської мови\Study Stack\Matchi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18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“</w:t>
      </w:r>
      <w:r w:rsidRPr="00CD4BD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Matching</w:t>
      </w:r>
      <w:r w:rsidRPr="00CD4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”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(Учні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ідбирають пари слів, або слово та пояснення до нього, або частини речення, відкриваючи картинку)</w:t>
      </w:r>
    </w:p>
    <w:p w:rsidR="00E125B7" w:rsidRDefault="00E125B7" w:rsidP="00E125B7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E125B7" w:rsidRPr="00E125B7" w:rsidRDefault="00E125B7" w:rsidP="00E125B7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E125B7" w:rsidRPr="00BC5888" w:rsidRDefault="00E125B7" w:rsidP="00E125B7">
      <w:pPr>
        <w:pStyle w:val="a5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48C11989" wp14:editId="32FD690C">
            <wp:simplePos x="0" y="0"/>
            <wp:positionH relativeFrom="column">
              <wp:posOffset>3194685</wp:posOffset>
            </wp:positionH>
            <wp:positionV relativeFrom="paragraph">
              <wp:posOffset>51435</wp:posOffset>
            </wp:positionV>
            <wp:extent cx="2660650" cy="1439545"/>
            <wp:effectExtent l="0" t="0" r="6350" b="8255"/>
            <wp:wrapTight wrapText="bothSides">
              <wp:wrapPolygon edited="0">
                <wp:start x="0" y="0"/>
                <wp:lineTo x="0" y="21438"/>
                <wp:lineTo x="21497" y="21438"/>
                <wp:lineTo x="21497" y="0"/>
                <wp:lineTo x="0" y="0"/>
              </wp:wrapPolygon>
            </wp:wrapTight>
            <wp:docPr id="3" name="Рисунок 3" descr="G:\Гра, як метод формування комунікативної компетентності учнів на уроках англійської мови\Study Stack\Hang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Гра, як метод формування комунікативної компетентності учнів на уроках англійської мови\Study Stack\Hangma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58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Hangman</w:t>
      </w:r>
      <w:r w:rsidRPr="00BC58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” </w:t>
      </w:r>
      <w:r w:rsidRPr="00BC58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Ця весела гра захоплює учнів всіх вікових груп. Відгадуючи слово по літерах, вони не повинні помилятися, щоб «не повісити» чоловічка)</w:t>
      </w:r>
      <w:r w:rsidRPr="00CF3F4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125B7" w:rsidRDefault="00E125B7" w:rsidP="00E125B7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E125B7" w:rsidRPr="00087F4F" w:rsidRDefault="00E125B7" w:rsidP="00E125B7">
      <w:pPr>
        <w:pStyle w:val="a5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30086E86" wp14:editId="4E84DA41">
            <wp:simplePos x="0" y="0"/>
            <wp:positionH relativeFrom="column">
              <wp:posOffset>2816860</wp:posOffset>
            </wp:positionH>
            <wp:positionV relativeFrom="paragraph">
              <wp:posOffset>353695</wp:posOffset>
            </wp:positionV>
            <wp:extent cx="3140075" cy="1352550"/>
            <wp:effectExtent l="0" t="0" r="3175" b="0"/>
            <wp:wrapTight wrapText="bothSides">
              <wp:wrapPolygon edited="0">
                <wp:start x="0" y="0"/>
                <wp:lineTo x="0" y="21296"/>
                <wp:lineTo x="21491" y="21296"/>
                <wp:lineTo x="21491" y="0"/>
                <wp:lineTo x="0" y="0"/>
              </wp:wrapPolygon>
            </wp:wrapTight>
            <wp:docPr id="4" name="Рисунок 4" descr="G:\Гра, як метод формування комунікативної компетентності учнів на уроках англійської мови\Study Stack\Bug Ma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Гра, як метод формування комунікативної компетентності учнів на уроках англійської мови\Study Stack\Bug Match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0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58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Bug</w:t>
      </w:r>
      <w:r w:rsidRPr="00BC58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Match</w:t>
      </w:r>
      <w:r w:rsidRPr="00BC58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” </w:t>
      </w:r>
      <w:r w:rsidRPr="00BC58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Учні мають чотири можливі відповіді, позначені мурахами різного кольору. Побачивши правильну відповідь. Вони повинні направити свою комаху на ігровому полі направити в сторону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мурахи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відповідного кольору, щоб «з’їсти її»)</w:t>
      </w:r>
      <w:r w:rsidRPr="00B45BA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125B7" w:rsidRPr="00C15B87" w:rsidRDefault="00E125B7" w:rsidP="00E125B7">
      <w:pPr>
        <w:pStyle w:val="a5"/>
        <w:spacing w:after="0" w:line="360" w:lineRule="auto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231F5216" wp14:editId="039CC8CC">
            <wp:simplePos x="0" y="0"/>
            <wp:positionH relativeFrom="column">
              <wp:posOffset>3388995</wp:posOffset>
            </wp:positionH>
            <wp:positionV relativeFrom="paragraph">
              <wp:posOffset>112395</wp:posOffset>
            </wp:positionV>
            <wp:extent cx="2465070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366" y="21438"/>
                <wp:lineTo x="21366" y="0"/>
                <wp:lineTo x="0" y="0"/>
              </wp:wrapPolygon>
            </wp:wrapTight>
            <wp:docPr id="5" name="Рисунок 5" descr="G:\Гра, як метод формування комунікативної компетентності учнів на уроках англійської мови\Study Stack\Word Scram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Гра, як метод формування комунікативної компетентності учнів на уроках англійської мови\Study Stack\Word Scrambl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5B7" w:rsidRPr="00087F4F" w:rsidRDefault="00E125B7" w:rsidP="00E125B7">
      <w:pPr>
        <w:pStyle w:val="a5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15B8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“</w:t>
      </w: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val="en-US" w:eastAsia="ru-RU"/>
        </w:rPr>
        <w:t>Word</w:t>
      </w:r>
      <w:r w:rsidRPr="00C15B8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val="en-US" w:eastAsia="ru-RU"/>
        </w:rPr>
        <w:t>Scramble</w:t>
      </w:r>
      <w:r w:rsidRPr="00C15B8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 xml:space="preserve">”  </w:t>
      </w:r>
      <w:r w:rsidRPr="00C15B8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 w:eastAsia="ru-RU"/>
        </w:rPr>
        <w:t>Маючи набір літер, учні повині поставити їх у вірному порядку, щоб отримати слово)</w:t>
      </w:r>
      <w:r w:rsidRPr="00087F4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125B7" w:rsidRPr="00CA2176" w:rsidRDefault="00E125B7" w:rsidP="00E125B7">
      <w:pPr>
        <w:pStyle w:val="a5"/>
        <w:spacing w:after="0" w:line="36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E125B7" w:rsidRPr="00C15B87" w:rsidRDefault="00E125B7" w:rsidP="00E125B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125B7" w:rsidRPr="00253B27" w:rsidRDefault="00E125B7" w:rsidP="00E125B7">
      <w:pPr>
        <w:pStyle w:val="a5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0315AE6C" wp14:editId="71D120BA">
            <wp:simplePos x="0" y="0"/>
            <wp:positionH relativeFrom="column">
              <wp:posOffset>2534285</wp:posOffset>
            </wp:positionH>
            <wp:positionV relativeFrom="paragraph">
              <wp:posOffset>84455</wp:posOffset>
            </wp:positionV>
            <wp:extent cx="3323590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418" y="21438"/>
                <wp:lineTo x="21418" y="0"/>
                <wp:lineTo x="0" y="0"/>
              </wp:wrapPolygon>
            </wp:wrapTight>
            <wp:docPr id="6" name="Рисунок 6" descr="G:\Гра, як метод формування комунікативної компетентності учнів на уроках англійської мови\Study Stack\Hungry Bu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Гра, як метод формування комунікативної компетентності учнів на уроках англійської мови\Study Stack\Hungry Bu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gramStart"/>
      <w:r w:rsidRPr="00CA21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“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Hungry</w:t>
      </w:r>
      <w:r w:rsidRPr="00CA21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Bug</w:t>
      </w:r>
      <w:r w:rsidRPr="00CA21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” </w:t>
      </w:r>
      <w:r w:rsidRPr="00CA217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(Учні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повинні нагодувати голодну комаху фруктами.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Кожен фрукт позначає можливу відповідь. Помилятися не можна. Адже комаха залишиться голодною)</w:t>
      </w:r>
      <w:r w:rsidRPr="00CA217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125B7" w:rsidRPr="00253B27" w:rsidRDefault="00E125B7" w:rsidP="00E125B7">
      <w:pPr>
        <w:pStyle w:val="a5"/>
        <w:spacing w:line="360" w:lineRule="auto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val="en-US" w:eastAsia="ru-RU"/>
        </w:rPr>
      </w:pPr>
    </w:p>
    <w:p w:rsidR="00E125B7" w:rsidRPr="00E125B7" w:rsidRDefault="00E125B7" w:rsidP="00E125B7">
      <w:pPr>
        <w:pStyle w:val="a5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7EE161F3" wp14:editId="2777AB14">
            <wp:simplePos x="0" y="0"/>
            <wp:positionH relativeFrom="column">
              <wp:posOffset>3124835</wp:posOffset>
            </wp:positionH>
            <wp:positionV relativeFrom="paragraph">
              <wp:posOffset>27940</wp:posOffset>
            </wp:positionV>
            <wp:extent cx="2732405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384" y="21438"/>
                <wp:lineTo x="21384" y="0"/>
                <wp:lineTo x="0" y="0"/>
              </wp:wrapPolygon>
            </wp:wrapTight>
            <wp:docPr id="7" name="Рисунок 7" descr="G:\Гра, як метод формування комунікативної компетентності учнів на уроках англійської мови\Study Stack\Targe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Гра, як метод формування комунікативної компетентності учнів на уроках англійської мови\Study Stack\Target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3B2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val="en-US" w:eastAsia="ru-RU"/>
        </w:rPr>
        <w:t xml:space="preserve">“Targets” </w:t>
      </w:r>
      <w:r w:rsidRPr="00253B27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 w:eastAsia="ru-RU"/>
        </w:rPr>
        <w:t>(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 w:eastAsia="ru-RU"/>
        </w:rPr>
        <w:t>Маючи перед собою малюнки і завдання, учні повинні влучити в ціль)</w:t>
      </w:r>
      <w:r w:rsidRPr="00253B2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E125B7" w:rsidRPr="00E125B7" w:rsidSect="00301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05pt;height:11.05pt" o:bullet="t">
        <v:imagedata r:id="rId1" o:title="msoE8AC"/>
      </v:shape>
    </w:pict>
  </w:numPicBullet>
  <w:abstractNum w:abstractNumId="0">
    <w:nsid w:val="1B886A80"/>
    <w:multiLevelType w:val="hybridMultilevel"/>
    <w:tmpl w:val="04B4CCB8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CF309B5"/>
    <w:multiLevelType w:val="hybridMultilevel"/>
    <w:tmpl w:val="03343350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5F56F07"/>
    <w:multiLevelType w:val="hybridMultilevel"/>
    <w:tmpl w:val="7FC07832"/>
    <w:lvl w:ilvl="0" w:tplc="04190011">
      <w:start w:val="1"/>
      <w:numFmt w:val="decimal"/>
      <w:lvlText w:val="%1)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>
    <w:nsid w:val="784D70A8"/>
    <w:multiLevelType w:val="hybridMultilevel"/>
    <w:tmpl w:val="7FCAC932"/>
    <w:lvl w:ilvl="0" w:tplc="04190011">
      <w:start w:val="1"/>
      <w:numFmt w:val="decimal"/>
      <w:lvlText w:val="%1)"/>
      <w:lvlJc w:val="left"/>
      <w:pPr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7EC93C5F"/>
    <w:multiLevelType w:val="hybridMultilevel"/>
    <w:tmpl w:val="70144EFE"/>
    <w:lvl w:ilvl="0" w:tplc="04190007">
      <w:start w:val="1"/>
      <w:numFmt w:val="bullet"/>
      <w:lvlText w:val=""/>
      <w:lvlPicBulletId w:val="0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B2"/>
    <w:rsid w:val="000543F5"/>
    <w:rsid w:val="000C774E"/>
    <w:rsid w:val="002057B2"/>
    <w:rsid w:val="00301A00"/>
    <w:rsid w:val="003E3F73"/>
    <w:rsid w:val="004265BC"/>
    <w:rsid w:val="0047125A"/>
    <w:rsid w:val="00484624"/>
    <w:rsid w:val="005D705D"/>
    <w:rsid w:val="00672F15"/>
    <w:rsid w:val="00720C96"/>
    <w:rsid w:val="00735194"/>
    <w:rsid w:val="0075045D"/>
    <w:rsid w:val="007F4C14"/>
    <w:rsid w:val="008B141C"/>
    <w:rsid w:val="008F3B41"/>
    <w:rsid w:val="009673D7"/>
    <w:rsid w:val="009E7E1F"/>
    <w:rsid w:val="00B303EB"/>
    <w:rsid w:val="00B66C1B"/>
    <w:rsid w:val="00B834BB"/>
    <w:rsid w:val="00D22258"/>
    <w:rsid w:val="00E125B7"/>
    <w:rsid w:val="00E23D9C"/>
    <w:rsid w:val="00E675F5"/>
    <w:rsid w:val="00E91E44"/>
    <w:rsid w:val="00F9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22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72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22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72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ystack.com" TargetMode="Externa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Андрей Владимирович</dc:creator>
  <cp:keywords/>
  <dc:description/>
  <cp:lastModifiedBy>Татьяна Корнеева</cp:lastModifiedBy>
  <cp:revision>17</cp:revision>
  <dcterms:created xsi:type="dcterms:W3CDTF">2017-10-19T19:07:00Z</dcterms:created>
  <dcterms:modified xsi:type="dcterms:W3CDTF">2019-02-27T15:49:00Z</dcterms:modified>
</cp:coreProperties>
</file>