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5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i w:val="1"/>
          <w:iCs w:val="1"/>
          <w:color w:val="auto"/>
        </w:rPr>
        <w:t>Сценарій «Мамино свято» для дітей ясельної групи.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jc w:val="center"/>
        <w:ind w:right="-5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Використано художнє слово В.О.Сухомлинського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542925</wp:posOffset>
            </wp:positionH>
            <wp:positionV relativeFrom="paragraph">
              <wp:posOffset>410210</wp:posOffset>
            </wp:positionV>
            <wp:extent cx="4962525" cy="37217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2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Ведуча: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 та є за днина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 то є за свято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2211070</wp:posOffset>
            </wp:positionH>
            <wp:positionV relativeFrom="paragraph">
              <wp:posOffset>46990</wp:posOffset>
            </wp:positionV>
            <wp:extent cx="3716655" cy="27870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278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0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 суди зійшлося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Так матусь багато?</w:t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ind w:left="400" w:right="6126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Знаю, що, за днина. Всім це варто знати То зібрались діти Мам усіх вітати Вітаєм, вітаєм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400" w:right="5886" w:firstLine="4"/>
        <w:spacing w:after="0" w:line="349" w:lineRule="auto"/>
        <w:tabs>
          <w:tab w:leader="none" w:pos="56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щиро всіх бажаємо Здоров’я, щастя, сили,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 вас завжди любили.</w:t>
      </w:r>
    </w:p>
    <w:p>
      <w:pPr>
        <w:spacing w:after="0" w:line="168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Таночок з ксвітами</w:t>
      </w:r>
    </w:p>
    <w:p>
      <w:pPr>
        <w:spacing w:after="0" w:line="156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У мам сьогодні свято</w:t>
      </w:r>
    </w:p>
    <w:p>
      <w:pPr>
        <w:sectPr>
          <w:pgSz w:w="11900" w:h="16838" w:orient="portrait"/>
          <w:cols w:equalWidth="0" w:num="1">
            <w:col w:w="9026"/>
          </w:cols>
          <w:pgMar w:left="1440" w:top="860" w:right="1440" w:bottom="391" w:gutter="0" w:footer="0" w:header="0"/>
        </w:sectPr>
      </w:pP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Жіночий, світлий день</w:t>
      </w:r>
    </w:p>
    <w:p>
      <w:pPr>
        <w:sectPr>
          <w:pgSz w:w="11900" w:h="16838" w:orient="portrait"/>
          <w:cols w:equalWidth="0" w:num="1">
            <w:col w:w="9026"/>
          </w:cols>
          <w:pgMar w:left="1440" w:top="860" w:right="1440" w:bottom="391" w:gutter="0" w:footer="0" w:header="0"/>
          <w:type w:val="continuous"/>
        </w:sect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Люнає скрізь багато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Про наших мам пісень.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3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Пісенька про маму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Ведуча: Сьогодні любі діти, ми зустрічаємо пані весну. Будемо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розважати її, гратися, співати і танцювати.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 гості йде до нас весна –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Гарна, ніжна, запашна: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420" w:right="320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Пахне квітами, травою, і водою дощовою. Та без сонця не прийде – сонце весну преведе. Тож давайте любі діти, Разом Сонечко будити!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Діти: Сонечко весняне, де ти?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Діти: вийде, вийде сонечко.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 кожне глянь віконичко,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Розбуди усіх від сну –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Зустрічати час весну!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Ширма. Зза ширми зв’являється сонечко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420" w:right="456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Сонечко: Моє личенко кругленьке, Діткам усміхається Промінці мої ласкаві Зземлею вітаються.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3271520</wp:posOffset>
            </wp:positionH>
            <wp:positionV relativeFrom="paragraph">
              <wp:posOffset>-1193800</wp:posOffset>
            </wp:positionV>
            <wp:extent cx="2524125" cy="33680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20" w:right="5586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Щоб, родило щедро поле, Зеленіло все навколо.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420" w:right="5666" w:firstLine="4"/>
        <w:spacing w:after="0" w:line="349" w:lineRule="auto"/>
        <w:tabs>
          <w:tab w:leader="none" w:pos="67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дарую вам тепло Щоб навколо все жило –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420" w:right="4786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Квіти, трави, бджілки в лузі Будте, й ви, щасливі друзі!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Ведуча: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Сонце,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дякуємо красно!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Ти у небі сяешь ясно, Зігрівай усе телом, Обдаровуй всіх добром!</w:t>
      </w:r>
    </w:p>
    <w:p>
      <w:pPr>
        <w:sectPr>
          <w:pgSz w:w="11900" w:h="16838" w:orient="portrait"/>
          <w:cols w:equalWidth="0" w:num="1">
            <w:col w:w="9046"/>
          </w:cols>
          <w:pgMar w:left="1420" w:top="842" w:right="1440" w:bottom="469" w:gutter="0" w:footer="0" w:header="0"/>
        </w:sectPr>
      </w:pPr>
    </w:p>
    <w:p>
      <w:pPr>
        <w:ind w:firstLine="42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Сонечко кругленьке, хочуть діточки маленькі, танцювати веселитись у цікаві ігри гратись.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Сонечко: Знаю я веселу гру,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Що потіше дітвору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Але, стривайте, пісеньку про мене заспівайте.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Пісенька «Сонечко прокинулось»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Таночок з сонечком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Сонечко: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Дякую дітки,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дякую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Порадували весняне сонечко,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Але мені час йти до інших малят.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Ведуча: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Час весну вже зустрічати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420" w:right="516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Красну, весноньку вітати! Тож виходьте не баріться, Сонцю й квітам усміхніться. Прихід весни.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2724150</wp:posOffset>
            </wp:positionH>
            <wp:positionV relativeFrom="paragraph">
              <wp:posOffset>-944880</wp:posOffset>
            </wp:positionV>
            <wp:extent cx="3397885" cy="254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right="6480" w:firstLine="42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Весна : Вас вітаю дошкільнята!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680" w:hanging="256"/>
        <w:spacing w:after="0"/>
        <w:tabs>
          <w:tab w:leader="none" w:pos="6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– весна, теплом багата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</w:p>
    <w:p>
      <w:pPr>
        <w:ind w:left="680" w:hanging="256"/>
        <w:spacing w:after="0"/>
        <w:tabs>
          <w:tab w:leader="none" w:pos="6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люблю тепло й красу.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Подарунки всім несу: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Для дівчат – віночки з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хрещатого барвіночка.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420" w:right="3920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Для хлоп’ят - сопільки з вербової гілки. Всім – веселощі й гуляння, І найкращі сподівання.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420" w:right="212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Ведуча: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Весно,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ти нам так багато дарунків принесла: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І тепло і квіти, і зелену травичку, і мамине свято. Весна: Свято у садочку поспішають усі. Наче у віночку зал усі красі.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Дітвора, мам вітає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Весело пісенька лунає.</w:t>
      </w:r>
    </w:p>
    <w:p>
      <w:pPr>
        <w:sectPr>
          <w:pgSz w:w="11900" w:h="16838" w:orient="portrait"/>
          <w:cols w:equalWidth="0" w:num="1">
            <w:col w:w="9080"/>
          </w:cols>
          <w:pgMar w:left="1420" w:top="855" w:right="1406" w:bottom="619" w:gutter="0" w:footer="0" w:header="0"/>
        </w:sectPr>
      </w:pPr>
    </w:p>
    <w:p>
      <w:pPr>
        <w:jc w:val="center"/>
        <w:ind w:right="-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Пісня «Стука березень у віконце».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420" w:right="102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Весна: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 які дітки молодці пісеньку співали.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 віршики ви знаєте?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Дітки розповідають віршики.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Ведуча: Веснонько,є прохання від діток з нами потанцюй танок.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3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Таночок з весною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715010</wp:posOffset>
            </wp:positionH>
            <wp:positionV relativeFrom="paragraph">
              <wp:posOffset>135255</wp:posOffset>
            </wp:positionV>
            <wp:extent cx="4287520" cy="31915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jc w:val="both"/>
        <w:ind w:right="340" w:firstLine="56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Ведуча : З пошани до матері починається людина. Пам’ятаємо, це якщо хочемо, щоб наш рід не перевівся, щоб діти виростали милосердними, чуйними людьми. Нехай свічка палкого материнського серця повсякчас освітлює їхню життєву дорогу.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Вихователь: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Дітки,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які ж ви всі молодці.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Займіть будь-ласка свої місця.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Дидактична гра «Такі різні риси зовнішності мами».</w:t>
      </w: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ind w:right="80" w:firstLine="566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Діти за допомогою вихователя утворюють від названих фраз, прикметники з двома граматичними основами.</w:t>
      </w: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Мама з сірими очима - сіроока мама.</w:t>
      </w: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560" w:right="3180"/>
        <w:spacing w:after="0" w:line="48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Мама з чорними бровами - чорноброва мама. Мама зі світлим волоссям – світловолоса мама Мама з рожевими щічками - рожевощока мама</w:t>
      </w:r>
    </w:p>
    <w:p>
      <w:pPr>
        <w:sectPr>
          <w:pgSz w:w="11900" w:h="16838" w:orient="portrait"/>
          <w:cols w:equalWidth="0" w:num="1">
            <w:col w:w="9500"/>
          </w:cols>
          <w:pgMar w:left="1420" w:top="1331" w:right="986" w:bottom="351" w:gutter="0" w:footer="0" w:header="0"/>
        </w:sect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Мама зі світлим обличчям - світлолиця мама.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Музика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435610</wp:posOffset>
            </wp:positionH>
            <wp:positionV relativeFrom="paragraph">
              <wp:posOffset>354965</wp:posOffset>
            </wp:positionV>
            <wp:extent cx="4865370" cy="32340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323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2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FF0000"/>
        </w:rPr>
        <w:t>Казочка за оповіданням В.О.Сухомлинського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700" w:hanging="243"/>
        <w:spacing w:after="0"/>
        <w:tabs>
          <w:tab w:leader="none" w:pos="70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  дитинчата  слухають  своїх  мам.  А  ось  зараз  ми  побачимо,  що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right="2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"сталося з неслухняним зайчиком, якого так і прозвали Непослушко. Сіли рівненько, дивимося і уважно слухаємо.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(Показлялькового театру)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both"/>
        <w:ind w:left="3260" w:right="2980" w:hanging="1"/>
        <w:spacing w:after="0" w:line="349" w:lineRule="auto"/>
        <w:tabs>
          <w:tab w:leader="none" w:pos="3517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лісовій затишній хатці Разом з мамою і татком,</w:t>
      </w: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Проживало Зайченятко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найкращі має вушка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Звали його - Непослушко!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3540" w:hanging="281"/>
        <w:spacing w:after="0"/>
        <w:tabs>
          <w:tab w:leader="none" w:pos="35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чому його так звали</w:t>
      </w:r>
    </w:p>
    <w:p>
      <w:pPr>
        <w:spacing w:after="0" w:line="17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3260" w:right="2900"/>
        <w:spacing w:after="0" w:line="34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чомусь ці милі вушка Не тримаються подушки.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Ще в хатинці усі сплять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вони вже норовлять</w:t>
      </w:r>
    </w:p>
    <w:p>
      <w:pPr>
        <w:sectPr>
          <w:pgSz w:w="11900" w:h="16838" w:orient="portrait"/>
          <w:cols w:equalWidth="0" w:num="1">
            <w:col w:w="9200"/>
          </w:cols>
          <w:pgMar w:left="1420" w:top="842" w:right="1286" w:bottom="636" w:gutter="0" w:footer="0" w:header="0"/>
        </w:sect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Утекти кудись із дому.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ж йому нема капусти?</w:t>
      </w: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у мами борщ не тлустий?</w:t>
      </w: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чи морква не така?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немає буряка?</w:t>
      </w: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3240" w:right="3300" w:hanging="1"/>
        <w:spacing w:after="0" w:line="373" w:lineRule="auto"/>
        <w:tabs>
          <w:tab w:leader="none" w:pos="3512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тим часом Непослушко З хати вибіг і у двір</w:t>
      </w:r>
    </w:p>
    <w:p>
      <w:pPr>
        <w:ind w:left="3520" w:hanging="281"/>
        <w:spacing w:after="0"/>
        <w:tabs>
          <w:tab w:leader="none" w:pos="35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із двору скоком в бір.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Довго в лісі він гуляв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Доки вечір вже настав.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3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Зайченя - мале дитятко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Утомився, зажурився Бо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без мами опинився І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заплакав під кущем.</w:t>
      </w: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300" w:right="200" w:firstLine="360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Зайченя: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Мамо,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матусю,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мені страшно в лісі самому блукати,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накоїв, чому я матусю не слухав?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300" w:right="200" w:firstLine="36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Вихователь: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Пробігала по лісі Мишка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норушка.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Чує плаче під кущем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Зайчик - Непослушко.</w:t>
      </w: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Мишка: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Пі-пі-пі.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Чому ти Зайчику плачеш?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both"/>
        <w:ind w:left="300" w:right="200" w:firstLine="36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Зайчик: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Мені так самому в лісі страшно без мами.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Ніхто мене не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пригорне, смачною морквинкою не нагодує. Мишко будь-ласка, будь моєю мамою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120" w:firstLine="360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Мишка: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Вибач,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Зайчику,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не можу бути твоєю мамою.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Адже мене вдома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чекають мої дітки — мишенятка, я на вечерю їм зерняток назбирала. Побіжу швиденько я додому, до дітей. Вони мене зачекались.</w:t>
      </w:r>
    </w:p>
    <w:p>
      <w:pPr>
        <w:sectPr>
          <w:pgSz w:w="11900" w:h="16838" w:orient="portrait"/>
          <w:cols w:equalWidth="0" w:num="1">
            <w:col w:w="9620"/>
          </w:cols>
          <w:pgMar w:left="1440" w:top="842" w:right="846" w:bottom="1440" w:gutter="0" w:footer="0" w:header="0"/>
        </w:sect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Вихователь: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Знов заплакав Непослушко</w:t>
      </w: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Опустивши довгі вушка.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Ось прискакала жабка-мама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Вона комариків полювала.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Жабка: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Ква-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-ква!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Чому ти Зайчику плачеш?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both"/>
        <w:ind w:left="140" w:right="20" w:firstLine="36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Зайчик: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Мені так самому в лісі страшно без мами.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Ніхто мене не пригорне,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смачною морквинкою не нагодує. Жабко, будь - ласка, удь моєю мамою.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both"/>
        <w:ind w:left="140" w:firstLine="36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Жабка: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Вибач,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Зайчику,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не можу бути твоєю мамою,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мене вдома чекають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мої дітки-жабенята. Я їм на вечерю комариків вполювала. Поскакаю швиденько я додому до діток. Вони мене зачекались.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2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i w:val="1"/>
          <w:iCs w:val="1"/>
          <w:color w:val="auto"/>
        </w:rPr>
        <w:t>Вихователь:</w:t>
      </w: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Знову плаче Непослушко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Опустивши довгі вушка.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Ніч надходить, страшно в лісі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Можна втрапить в зуби Лису.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both"/>
        <w:ind w:left="1980" w:right="2320" w:firstLine="1"/>
        <w:spacing w:after="0" w:line="483" w:lineRule="auto"/>
        <w:tabs>
          <w:tab w:leader="none" w:pos="2252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тим часом мама - Зайчиха Не їла, не спала Зайчика свого неслухняного по лісу шукала.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Мама - Зайчиха: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Зайчику,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Непослушку,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мій синочку,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 ти?</w:t>
      </w: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jc w:val="both"/>
        <w:ind w:left="140" w:firstLine="360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Зайченя: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Матусю,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тут.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Вибач мені,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зрозумів,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так неможна робити.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 у мене одна — найкраща, найніжніша. Я тебе дуже люблю, буду завжди тебе слухатись, ніколи не буду утікати.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right="580" w:firstLine="566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Вихователь: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рада мама,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вся родина що знайшлася їх дитина.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І мама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зайчиша (пригощая солодащами дітей)</w:t>
      </w:r>
    </w:p>
    <w:p>
      <w:pPr>
        <w:sectPr>
          <w:pgSz w:w="11900" w:h="16838" w:orient="portrait"/>
          <w:cols w:equalWidth="0" w:num="1">
            <w:col w:w="9640"/>
          </w:cols>
          <w:pgMar w:left="1420" w:top="846" w:right="846" w:bottom="492" w:gutter="0" w:footer="0" w:header="0"/>
        </w:sect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Вихователь: Ось, бачите, що може трапитись коли діти не слухняні. А ви</w:t>
      </w:r>
    </w:p>
    <w:p>
      <w:pPr>
        <w:sectPr>
          <w:pgSz w:w="11900" w:h="16838" w:orient="portrait"/>
          <w:cols w:equalWidth="0" w:num="1">
            <w:col w:w="9640"/>
          </w:cols>
          <w:pgMar w:left="1420" w:top="846" w:right="846" w:bottom="492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своїх мам слухаєте? (Бесіда ОБДЖ)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Вихователь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Чи можна без дорослих кудись йти?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Відповіді дітей.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firstLine="566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Вихователь: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Молодці,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дітки рідних потрібно поважати та любити.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Ми з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вами живемо на Поділлі, тому я пропоную пограти гру «Подоляночка».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right="40" w:firstLine="566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Весна: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Малята я приємно вражена вашими вдалими відповідями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Отже,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ви запам’ятаєте, на все своє життя, що матусь потрібно шанувати.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right="180" w:firstLine="566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Весело ми з вами грали і завзято працювали на згадку про нашу зустріч я вам принесла гостинці. Ось вони.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560" w:right="4880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Буду з вами ще довго малята. В кожне зайду подвір’я і хату, Квіти весни я усім подарую Співом пташиним зачарую. Покличу людей на поля та городи,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3403600</wp:posOffset>
            </wp:positionH>
            <wp:positionV relativeFrom="paragraph">
              <wp:posOffset>-1253490</wp:posOffset>
            </wp:positionV>
            <wp:extent cx="3009900" cy="22574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560" w:right="4540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А осінь роздасть за труди нагороди. Тепер мені час вже йти, працювати, Тоді до зустрічі любі малята.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Таночок з мамами.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98425</wp:posOffset>
            </wp:positionV>
            <wp:extent cx="6415405" cy="25717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540"/>
          </w:cols>
          <w:pgMar w:left="1420" w:top="842" w:right="946" w:bottom="1440" w:gutter="0" w:footer="0" w:header="0"/>
        </w:sectPr>
      </w:pP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І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Я"/>
      <w:numFmt w:val="bullet"/>
      <w:start w:val="1"/>
    </w:lvl>
  </w:abstractNum>
  <w:abstractNum w:abstractNumId="2">
    <w:nsid w:val="1649"/>
    <w:multiLevelType w:val="hybridMultilevel"/>
    <w:lvl w:ilvl="0">
      <w:lvlJc w:val="left"/>
      <w:lvlText w:val="Я"/>
      <w:numFmt w:val="bullet"/>
      <w:start w:val="1"/>
    </w:lvl>
  </w:abstractNum>
  <w:abstractNum w:abstractNumId="3">
    <w:nsid w:val="6DF1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5AF1"/>
    <w:multiLevelType w:val="hybridMultilevel"/>
    <w:lvl w:ilvl="0">
      <w:lvlJc w:val="left"/>
      <w:lvlText w:val="В"/>
      <w:numFmt w:val="bullet"/>
      <w:start w:val="1"/>
    </w:lvl>
  </w:abstractNum>
  <w:abstractNum w:abstractNumId="5">
    <w:nsid w:val="41BB"/>
    <w:multiLevelType w:val="hybridMultilevel"/>
    <w:lvl w:ilvl="0">
      <w:lvlJc w:val="left"/>
      <w:lvlText w:val="А"/>
      <w:numFmt w:val="bullet"/>
      <w:start w:val="1"/>
    </w:lvl>
  </w:abstractNum>
  <w:abstractNum w:abstractNumId="6">
    <w:nsid w:val="26E9"/>
    <w:multiLevelType w:val="hybridMultilevel"/>
    <w:lvl w:ilvl="0">
      <w:lvlJc w:val="left"/>
      <w:lvlText w:val="А"/>
      <w:numFmt w:val="bullet"/>
      <w:start w:val="1"/>
    </w:lvl>
  </w:abstractNum>
  <w:abstractNum w:abstractNumId="7">
    <w:nsid w:val="1EB"/>
    <w:multiLevelType w:val="hybridMultilevel"/>
    <w:lvl w:ilvl="0">
      <w:lvlJc w:val="left"/>
      <w:lvlText w:val="А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2019-03-27T18:54:17Z</dcterms:created>
  <dcterms:modified xsi:type="dcterms:W3CDTF">2019-03-27T18:54:17Z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