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E8C" w:rsidRPr="00350599" w:rsidRDefault="006B7E8C" w:rsidP="006B7E8C">
      <w:pPr>
        <w:spacing w:after="0"/>
        <w:jc w:val="both"/>
        <w:outlineLvl w:val="2"/>
        <w:rPr>
          <w:rFonts w:eastAsia="Times New Roman"/>
          <w:b/>
          <w:bCs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sz w:val="32"/>
          <w:lang w:eastAsia="ru-RU"/>
        </w:rPr>
        <w:t xml:space="preserve">Тема уроку: </w:t>
      </w:r>
      <w:r w:rsidR="00E32F27" w:rsidRPr="00350599">
        <w:rPr>
          <w:rFonts w:eastAsia="Times New Roman"/>
          <w:b/>
          <w:bCs/>
          <w:color w:val="auto"/>
          <w:lang w:val="uk-UA" w:eastAsia="ru-RU"/>
        </w:rPr>
        <w:t>Опора і рух тварин</w:t>
      </w:r>
      <w:r w:rsidRPr="00350599">
        <w:rPr>
          <w:rFonts w:eastAsia="Times New Roman"/>
          <w:b/>
          <w:bCs/>
          <w:color w:val="auto"/>
          <w:lang w:eastAsia="ru-RU"/>
        </w:rPr>
        <w:t xml:space="preserve">. </w:t>
      </w:r>
      <w:r w:rsidR="00350599">
        <w:rPr>
          <w:rFonts w:eastAsia="Times New Roman"/>
          <w:b/>
          <w:bCs/>
          <w:color w:val="auto"/>
          <w:lang w:val="uk-UA" w:eastAsia="ru-RU"/>
        </w:rPr>
        <w:t>С</w:t>
      </w:r>
      <w:r w:rsidR="00350599" w:rsidRPr="00350599">
        <w:rPr>
          <w:rFonts w:eastAsia="Times New Roman"/>
          <w:b/>
          <w:bCs/>
          <w:color w:val="auto"/>
          <w:lang w:val="uk-UA" w:eastAsia="ru-RU"/>
        </w:rPr>
        <w:t>пособи пересування тварин. Симетрія тіла тварин</w:t>
      </w:r>
    </w:p>
    <w:p w:rsidR="006B7E8C" w:rsidRPr="00350599" w:rsidRDefault="006B7E8C" w:rsidP="006B7E8C">
      <w:pPr>
        <w:spacing w:after="0"/>
        <w:jc w:val="both"/>
        <w:rPr>
          <w:rFonts w:eastAsia="Times New Roman"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>Мета:</w:t>
      </w:r>
      <w:r w:rsidRPr="00B53548">
        <w:rPr>
          <w:rFonts w:eastAsia="Times New Roman"/>
          <w:bCs/>
          <w:color w:val="auto"/>
          <w:lang w:eastAsia="ru-RU"/>
        </w:rPr>
        <w:t> </w:t>
      </w:r>
      <w:proofErr w:type="spellStart"/>
      <w:r w:rsidRPr="00B53548">
        <w:rPr>
          <w:rFonts w:eastAsia="Times New Roman"/>
          <w:color w:val="auto"/>
          <w:lang w:eastAsia="ru-RU"/>
        </w:rPr>
        <w:t>сформувати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загальні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уявлення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про опорно-</w:t>
      </w:r>
      <w:proofErr w:type="spellStart"/>
      <w:r w:rsidRPr="00B53548">
        <w:rPr>
          <w:rFonts w:eastAsia="Times New Roman"/>
          <w:color w:val="auto"/>
          <w:lang w:eastAsia="ru-RU"/>
        </w:rPr>
        <w:t>рухові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системи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безхребетних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тварин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і </w:t>
      </w:r>
      <w:proofErr w:type="spellStart"/>
      <w:r w:rsidRPr="00B53548">
        <w:rPr>
          <w:rFonts w:eastAsia="Times New Roman"/>
          <w:color w:val="auto"/>
          <w:lang w:eastAsia="ru-RU"/>
        </w:rPr>
        <w:t>види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скелетів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тварин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; </w:t>
      </w:r>
      <w:proofErr w:type="spellStart"/>
      <w:r w:rsidRPr="00B53548">
        <w:rPr>
          <w:rFonts w:eastAsia="Times New Roman"/>
          <w:color w:val="auto"/>
          <w:lang w:eastAsia="ru-RU"/>
        </w:rPr>
        <w:t>розглянути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способи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пересування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тварин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та </w:t>
      </w:r>
      <w:proofErr w:type="spellStart"/>
      <w:r w:rsidRPr="00B53548">
        <w:rPr>
          <w:rFonts w:eastAsia="Times New Roman"/>
          <w:color w:val="auto"/>
          <w:lang w:eastAsia="ru-RU"/>
        </w:rPr>
        <w:t>типи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симетрії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їхнього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тіла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; </w:t>
      </w:r>
      <w:proofErr w:type="spellStart"/>
      <w:r w:rsidRPr="00B53548">
        <w:rPr>
          <w:rFonts w:eastAsia="Times New Roman"/>
          <w:color w:val="auto"/>
          <w:lang w:eastAsia="ru-RU"/>
        </w:rPr>
        <w:t>розвивати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proofErr w:type="gramStart"/>
      <w:r w:rsidRPr="00B53548">
        <w:rPr>
          <w:rFonts w:eastAsia="Times New Roman"/>
          <w:color w:val="auto"/>
          <w:lang w:eastAsia="ru-RU"/>
        </w:rPr>
        <w:t>п</w:t>
      </w:r>
      <w:proofErr w:type="gramEnd"/>
      <w:r w:rsidRPr="00B53548">
        <w:rPr>
          <w:rFonts w:eastAsia="Times New Roman"/>
          <w:color w:val="auto"/>
          <w:lang w:eastAsia="ru-RU"/>
        </w:rPr>
        <w:t>ізнавальний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інтерес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до </w:t>
      </w:r>
      <w:proofErr w:type="spellStart"/>
      <w:r w:rsidRPr="00B53548">
        <w:rPr>
          <w:rFonts w:eastAsia="Times New Roman"/>
          <w:color w:val="auto"/>
          <w:lang w:eastAsia="ru-RU"/>
        </w:rPr>
        <w:t>вивчення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color w:val="auto"/>
          <w:lang w:eastAsia="ru-RU"/>
        </w:rPr>
        <w:t>природи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та </w:t>
      </w:r>
      <w:proofErr w:type="spellStart"/>
      <w:r w:rsidRPr="00B53548">
        <w:rPr>
          <w:rFonts w:eastAsia="Times New Roman"/>
          <w:color w:val="auto"/>
          <w:lang w:eastAsia="ru-RU"/>
        </w:rPr>
        <w:t>спостережливість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; </w:t>
      </w:r>
      <w:proofErr w:type="spellStart"/>
      <w:r w:rsidRPr="00B53548">
        <w:rPr>
          <w:rFonts w:eastAsia="Times New Roman"/>
          <w:color w:val="auto"/>
          <w:lang w:eastAsia="ru-RU"/>
        </w:rPr>
        <w:t>виховувати</w:t>
      </w:r>
      <w:proofErr w:type="spellEnd"/>
      <w:r w:rsidRPr="00B53548">
        <w:rPr>
          <w:rFonts w:eastAsia="Times New Roman"/>
          <w:color w:val="auto"/>
          <w:lang w:eastAsia="ru-RU"/>
        </w:rPr>
        <w:t xml:space="preserve"> </w:t>
      </w:r>
      <w:r w:rsidR="00350599">
        <w:rPr>
          <w:rFonts w:eastAsia="Times New Roman"/>
          <w:color w:val="auto"/>
          <w:lang w:val="uk-UA" w:eastAsia="ru-RU"/>
        </w:rPr>
        <w:t>етичне ставлення до природи</w:t>
      </w:r>
    </w:p>
    <w:p w:rsidR="006B7E8C" w:rsidRPr="00E32F27" w:rsidRDefault="006B7E8C" w:rsidP="006B7E8C">
      <w:p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Обладнання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>:</w:t>
      </w:r>
      <w:r w:rsidRPr="00B53548">
        <w:rPr>
          <w:rFonts w:eastAsia="Times New Roman"/>
          <w:bCs/>
          <w:color w:val="auto"/>
          <w:lang w:eastAsia="ru-RU"/>
        </w:rPr>
        <w:t> 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таблиці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,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схеми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, </w:t>
      </w:r>
      <w:proofErr w:type="spellStart"/>
      <w:r w:rsidR="00E32F27">
        <w:rPr>
          <w:rFonts w:eastAsia="Times New Roman"/>
          <w:bCs/>
          <w:color w:val="auto"/>
          <w:lang w:eastAsia="ru-RU"/>
        </w:rPr>
        <w:t>малюнки</w:t>
      </w:r>
      <w:proofErr w:type="spellEnd"/>
      <w:r w:rsidR="00E32F27">
        <w:rPr>
          <w:rFonts w:eastAsia="Times New Roman"/>
          <w:bCs/>
          <w:color w:val="auto"/>
          <w:lang w:val="uk-UA" w:eastAsia="ru-RU"/>
        </w:rPr>
        <w:t>, аркуші з термінами</w:t>
      </w:r>
    </w:p>
    <w:p w:rsidR="006B7E8C" w:rsidRPr="00350599" w:rsidRDefault="006B7E8C" w:rsidP="006B7E8C">
      <w:p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>Тип уроку</w:t>
      </w:r>
      <w:r w:rsidRPr="00B53548">
        <w:rPr>
          <w:rFonts w:eastAsia="Times New Roman"/>
          <w:bCs/>
          <w:color w:val="auto"/>
          <w:lang w:eastAsia="ru-RU"/>
        </w:rPr>
        <w:t>: </w:t>
      </w:r>
      <w:r w:rsidR="00350599">
        <w:rPr>
          <w:rFonts w:eastAsia="Times New Roman"/>
          <w:bCs/>
          <w:color w:val="auto"/>
          <w:lang w:val="uk-UA" w:eastAsia="ru-RU"/>
        </w:rPr>
        <w:t>комбінований</w:t>
      </w:r>
    </w:p>
    <w:p w:rsidR="006B7E8C" w:rsidRPr="00E32F27" w:rsidRDefault="00E32F27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proofErr w:type="spellStart"/>
      <w:r>
        <w:rPr>
          <w:rFonts w:eastAsia="Times New Roman"/>
          <w:b/>
          <w:bCs/>
          <w:color w:val="auto"/>
          <w:lang w:eastAsia="ru-RU"/>
        </w:rPr>
        <w:t>Хід</w:t>
      </w:r>
      <w:proofErr w:type="spellEnd"/>
      <w:r>
        <w:rPr>
          <w:rFonts w:eastAsia="Times New Roman"/>
          <w:b/>
          <w:bCs/>
          <w:color w:val="auto"/>
          <w:lang w:eastAsia="ru-RU"/>
        </w:rPr>
        <w:t xml:space="preserve"> уроку</w:t>
      </w:r>
    </w:p>
    <w:p w:rsidR="006B7E8C" w:rsidRPr="00B53548" w:rsidRDefault="006B7E8C" w:rsidP="006B7E8C">
      <w:pPr>
        <w:spacing w:after="0"/>
        <w:jc w:val="both"/>
        <w:outlineLvl w:val="3"/>
        <w:rPr>
          <w:rFonts w:eastAsia="Times New Roman"/>
          <w:b/>
          <w:bCs/>
          <w:color w:val="auto"/>
          <w:lang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 xml:space="preserve">І.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Організація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класного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колективу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>.</w:t>
      </w:r>
    </w:p>
    <w:p w:rsidR="006B7E8C" w:rsidRDefault="006B7E8C" w:rsidP="006B7E8C">
      <w:p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proofErr w:type="spellStart"/>
      <w:r w:rsidRPr="00B53548">
        <w:rPr>
          <w:rFonts w:eastAsia="Times New Roman"/>
          <w:bCs/>
          <w:color w:val="auto"/>
          <w:lang w:eastAsia="ru-RU"/>
        </w:rPr>
        <w:t>Налаштування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учнів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на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сприйняття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матеріалу</w:t>
      </w:r>
      <w:proofErr w:type="spellEnd"/>
      <w:r w:rsidRPr="00B53548">
        <w:rPr>
          <w:rFonts w:eastAsia="Times New Roman"/>
          <w:bCs/>
          <w:color w:val="auto"/>
          <w:lang w:eastAsia="ru-RU"/>
        </w:rPr>
        <w:t>.</w:t>
      </w:r>
    </w:p>
    <w:p w:rsidR="006B7E8C" w:rsidRPr="006B7E8C" w:rsidRDefault="006B7E8C" w:rsidP="006B7E8C">
      <w:pPr>
        <w:spacing w:after="0"/>
        <w:jc w:val="both"/>
        <w:outlineLvl w:val="3"/>
        <w:rPr>
          <w:rFonts w:eastAsia="Times New Roman"/>
          <w:bCs/>
          <w:i/>
          <w:color w:val="auto"/>
          <w:lang w:val="uk-UA" w:eastAsia="ru-RU"/>
        </w:rPr>
      </w:pPr>
      <w:r w:rsidRPr="006B7E8C">
        <w:rPr>
          <w:rFonts w:eastAsia="Times New Roman"/>
          <w:bCs/>
          <w:i/>
          <w:color w:val="auto"/>
          <w:lang w:val="uk-UA" w:eastAsia="ru-RU"/>
        </w:rPr>
        <w:t>Обговорення вислову:</w:t>
      </w:r>
    </w:p>
    <w:p w:rsidR="006B7E8C" w:rsidRPr="00417297" w:rsidRDefault="006B7E8C" w:rsidP="006B7E8C">
      <w:pPr>
        <w:pStyle w:val="a3"/>
        <w:shd w:val="clear" w:color="auto" w:fill="F7F7F7"/>
        <w:spacing w:before="0" w:beforeAutospacing="0" w:after="150" w:afterAutospacing="0"/>
        <w:jc w:val="right"/>
        <w:textAlignment w:val="baseline"/>
        <w:rPr>
          <w:b/>
          <w:i/>
          <w:color w:val="002060"/>
          <w:sz w:val="28"/>
          <w:szCs w:val="23"/>
          <w:u w:val="single"/>
        </w:rPr>
      </w:pPr>
      <w:proofErr w:type="spellStart"/>
      <w:r w:rsidRPr="00417297">
        <w:rPr>
          <w:b/>
          <w:i/>
          <w:color w:val="002060"/>
          <w:sz w:val="28"/>
          <w:szCs w:val="23"/>
          <w:u w:val="single"/>
        </w:rPr>
        <w:t>Життя</w:t>
      </w:r>
      <w:proofErr w:type="spellEnd"/>
      <w:r w:rsidRPr="00417297">
        <w:rPr>
          <w:b/>
          <w:i/>
          <w:color w:val="002060"/>
          <w:sz w:val="28"/>
          <w:szCs w:val="23"/>
          <w:u w:val="single"/>
        </w:rPr>
        <w:t xml:space="preserve"> </w:t>
      </w:r>
      <w:proofErr w:type="spellStart"/>
      <w:r w:rsidRPr="00417297">
        <w:rPr>
          <w:b/>
          <w:i/>
          <w:color w:val="002060"/>
          <w:sz w:val="28"/>
          <w:szCs w:val="23"/>
          <w:u w:val="single"/>
        </w:rPr>
        <w:t>вимагає</w:t>
      </w:r>
      <w:proofErr w:type="spellEnd"/>
      <w:r w:rsidRPr="00417297">
        <w:rPr>
          <w:b/>
          <w:i/>
          <w:color w:val="002060"/>
          <w:sz w:val="28"/>
          <w:szCs w:val="23"/>
          <w:u w:val="single"/>
        </w:rPr>
        <w:t xml:space="preserve"> </w:t>
      </w:r>
      <w:proofErr w:type="spellStart"/>
      <w:r w:rsidRPr="00417297">
        <w:rPr>
          <w:b/>
          <w:i/>
          <w:color w:val="002060"/>
          <w:sz w:val="28"/>
          <w:szCs w:val="23"/>
          <w:u w:val="single"/>
        </w:rPr>
        <w:t>руху</w:t>
      </w:r>
      <w:proofErr w:type="spellEnd"/>
    </w:p>
    <w:p w:rsidR="006B7E8C" w:rsidRPr="00E32F27" w:rsidRDefault="006B7E8C" w:rsidP="006B7E8C">
      <w:pPr>
        <w:pStyle w:val="a3"/>
        <w:shd w:val="clear" w:color="auto" w:fill="F7F7F7"/>
        <w:spacing w:before="0" w:beforeAutospacing="0" w:after="150" w:afterAutospacing="0"/>
        <w:jc w:val="right"/>
        <w:textAlignment w:val="baseline"/>
        <w:rPr>
          <w:b/>
          <w:color w:val="002060"/>
          <w:sz w:val="28"/>
          <w:szCs w:val="23"/>
          <w:lang w:val="uk-UA"/>
        </w:rPr>
      </w:pPr>
      <w:r w:rsidRPr="00E32F27">
        <w:rPr>
          <w:b/>
          <w:color w:val="002060"/>
          <w:sz w:val="28"/>
          <w:szCs w:val="23"/>
        </w:rPr>
        <w:t>Аристотель</w:t>
      </w:r>
    </w:p>
    <w:p w:rsidR="006B7E8C" w:rsidRPr="00B53548" w:rsidRDefault="006B7E8C" w:rsidP="006B7E8C">
      <w:pPr>
        <w:spacing w:after="0"/>
        <w:jc w:val="both"/>
        <w:outlineLvl w:val="3"/>
        <w:rPr>
          <w:rFonts w:eastAsia="Times New Roman"/>
          <w:b/>
          <w:bCs/>
          <w:color w:val="auto"/>
          <w:lang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 xml:space="preserve">ІІ.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Актуалізація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опорних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знань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>.</w:t>
      </w:r>
    </w:p>
    <w:p w:rsidR="006B7E8C" w:rsidRDefault="006B7E8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 xml:space="preserve">І.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Вправа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«</w:t>
      </w:r>
      <w:proofErr w:type="spellStart"/>
      <w:r>
        <w:rPr>
          <w:rFonts w:eastAsia="Times New Roman"/>
          <w:b/>
          <w:bCs/>
          <w:color w:val="auto"/>
          <w:lang w:val="uk-UA" w:eastAsia="ru-RU"/>
        </w:rPr>
        <w:t>Обгрунтуй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>»</w:t>
      </w:r>
    </w:p>
    <w:p w:rsidR="006B7E8C" w:rsidRPr="00417297" w:rsidRDefault="006B7E8C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/>
          <w:bCs/>
          <w:color w:val="auto"/>
          <w:lang w:val="uk-UA" w:eastAsia="ru-RU"/>
        </w:rPr>
        <w:t xml:space="preserve">- </w:t>
      </w:r>
      <w:r w:rsidRPr="00417297">
        <w:rPr>
          <w:rFonts w:eastAsia="Times New Roman"/>
          <w:bCs/>
          <w:color w:val="auto"/>
          <w:lang w:val="uk-UA" w:eastAsia="ru-RU"/>
        </w:rPr>
        <w:t xml:space="preserve">опора тварин – це функція тваринного організму, що </w:t>
      </w:r>
      <w:proofErr w:type="spellStart"/>
      <w:r w:rsidRPr="00417297">
        <w:rPr>
          <w:rFonts w:eastAsia="Times New Roman"/>
          <w:bCs/>
          <w:color w:val="auto"/>
          <w:lang w:val="uk-UA" w:eastAsia="ru-RU"/>
        </w:rPr>
        <w:t>пов</w:t>
      </w:r>
      <w:proofErr w:type="spellEnd"/>
      <w:r w:rsidRPr="00417297">
        <w:rPr>
          <w:rFonts w:eastAsia="Times New Roman"/>
          <w:bCs/>
          <w:color w:val="auto"/>
          <w:lang w:eastAsia="ru-RU"/>
        </w:rPr>
        <w:t>’</w:t>
      </w:r>
      <w:proofErr w:type="spellStart"/>
      <w:r w:rsidRPr="00417297">
        <w:rPr>
          <w:rFonts w:eastAsia="Times New Roman"/>
          <w:bCs/>
          <w:color w:val="auto"/>
          <w:lang w:val="uk-UA" w:eastAsia="ru-RU"/>
        </w:rPr>
        <w:t>язана</w:t>
      </w:r>
      <w:proofErr w:type="spellEnd"/>
      <w:r w:rsidRPr="00417297">
        <w:rPr>
          <w:rFonts w:eastAsia="Times New Roman"/>
          <w:bCs/>
          <w:color w:val="auto"/>
          <w:lang w:val="uk-UA" w:eastAsia="ru-RU"/>
        </w:rPr>
        <w:t xml:space="preserve"> з……</w:t>
      </w:r>
    </w:p>
    <w:p w:rsidR="006B7E8C" w:rsidRPr="00417297" w:rsidRDefault="006B7E8C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 w:rsidRPr="00417297">
        <w:rPr>
          <w:rFonts w:eastAsia="Times New Roman"/>
          <w:bCs/>
          <w:color w:val="auto"/>
          <w:lang w:val="uk-UA" w:eastAsia="ru-RU"/>
        </w:rPr>
        <w:t xml:space="preserve">- скелет – це сукупність </w:t>
      </w:r>
      <w:r w:rsidR="004C7067">
        <w:rPr>
          <w:rFonts w:eastAsia="Times New Roman"/>
          <w:bCs/>
          <w:color w:val="auto"/>
          <w:lang w:val="uk-UA" w:eastAsia="ru-RU"/>
        </w:rPr>
        <w:t>у</w:t>
      </w:r>
      <w:r w:rsidRPr="00417297">
        <w:rPr>
          <w:rFonts w:eastAsia="Times New Roman"/>
          <w:bCs/>
          <w:color w:val="auto"/>
          <w:lang w:val="uk-UA" w:eastAsia="ru-RU"/>
        </w:rPr>
        <w:t>творів, що ……</w:t>
      </w:r>
    </w:p>
    <w:p w:rsidR="006B7E8C" w:rsidRDefault="006B7E8C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 w:rsidRPr="00417297">
        <w:rPr>
          <w:rFonts w:eastAsia="Times New Roman"/>
          <w:bCs/>
          <w:color w:val="auto"/>
          <w:lang w:val="uk-UA" w:eastAsia="ru-RU"/>
        </w:rPr>
        <w:t xml:space="preserve">- види скелета тварин: гідростатичний, </w:t>
      </w:r>
      <w:r w:rsidR="00417297">
        <w:rPr>
          <w:rFonts w:eastAsia="Times New Roman"/>
          <w:bCs/>
          <w:color w:val="auto"/>
          <w:lang w:val="uk-UA" w:eastAsia="ru-RU"/>
        </w:rPr>
        <w:t xml:space="preserve">а </w:t>
      </w:r>
      <w:r w:rsidRPr="00417297">
        <w:rPr>
          <w:rFonts w:eastAsia="Times New Roman"/>
          <w:bCs/>
          <w:color w:val="auto"/>
          <w:lang w:val="uk-UA" w:eastAsia="ru-RU"/>
        </w:rPr>
        <w:t>також………</w:t>
      </w:r>
    </w:p>
    <w:p w:rsidR="00417297" w:rsidRPr="00417297" w:rsidRDefault="00417297" w:rsidP="006B7E8C">
      <w:pPr>
        <w:spacing w:after="0"/>
        <w:jc w:val="both"/>
        <w:outlineLvl w:val="4"/>
        <w:rPr>
          <w:rFonts w:eastAsia="Times New Roman"/>
          <w:bCs/>
          <w:color w:val="auto"/>
          <w:lang w:eastAsia="ru-RU"/>
        </w:rPr>
      </w:pPr>
      <w:r>
        <w:rPr>
          <w:rFonts w:eastAsia="Times New Roman"/>
          <w:bCs/>
          <w:color w:val="auto"/>
          <w:lang w:val="uk-UA" w:eastAsia="ru-RU"/>
        </w:rPr>
        <w:t>- скелет у тваринному організмі вик</w:t>
      </w:r>
      <w:r w:rsidR="00E32F27">
        <w:rPr>
          <w:rFonts w:eastAsia="Times New Roman"/>
          <w:bCs/>
          <w:color w:val="auto"/>
          <w:lang w:val="uk-UA" w:eastAsia="ru-RU"/>
        </w:rPr>
        <w:t>о</w:t>
      </w:r>
      <w:r>
        <w:rPr>
          <w:rFonts w:eastAsia="Times New Roman"/>
          <w:bCs/>
          <w:color w:val="auto"/>
          <w:lang w:val="uk-UA" w:eastAsia="ru-RU"/>
        </w:rPr>
        <w:t>нує ряд важливих функцій………</w:t>
      </w:r>
    </w:p>
    <w:p w:rsidR="006B7E8C" w:rsidRDefault="006B7E8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 w:rsidRPr="00417297">
        <w:rPr>
          <w:rFonts w:eastAsia="Times New Roman"/>
          <w:b/>
          <w:bCs/>
          <w:color w:val="auto"/>
          <w:lang w:eastAsia="ru-RU"/>
        </w:rPr>
        <w:t xml:space="preserve">ІІІ. </w:t>
      </w:r>
      <w:proofErr w:type="spellStart"/>
      <w:r w:rsidRPr="00417297">
        <w:rPr>
          <w:rFonts w:eastAsia="Times New Roman"/>
          <w:b/>
          <w:bCs/>
          <w:color w:val="auto"/>
          <w:lang w:eastAsia="ru-RU"/>
        </w:rPr>
        <w:t>Мотивація</w:t>
      </w:r>
      <w:proofErr w:type="spellEnd"/>
      <w:r w:rsidRPr="00417297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417297">
        <w:rPr>
          <w:rFonts w:eastAsia="Times New Roman"/>
          <w:b/>
          <w:bCs/>
          <w:color w:val="auto"/>
          <w:lang w:eastAsia="ru-RU"/>
        </w:rPr>
        <w:t>навчальної</w:t>
      </w:r>
      <w:proofErr w:type="spellEnd"/>
      <w:r w:rsidRPr="00417297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417297">
        <w:rPr>
          <w:rFonts w:eastAsia="Times New Roman"/>
          <w:b/>
          <w:bCs/>
          <w:color w:val="auto"/>
          <w:lang w:eastAsia="ru-RU"/>
        </w:rPr>
        <w:t>діяльності</w:t>
      </w:r>
      <w:proofErr w:type="spellEnd"/>
    </w:p>
    <w:p w:rsidR="00417297" w:rsidRPr="00B53548" w:rsidRDefault="00417297" w:rsidP="00417297">
      <w:pPr>
        <w:spacing w:after="0"/>
        <w:jc w:val="both"/>
        <w:outlineLvl w:val="3"/>
        <w:rPr>
          <w:rFonts w:eastAsia="Times New Roman"/>
          <w:bCs/>
          <w:color w:val="auto"/>
          <w:lang w:eastAsia="ru-RU"/>
        </w:rPr>
      </w:pPr>
      <w:proofErr w:type="spellStart"/>
      <w:r w:rsidRPr="00B53548">
        <w:rPr>
          <w:rFonts w:eastAsia="Times New Roman"/>
          <w:bCs/>
          <w:color w:val="auto"/>
          <w:lang w:eastAsia="ru-RU"/>
        </w:rPr>
        <w:t>Асоціювання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до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поняття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опора,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рух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(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складання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асоціативної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схеми</w:t>
      </w:r>
      <w:proofErr w:type="spellEnd"/>
      <w:r w:rsidRPr="00B53548">
        <w:rPr>
          <w:rFonts w:eastAsia="Times New Roman"/>
          <w:bCs/>
          <w:color w:val="auto"/>
          <w:lang w:eastAsia="ru-RU"/>
        </w:rPr>
        <w:t>).</w:t>
      </w:r>
    </w:p>
    <w:p w:rsidR="00417297" w:rsidRPr="00B53548" w:rsidRDefault="00417297" w:rsidP="00417297">
      <w:pPr>
        <w:spacing w:after="0"/>
        <w:jc w:val="both"/>
        <w:outlineLvl w:val="3"/>
        <w:rPr>
          <w:rFonts w:eastAsia="Times New Roman"/>
          <w:bCs/>
          <w:color w:val="auto"/>
          <w:lang w:eastAsia="ru-RU"/>
        </w:rPr>
      </w:pPr>
      <w:proofErr w:type="spellStart"/>
      <w:r w:rsidRPr="00B53548">
        <w:rPr>
          <w:rFonts w:eastAsia="Times New Roman"/>
          <w:bCs/>
          <w:color w:val="auto"/>
          <w:lang w:eastAsia="ru-RU"/>
        </w:rPr>
        <w:t>Учні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пояснюють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свої</w:t>
      </w:r>
      <w:proofErr w:type="spellEnd"/>
      <w:r w:rsidRPr="00B53548"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Cs/>
          <w:color w:val="auto"/>
          <w:lang w:eastAsia="ru-RU"/>
        </w:rPr>
        <w:t>схеми</w:t>
      </w:r>
      <w:proofErr w:type="spellEnd"/>
      <w:r w:rsidRPr="00B53548">
        <w:rPr>
          <w:rFonts w:eastAsia="Times New Roman"/>
          <w:bCs/>
          <w:color w:val="auto"/>
          <w:lang w:eastAsia="ru-RU"/>
        </w:rPr>
        <w:t>.</w:t>
      </w:r>
    </w:p>
    <w:p w:rsidR="00417297" w:rsidRPr="00417297" w:rsidRDefault="00417297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</w:p>
    <w:p w:rsidR="00417297" w:rsidRPr="00417297" w:rsidRDefault="00417297" w:rsidP="00417297">
      <w:pPr>
        <w:tabs>
          <w:tab w:val="left" w:pos="645"/>
          <w:tab w:val="center" w:pos="4677"/>
        </w:tabs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>О -</w:t>
      </w:r>
    </w:p>
    <w:p w:rsidR="00417297" w:rsidRPr="00417297" w:rsidRDefault="00417297" w:rsidP="00417297">
      <w:pPr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 xml:space="preserve">П - </w:t>
      </w:r>
    </w:p>
    <w:p w:rsidR="00417297" w:rsidRPr="00417297" w:rsidRDefault="00417297" w:rsidP="00417297">
      <w:pPr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 xml:space="preserve">О - </w:t>
      </w:r>
    </w:p>
    <w:p w:rsidR="00417297" w:rsidRPr="00417297" w:rsidRDefault="00417297" w:rsidP="00417297">
      <w:pPr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 xml:space="preserve">Р - </w:t>
      </w:r>
    </w:p>
    <w:p w:rsidR="00417297" w:rsidRPr="00417297" w:rsidRDefault="00417297" w:rsidP="00417297">
      <w:pPr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>А –</w:t>
      </w:r>
    </w:p>
    <w:p w:rsidR="00417297" w:rsidRPr="00417297" w:rsidRDefault="00417297" w:rsidP="00417297">
      <w:pPr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</w:p>
    <w:p w:rsidR="00417297" w:rsidRPr="00417297" w:rsidRDefault="00417297" w:rsidP="00417297">
      <w:pPr>
        <w:tabs>
          <w:tab w:val="left" w:pos="645"/>
          <w:tab w:val="center" w:pos="4677"/>
        </w:tabs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>Р -</w:t>
      </w:r>
    </w:p>
    <w:p w:rsidR="00417297" w:rsidRPr="00417297" w:rsidRDefault="00417297" w:rsidP="00417297">
      <w:pPr>
        <w:tabs>
          <w:tab w:val="left" w:pos="645"/>
          <w:tab w:val="center" w:pos="4677"/>
        </w:tabs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 xml:space="preserve">У- </w:t>
      </w:r>
    </w:p>
    <w:p w:rsidR="00417297" w:rsidRPr="00417297" w:rsidRDefault="00417297" w:rsidP="00417297">
      <w:pPr>
        <w:tabs>
          <w:tab w:val="left" w:pos="645"/>
          <w:tab w:val="center" w:pos="4677"/>
        </w:tabs>
        <w:spacing w:after="0"/>
        <w:jc w:val="center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 xml:space="preserve">Х- </w:t>
      </w:r>
    </w:p>
    <w:p w:rsidR="006B7E8C" w:rsidRPr="00417297" w:rsidRDefault="006B7E8C" w:rsidP="00417297">
      <w:pPr>
        <w:spacing w:after="0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>Тема і мета уроку</w:t>
      </w:r>
    </w:p>
    <w:p w:rsidR="006B7E8C" w:rsidRDefault="006B7E8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>IV. 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Вивчення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і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засвоєння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нових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знань</w:t>
      </w:r>
      <w:proofErr w:type="spellEnd"/>
    </w:p>
    <w:p w:rsidR="00E32F27" w:rsidRPr="00E32F27" w:rsidRDefault="00E32F27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>
        <w:rPr>
          <w:rFonts w:eastAsia="Times New Roman"/>
          <w:b/>
          <w:bCs/>
          <w:color w:val="auto"/>
          <w:lang w:val="uk-UA" w:eastAsia="ru-RU"/>
        </w:rPr>
        <w:t>Пояснення вчителя</w:t>
      </w:r>
    </w:p>
    <w:p w:rsidR="00E32F27" w:rsidRPr="00E32F27" w:rsidRDefault="00E32F27" w:rsidP="00E32F27">
      <w:pPr>
        <w:shd w:val="clear" w:color="auto" w:fill="FFFFFF"/>
        <w:spacing w:after="300" w:line="240" w:lineRule="auto"/>
        <w:jc w:val="both"/>
        <w:textAlignment w:val="baseline"/>
        <w:rPr>
          <w:rFonts w:eastAsia="Times New Roman"/>
          <w:color w:val="auto"/>
          <w:szCs w:val="21"/>
          <w:shd w:val="clear" w:color="auto" w:fill="FFFFFF"/>
          <w:lang w:eastAsia="ru-RU"/>
        </w:rPr>
      </w:pPr>
      <w:r w:rsidRPr="00E32F27">
        <w:rPr>
          <w:rFonts w:eastAsia="Times New Roman"/>
          <w:color w:val="auto"/>
          <w:szCs w:val="21"/>
          <w:lang w:eastAsia="ru-RU"/>
        </w:rPr>
        <w:t>Опорно-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рухову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систему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складають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скелет і мускулатура. </w:t>
      </w:r>
    </w:p>
    <w:p w:rsidR="00E32F27" w:rsidRPr="00E32F27" w:rsidRDefault="00E32F27" w:rsidP="00E32F27">
      <w:pPr>
        <w:spacing w:after="0" w:line="240" w:lineRule="auto"/>
        <w:jc w:val="both"/>
        <w:rPr>
          <w:rFonts w:eastAsia="Times New Roman"/>
          <w:color w:val="auto"/>
          <w:sz w:val="36"/>
          <w:szCs w:val="24"/>
          <w:lang w:eastAsia="ru-RU"/>
        </w:rPr>
      </w:pPr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lastRenderedPageBreak/>
        <w:t xml:space="preserve">До скелета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приєднуються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м’язи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що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забезпечують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р</w:t>
      </w:r>
      <w:proofErr w:type="gram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ізноманітні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рухи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тварин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, як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окремих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частин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їхнього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тіла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, так і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організму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в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цілому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.</w:t>
      </w:r>
    </w:p>
    <w:p w:rsidR="00E32F27" w:rsidRPr="00E32F27" w:rsidRDefault="00E32F27" w:rsidP="00E32F27">
      <w:pPr>
        <w:shd w:val="clear" w:color="auto" w:fill="FFFFFF"/>
        <w:spacing w:after="300" w:line="240" w:lineRule="auto"/>
        <w:jc w:val="both"/>
        <w:textAlignment w:val="baseline"/>
        <w:rPr>
          <w:rFonts w:eastAsia="Times New Roman"/>
          <w:i/>
          <w:color w:val="auto"/>
          <w:sz w:val="24"/>
          <w:szCs w:val="21"/>
          <w:lang w:eastAsia="ru-RU"/>
        </w:rPr>
      </w:pPr>
      <w:r w:rsidRPr="00E32F27">
        <w:rPr>
          <w:rFonts w:eastAsia="Times New Roman"/>
          <w:i/>
          <w:color w:val="auto"/>
          <w:sz w:val="24"/>
          <w:szCs w:val="21"/>
          <w:lang w:eastAsia="ru-RU"/>
        </w:rPr>
        <w:t>ЯКІ ТИПИ СИМЕТРІЇ ПРИТАМАННІ ТВАРИНАМ?</w:t>
      </w:r>
    </w:p>
    <w:p w:rsidR="00E32F27" w:rsidRPr="00E32F27" w:rsidRDefault="00E32F27" w:rsidP="00E32F27">
      <w:pPr>
        <w:shd w:val="clear" w:color="auto" w:fill="FFFFFF"/>
        <w:spacing w:after="300" w:line="240" w:lineRule="auto"/>
        <w:jc w:val="both"/>
        <w:textAlignment w:val="baseline"/>
        <w:rPr>
          <w:rFonts w:eastAsia="Times New Roman"/>
          <w:color w:val="auto"/>
          <w:szCs w:val="21"/>
          <w:lang w:eastAsia="ru-RU"/>
        </w:rPr>
      </w:pPr>
      <w:proofErr w:type="gramStart"/>
      <w:r w:rsidRPr="00E32F27">
        <w:rPr>
          <w:rFonts w:eastAsia="Times New Roman"/>
          <w:color w:val="auto"/>
          <w:szCs w:val="21"/>
          <w:lang w:eastAsia="ru-RU"/>
        </w:rPr>
        <w:t>З</w:t>
      </w:r>
      <w:proofErr w:type="gram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певним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способом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життя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пов’язаний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і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певний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тип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симетрії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тіла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.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gramStart"/>
      <w:r w:rsidRPr="00E32F27">
        <w:rPr>
          <w:rFonts w:eastAsia="Times New Roman"/>
          <w:color w:val="auto"/>
          <w:szCs w:val="21"/>
          <w:lang w:eastAsia="ru-RU"/>
        </w:rPr>
        <w:t>на</w:t>
      </w:r>
      <w:proofErr w:type="gram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proofErr w:type="gramStart"/>
      <w:r w:rsidRPr="00E32F27">
        <w:rPr>
          <w:rFonts w:eastAsia="Times New Roman"/>
          <w:color w:val="auto"/>
          <w:szCs w:val="21"/>
          <w:lang w:eastAsia="ru-RU"/>
        </w:rPr>
        <w:t>в</w:t>
      </w:r>
      <w:proofErr w:type="gramEnd"/>
      <w:r w:rsidRPr="00E32F27">
        <w:rPr>
          <w:rFonts w:eastAsia="Times New Roman"/>
          <w:color w:val="auto"/>
          <w:szCs w:val="21"/>
          <w:lang w:eastAsia="ru-RU"/>
        </w:rPr>
        <w:t>ідміну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від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рослин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–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переважно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рухомі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організми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. У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більшості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наприклад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хруща,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жаби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ставкової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собаки, є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однакові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парні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органи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на правому і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лівому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боці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proofErr w:type="gramStart"/>
      <w:r w:rsidRPr="00E32F27">
        <w:rPr>
          <w:rFonts w:eastAsia="Times New Roman"/>
          <w:color w:val="auto"/>
          <w:szCs w:val="21"/>
          <w:lang w:eastAsia="ru-RU"/>
        </w:rPr>
        <w:t>тіла</w:t>
      </w:r>
      <w:proofErr w:type="spellEnd"/>
      <w:proofErr w:type="gramEnd"/>
      <w:r w:rsidRPr="00E32F27">
        <w:rPr>
          <w:rFonts w:eastAsia="Times New Roman"/>
          <w:color w:val="auto"/>
          <w:szCs w:val="21"/>
          <w:lang w:eastAsia="ru-RU"/>
        </w:rPr>
        <w:t xml:space="preserve">. Через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тіло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gramStart"/>
      <w:r w:rsidRPr="00E32F27">
        <w:rPr>
          <w:rFonts w:eastAsia="Times New Roman"/>
          <w:color w:val="auto"/>
          <w:szCs w:val="21"/>
          <w:lang w:eastAsia="ru-RU"/>
        </w:rPr>
        <w:t>таких</w:t>
      </w:r>
      <w:proofErr w:type="gram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можна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провести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тільки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одну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уявну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площину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що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ділить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на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дві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однакові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половини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.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із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симетрично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розташованими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парними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органами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називають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двобічносиметричними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>,</w:t>
      </w:r>
      <w:r>
        <w:rPr>
          <w:rFonts w:eastAsia="Times New Roman"/>
          <w:color w:val="auto"/>
          <w:szCs w:val="21"/>
          <w:lang w:val="uk-UA" w:eastAsia="ru-RU"/>
        </w:rPr>
        <w:t xml:space="preserve"> </w:t>
      </w:r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а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симетрію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тіла</w:t>
      </w:r>
      <w:proofErr w:type="spellEnd"/>
      <w:proofErr w:type="gram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–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двобічною</w:t>
      </w:r>
      <w:proofErr w:type="spellEnd"/>
      <w:r>
        <w:rPr>
          <w:rFonts w:eastAsia="Times New Roman"/>
          <w:color w:val="auto"/>
          <w:szCs w:val="21"/>
          <w:shd w:val="clear" w:color="auto" w:fill="FFFFFF"/>
          <w:lang w:val="uk-UA" w:eastAsia="ru-RU"/>
        </w:rPr>
        <w:t xml:space="preserve">.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Тварини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з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двобічною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симетрією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тіла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зазвичай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здатні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до активного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руху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їхня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передня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частина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тіла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першою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стикається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з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перешкодами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їжею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, тому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туди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зсувається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ротовий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отв</w:t>
      </w:r>
      <w:proofErr w:type="gram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ір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органи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чуття</w:t>
      </w:r>
      <w:proofErr w:type="spellEnd"/>
      <w:r w:rsidRPr="00E32F27">
        <w:rPr>
          <w:rFonts w:eastAsia="Times New Roman"/>
          <w:color w:val="auto"/>
          <w:szCs w:val="21"/>
          <w:shd w:val="clear" w:color="auto" w:fill="FFFFFF"/>
          <w:lang w:eastAsia="ru-RU"/>
        </w:rPr>
        <w:t>.</w:t>
      </w:r>
    </w:p>
    <w:p w:rsidR="00E32F27" w:rsidRPr="00E32F27" w:rsidRDefault="00E32F27" w:rsidP="00E32F27">
      <w:pPr>
        <w:shd w:val="clear" w:color="auto" w:fill="FFFFFF"/>
        <w:spacing w:after="300" w:line="240" w:lineRule="auto"/>
        <w:jc w:val="both"/>
        <w:textAlignment w:val="baseline"/>
        <w:rPr>
          <w:rFonts w:eastAsia="Times New Roman"/>
          <w:color w:val="auto"/>
          <w:szCs w:val="21"/>
          <w:lang w:eastAsia="ru-RU"/>
        </w:rPr>
      </w:pPr>
      <w:r w:rsidRPr="00E32F27">
        <w:rPr>
          <w:rFonts w:eastAsia="Times New Roman"/>
          <w:color w:val="auto"/>
          <w:szCs w:val="21"/>
          <w:lang w:eastAsia="ru-RU"/>
        </w:rPr>
        <w:t xml:space="preserve">У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які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ведуть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прикріплений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або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малорухливий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спосіб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життя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симетрія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proofErr w:type="gramStart"/>
      <w:r w:rsidRPr="00E32F27">
        <w:rPr>
          <w:rFonts w:eastAsia="Times New Roman"/>
          <w:color w:val="auto"/>
          <w:szCs w:val="21"/>
          <w:lang w:eastAsia="ru-RU"/>
        </w:rPr>
        <w:t>тіла</w:t>
      </w:r>
      <w:proofErr w:type="spellEnd"/>
      <w:proofErr w:type="gram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здебі</w:t>
      </w:r>
      <w:r>
        <w:rPr>
          <w:rFonts w:eastAsia="Times New Roman"/>
          <w:color w:val="auto"/>
          <w:szCs w:val="21"/>
          <w:lang w:eastAsia="ru-RU"/>
        </w:rPr>
        <w:t>льшого</w:t>
      </w:r>
      <w:proofErr w:type="spellEnd"/>
      <w:r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>
        <w:rPr>
          <w:rFonts w:eastAsia="Times New Roman"/>
          <w:color w:val="auto"/>
          <w:szCs w:val="21"/>
          <w:lang w:eastAsia="ru-RU"/>
        </w:rPr>
        <w:t>радіальна</w:t>
      </w:r>
      <w:proofErr w:type="spellEnd"/>
      <w:r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>
        <w:rPr>
          <w:rFonts w:eastAsia="Times New Roman"/>
          <w:color w:val="auto"/>
          <w:szCs w:val="21"/>
          <w:lang w:eastAsia="ru-RU"/>
        </w:rPr>
        <w:t>або</w:t>
      </w:r>
      <w:proofErr w:type="spellEnd"/>
      <w:r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>
        <w:rPr>
          <w:rFonts w:eastAsia="Times New Roman"/>
          <w:color w:val="auto"/>
          <w:szCs w:val="21"/>
          <w:lang w:eastAsia="ru-RU"/>
        </w:rPr>
        <w:t>променева</w:t>
      </w:r>
      <w:proofErr w:type="spellEnd"/>
      <w:r>
        <w:rPr>
          <w:rFonts w:eastAsia="Times New Roman"/>
          <w:color w:val="auto"/>
          <w:szCs w:val="21"/>
          <w:lang w:val="uk-UA" w:eastAsia="ru-RU"/>
        </w:rPr>
        <w:t xml:space="preserve">: </w:t>
      </w:r>
      <w:r w:rsidRPr="00E32F27">
        <w:rPr>
          <w:rFonts w:eastAsia="Times New Roman"/>
          <w:color w:val="auto"/>
          <w:szCs w:val="21"/>
          <w:lang w:eastAsia="ru-RU"/>
        </w:rPr>
        <w:t xml:space="preserve">через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поздовжню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вісь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їхнього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тіла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можна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провести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кілька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уявних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площин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кожна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з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яких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ділить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на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дзеркально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подібні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частини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.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Отже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лінії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перетину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цих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площин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розходяться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від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центра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перетину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променями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.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Такий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тіш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симетрії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притаманний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організмам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які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можуть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ловити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здобич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і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відчувати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наближення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небезпеки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з будь-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якого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боку.</w:t>
      </w:r>
    </w:p>
    <w:p w:rsidR="00E32F27" w:rsidRPr="00E32F27" w:rsidRDefault="00E32F27" w:rsidP="00E32F27">
      <w:pPr>
        <w:shd w:val="clear" w:color="auto" w:fill="FFFFFF"/>
        <w:spacing w:after="300" w:line="240" w:lineRule="auto"/>
        <w:jc w:val="both"/>
        <w:textAlignment w:val="baseline"/>
        <w:rPr>
          <w:rFonts w:eastAsia="Times New Roman"/>
          <w:color w:val="auto"/>
          <w:szCs w:val="21"/>
          <w:lang w:val="uk-UA" w:eastAsia="ru-RU"/>
        </w:rPr>
      </w:pPr>
      <w:r w:rsidRPr="00E32F27">
        <w:rPr>
          <w:rFonts w:eastAsia="Times New Roman"/>
          <w:color w:val="auto"/>
          <w:szCs w:val="21"/>
          <w:lang w:eastAsia="ru-RU"/>
        </w:rPr>
        <w:t xml:space="preserve">Є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тварини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з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несиметричним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тілом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.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Наприклад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тулуб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молюска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ставковика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повторює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завитки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мушлі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,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розташовані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в </w:t>
      </w:r>
      <w:proofErr w:type="spellStart"/>
      <w:proofErr w:type="gramStart"/>
      <w:r w:rsidRPr="00E32F27">
        <w:rPr>
          <w:rFonts w:eastAsia="Times New Roman"/>
          <w:color w:val="auto"/>
          <w:szCs w:val="21"/>
          <w:lang w:eastAsia="ru-RU"/>
        </w:rPr>
        <w:t>р</w:t>
      </w:r>
      <w:proofErr w:type="gramEnd"/>
      <w:r w:rsidRPr="00E32F27">
        <w:rPr>
          <w:rFonts w:eastAsia="Times New Roman"/>
          <w:color w:val="auto"/>
          <w:szCs w:val="21"/>
          <w:lang w:eastAsia="ru-RU"/>
        </w:rPr>
        <w:t>ізних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площинах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.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Завдяки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цьому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маса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мушлі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proofErr w:type="gramStart"/>
      <w:r w:rsidRPr="00E32F27">
        <w:rPr>
          <w:rFonts w:eastAsia="Times New Roman"/>
          <w:color w:val="auto"/>
          <w:szCs w:val="21"/>
          <w:lang w:eastAsia="ru-RU"/>
        </w:rPr>
        <w:t>р</w:t>
      </w:r>
      <w:proofErr w:type="gramEnd"/>
      <w:r w:rsidRPr="00E32F27">
        <w:rPr>
          <w:rFonts w:eastAsia="Times New Roman"/>
          <w:color w:val="auto"/>
          <w:szCs w:val="21"/>
          <w:lang w:eastAsia="ru-RU"/>
        </w:rPr>
        <w:t>івномірно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розподіляється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по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тілу</w:t>
      </w:r>
      <w:proofErr w:type="spellEnd"/>
      <w:r w:rsidRPr="00E32F27">
        <w:rPr>
          <w:rFonts w:eastAsia="Times New Roman"/>
          <w:color w:val="auto"/>
          <w:szCs w:val="21"/>
          <w:lang w:eastAsia="ru-RU"/>
        </w:rPr>
        <w:t xml:space="preserve"> </w:t>
      </w:r>
      <w:proofErr w:type="spellStart"/>
      <w:r w:rsidRPr="00E32F27">
        <w:rPr>
          <w:rFonts w:eastAsia="Times New Roman"/>
          <w:color w:val="auto"/>
          <w:szCs w:val="21"/>
          <w:lang w:eastAsia="ru-RU"/>
        </w:rPr>
        <w:t>молюска</w:t>
      </w:r>
      <w:proofErr w:type="spellEnd"/>
    </w:p>
    <w:p w:rsidR="00417297" w:rsidRDefault="00417297" w:rsidP="006B7E8C">
      <w:pPr>
        <w:spacing w:after="0"/>
        <w:jc w:val="both"/>
        <w:outlineLvl w:val="4"/>
        <w:rPr>
          <w:rFonts w:eastAsia="Times New Roman"/>
          <w:b/>
          <w:bCs/>
          <w:i/>
          <w:color w:val="auto"/>
          <w:lang w:val="uk-UA" w:eastAsia="ru-RU"/>
        </w:rPr>
      </w:pPr>
      <w:r w:rsidRPr="00417297">
        <w:rPr>
          <w:rFonts w:eastAsia="Times New Roman"/>
          <w:b/>
          <w:bCs/>
          <w:i/>
          <w:color w:val="auto"/>
          <w:lang w:val="uk-UA" w:eastAsia="ru-RU"/>
        </w:rPr>
        <w:t xml:space="preserve">Робота </w:t>
      </w:r>
      <w:r>
        <w:rPr>
          <w:rFonts w:eastAsia="Times New Roman"/>
          <w:b/>
          <w:bCs/>
          <w:i/>
          <w:color w:val="auto"/>
          <w:lang w:val="uk-UA" w:eastAsia="ru-RU"/>
        </w:rPr>
        <w:t xml:space="preserve">в групах </w:t>
      </w:r>
      <w:r w:rsidRPr="00417297">
        <w:rPr>
          <w:rFonts w:eastAsia="Times New Roman"/>
          <w:b/>
          <w:bCs/>
          <w:i/>
          <w:color w:val="auto"/>
          <w:lang w:val="uk-UA" w:eastAsia="ru-RU"/>
        </w:rPr>
        <w:t xml:space="preserve">з підручником </w:t>
      </w:r>
    </w:p>
    <w:p w:rsidR="00417297" w:rsidRDefault="00417297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 w:rsidRPr="00417297">
        <w:rPr>
          <w:rFonts w:eastAsia="Times New Roman"/>
          <w:bCs/>
          <w:color w:val="auto"/>
          <w:lang w:val="uk-UA" w:eastAsia="ru-RU"/>
        </w:rPr>
        <w:t>З</w:t>
      </w:r>
      <w:r w:rsidR="00E32F27">
        <w:rPr>
          <w:rFonts w:eastAsia="Times New Roman"/>
          <w:bCs/>
          <w:color w:val="auto"/>
          <w:lang w:val="uk-UA" w:eastAsia="ru-RU"/>
        </w:rPr>
        <w:t>авдання</w:t>
      </w:r>
      <w:r w:rsidRPr="00417297">
        <w:rPr>
          <w:rFonts w:eastAsia="Times New Roman"/>
          <w:bCs/>
          <w:color w:val="auto"/>
          <w:lang w:val="uk-UA" w:eastAsia="ru-RU"/>
        </w:rPr>
        <w:t xml:space="preserve"> </w:t>
      </w:r>
      <w:r>
        <w:rPr>
          <w:rFonts w:eastAsia="Times New Roman"/>
          <w:bCs/>
          <w:color w:val="auto"/>
          <w:lang w:val="uk-UA" w:eastAsia="ru-RU"/>
        </w:rPr>
        <w:t>для  групи</w:t>
      </w:r>
      <w:r w:rsidR="00E32F27">
        <w:rPr>
          <w:rFonts w:eastAsia="Times New Roman"/>
          <w:bCs/>
          <w:color w:val="auto"/>
          <w:lang w:val="uk-UA" w:eastAsia="ru-RU"/>
        </w:rPr>
        <w:t xml:space="preserve"> №1</w:t>
      </w:r>
      <w:r>
        <w:rPr>
          <w:rFonts w:eastAsia="Times New Roman"/>
          <w:bCs/>
          <w:color w:val="auto"/>
          <w:lang w:val="uk-UA" w:eastAsia="ru-RU"/>
        </w:rPr>
        <w:t>: які особливості руху тварин</w:t>
      </w:r>
    </w:p>
    <w:p w:rsidR="00417297" w:rsidRDefault="00417297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Завдання для групи №2: які є види руху тварин</w:t>
      </w:r>
    </w:p>
    <w:p w:rsidR="00E32F27" w:rsidRPr="00E32F27" w:rsidRDefault="00E32F27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Завдання для групи №3: від чого залежить симетрія тіла тварин</w:t>
      </w:r>
    </w:p>
    <w:p w:rsidR="00417297" w:rsidRPr="00E32F27" w:rsidRDefault="00122DAC" w:rsidP="006B7E8C">
      <w:pPr>
        <w:spacing w:after="0"/>
        <w:jc w:val="both"/>
        <w:outlineLvl w:val="4"/>
        <w:rPr>
          <w:rFonts w:eastAsia="Times New Roman"/>
          <w:bCs/>
          <w:i/>
          <w:color w:val="auto"/>
          <w:lang w:val="uk-UA" w:eastAsia="ru-RU"/>
        </w:rPr>
      </w:pPr>
      <w:r w:rsidRPr="00E32F27">
        <w:rPr>
          <w:rFonts w:eastAsia="Times New Roman"/>
          <w:bCs/>
          <w:i/>
          <w:color w:val="auto"/>
          <w:lang w:val="uk-UA" w:eastAsia="ru-RU"/>
        </w:rPr>
        <w:t>Після обговорення завдань учні з допомогою вчителя заповнюють табличку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420"/>
        <w:gridCol w:w="2192"/>
        <w:gridCol w:w="2196"/>
        <w:gridCol w:w="2081"/>
      </w:tblGrid>
      <w:tr w:rsidR="00E32F27" w:rsidTr="00E32F27">
        <w:tc>
          <w:tcPr>
            <w:tcW w:w="3420" w:type="dxa"/>
          </w:tcPr>
          <w:p w:rsidR="00E32F27" w:rsidRDefault="00E32F27" w:rsidP="00417297">
            <w:pPr>
              <w:jc w:val="center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  <w:r>
              <w:rPr>
                <w:rFonts w:eastAsia="Times New Roman"/>
                <w:b/>
                <w:bCs/>
                <w:color w:val="auto"/>
                <w:lang w:val="uk-UA" w:eastAsia="ru-RU"/>
              </w:rPr>
              <w:t>Типи тварин</w:t>
            </w:r>
          </w:p>
        </w:tc>
        <w:tc>
          <w:tcPr>
            <w:tcW w:w="2192" w:type="dxa"/>
          </w:tcPr>
          <w:p w:rsidR="00E32F27" w:rsidRDefault="00E32F27" w:rsidP="00417297">
            <w:pPr>
              <w:jc w:val="center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  <w:r>
              <w:rPr>
                <w:rFonts w:eastAsia="Times New Roman"/>
                <w:b/>
                <w:bCs/>
                <w:color w:val="auto"/>
                <w:lang w:val="uk-UA" w:eastAsia="ru-RU"/>
              </w:rPr>
              <w:t>Тип скелету</w:t>
            </w:r>
          </w:p>
        </w:tc>
        <w:tc>
          <w:tcPr>
            <w:tcW w:w="2196" w:type="dxa"/>
          </w:tcPr>
          <w:p w:rsidR="00E32F27" w:rsidRDefault="00E32F27" w:rsidP="00417297">
            <w:pPr>
              <w:jc w:val="center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  <w:r>
              <w:rPr>
                <w:rFonts w:eastAsia="Times New Roman"/>
                <w:b/>
                <w:bCs/>
                <w:color w:val="auto"/>
                <w:lang w:val="uk-UA" w:eastAsia="ru-RU"/>
              </w:rPr>
              <w:t>Вид руху</w:t>
            </w:r>
          </w:p>
        </w:tc>
        <w:tc>
          <w:tcPr>
            <w:tcW w:w="2081" w:type="dxa"/>
          </w:tcPr>
          <w:p w:rsidR="00E32F27" w:rsidRDefault="00E32F27" w:rsidP="00417297">
            <w:pPr>
              <w:jc w:val="center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  <w:r>
              <w:rPr>
                <w:rFonts w:eastAsia="Times New Roman"/>
                <w:b/>
                <w:bCs/>
                <w:color w:val="auto"/>
                <w:lang w:val="uk-UA" w:eastAsia="ru-RU"/>
              </w:rPr>
              <w:t>Тип симетрії</w:t>
            </w:r>
          </w:p>
        </w:tc>
      </w:tr>
      <w:tr w:rsidR="00E32F27" w:rsidTr="00E32F27">
        <w:tc>
          <w:tcPr>
            <w:tcW w:w="3420" w:type="dxa"/>
          </w:tcPr>
          <w:p w:rsidR="00E32F27" w:rsidRPr="00417297" w:rsidRDefault="00E32F27" w:rsidP="006B7E8C">
            <w:pPr>
              <w:jc w:val="both"/>
              <w:outlineLvl w:val="4"/>
              <w:rPr>
                <w:rFonts w:eastAsia="Times New Roman"/>
                <w:bCs/>
                <w:color w:val="auto"/>
                <w:lang w:val="uk-UA" w:eastAsia="ru-RU"/>
              </w:rPr>
            </w:pPr>
            <w:r>
              <w:rPr>
                <w:rFonts w:eastAsia="Times New Roman"/>
                <w:bCs/>
                <w:color w:val="auto"/>
                <w:lang w:val="uk-UA" w:eastAsia="ru-RU"/>
              </w:rPr>
              <w:t xml:space="preserve">Кишковопорожнинні </w:t>
            </w:r>
          </w:p>
        </w:tc>
        <w:tc>
          <w:tcPr>
            <w:tcW w:w="2192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196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081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</w:tr>
      <w:tr w:rsidR="00E32F27" w:rsidTr="00E32F27">
        <w:tc>
          <w:tcPr>
            <w:tcW w:w="3420" w:type="dxa"/>
          </w:tcPr>
          <w:p w:rsidR="00E32F27" w:rsidRPr="00417297" w:rsidRDefault="00E32F27" w:rsidP="006B7E8C">
            <w:pPr>
              <w:jc w:val="both"/>
              <w:outlineLvl w:val="4"/>
              <w:rPr>
                <w:rFonts w:eastAsia="Times New Roman"/>
                <w:bCs/>
                <w:color w:val="auto"/>
                <w:lang w:val="uk-UA" w:eastAsia="ru-RU"/>
              </w:rPr>
            </w:pPr>
            <w:r w:rsidRPr="00417297">
              <w:rPr>
                <w:rFonts w:eastAsia="Times New Roman"/>
                <w:bCs/>
                <w:color w:val="auto"/>
                <w:lang w:val="uk-UA" w:eastAsia="ru-RU"/>
              </w:rPr>
              <w:t>Плоскі черви</w:t>
            </w:r>
          </w:p>
        </w:tc>
        <w:tc>
          <w:tcPr>
            <w:tcW w:w="2192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196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081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</w:tr>
      <w:tr w:rsidR="00E32F27" w:rsidTr="00E32F27">
        <w:tc>
          <w:tcPr>
            <w:tcW w:w="3420" w:type="dxa"/>
          </w:tcPr>
          <w:p w:rsidR="00E32F27" w:rsidRPr="00417297" w:rsidRDefault="00E32F27" w:rsidP="006B7E8C">
            <w:pPr>
              <w:jc w:val="both"/>
              <w:outlineLvl w:val="4"/>
              <w:rPr>
                <w:rFonts w:eastAsia="Times New Roman"/>
                <w:bCs/>
                <w:color w:val="auto"/>
                <w:lang w:val="uk-UA" w:eastAsia="ru-RU"/>
              </w:rPr>
            </w:pPr>
            <w:r w:rsidRPr="00417297">
              <w:rPr>
                <w:rFonts w:eastAsia="Times New Roman"/>
                <w:bCs/>
                <w:color w:val="auto"/>
                <w:lang w:val="uk-UA" w:eastAsia="ru-RU"/>
              </w:rPr>
              <w:t>Кільчасті черви</w:t>
            </w:r>
          </w:p>
        </w:tc>
        <w:tc>
          <w:tcPr>
            <w:tcW w:w="2192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196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081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</w:tr>
      <w:tr w:rsidR="00E32F27" w:rsidTr="00E32F27">
        <w:tc>
          <w:tcPr>
            <w:tcW w:w="3420" w:type="dxa"/>
          </w:tcPr>
          <w:p w:rsidR="00E32F27" w:rsidRPr="00417297" w:rsidRDefault="00E32F27" w:rsidP="006B7E8C">
            <w:pPr>
              <w:jc w:val="both"/>
              <w:outlineLvl w:val="4"/>
              <w:rPr>
                <w:rFonts w:eastAsia="Times New Roman"/>
                <w:bCs/>
                <w:color w:val="auto"/>
                <w:lang w:val="uk-UA" w:eastAsia="ru-RU"/>
              </w:rPr>
            </w:pPr>
            <w:r w:rsidRPr="00417297">
              <w:rPr>
                <w:rFonts w:eastAsia="Times New Roman"/>
                <w:bCs/>
                <w:color w:val="auto"/>
                <w:lang w:val="uk-UA" w:eastAsia="ru-RU"/>
              </w:rPr>
              <w:t xml:space="preserve">Комахи </w:t>
            </w:r>
          </w:p>
        </w:tc>
        <w:tc>
          <w:tcPr>
            <w:tcW w:w="2192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196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081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</w:tr>
      <w:tr w:rsidR="00E32F27" w:rsidTr="00E32F27">
        <w:tc>
          <w:tcPr>
            <w:tcW w:w="3420" w:type="dxa"/>
          </w:tcPr>
          <w:p w:rsidR="00E32F27" w:rsidRPr="00417297" w:rsidRDefault="00E32F27" w:rsidP="006B7E8C">
            <w:pPr>
              <w:jc w:val="both"/>
              <w:outlineLvl w:val="4"/>
              <w:rPr>
                <w:rFonts w:eastAsia="Times New Roman"/>
                <w:bCs/>
                <w:color w:val="auto"/>
                <w:lang w:val="uk-UA" w:eastAsia="ru-RU"/>
              </w:rPr>
            </w:pPr>
            <w:r w:rsidRPr="00417297">
              <w:rPr>
                <w:rFonts w:eastAsia="Times New Roman"/>
                <w:bCs/>
                <w:color w:val="auto"/>
                <w:lang w:val="uk-UA" w:eastAsia="ru-RU"/>
              </w:rPr>
              <w:t xml:space="preserve">Молюски </w:t>
            </w:r>
          </w:p>
        </w:tc>
        <w:tc>
          <w:tcPr>
            <w:tcW w:w="2192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196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081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</w:tr>
      <w:tr w:rsidR="00E32F27" w:rsidTr="00E32F27">
        <w:tc>
          <w:tcPr>
            <w:tcW w:w="3420" w:type="dxa"/>
          </w:tcPr>
          <w:p w:rsidR="00E32F27" w:rsidRPr="00417297" w:rsidRDefault="00E32F27" w:rsidP="006B7E8C">
            <w:pPr>
              <w:jc w:val="both"/>
              <w:outlineLvl w:val="4"/>
              <w:rPr>
                <w:rFonts w:eastAsia="Times New Roman"/>
                <w:bCs/>
                <w:color w:val="auto"/>
                <w:lang w:val="uk-UA" w:eastAsia="ru-RU"/>
              </w:rPr>
            </w:pPr>
            <w:r w:rsidRPr="00417297">
              <w:rPr>
                <w:rFonts w:eastAsia="Times New Roman"/>
                <w:bCs/>
                <w:color w:val="auto"/>
                <w:lang w:val="uk-UA" w:eastAsia="ru-RU"/>
              </w:rPr>
              <w:t xml:space="preserve">Хребетні </w:t>
            </w:r>
          </w:p>
        </w:tc>
        <w:tc>
          <w:tcPr>
            <w:tcW w:w="2192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196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  <w:tc>
          <w:tcPr>
            <w:tcW w:w="2081" w:type="dxa"/>
          </w:tcPr>
          <w:p w:rsidR="00E32F27" w:rsidRDefault="00E32F27" w:rsidP="006B7E8C">
            <w:pPr>
              <w:jc w:val="both"/>
              <w:outlineLvl w:val="4"/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</w:p>
        </w:tc>
      </w:tr>
    </w:tbl>
    <w:p w:rsidR="006B7E8C" w:rsidRDefault="006B7E8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 xml:space="preserve">V.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Узагальнення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і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систематизація</w:t>
      </w:r>
      <w:proofErr w:type="spellEnd"/>
      <w:r w:rsidRPr="00B53548"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 w:rsidRPr="00B53548">
        <w:rPr>
          <w:rFonts w:eastAsia="Times New Roman"/>
          <w:b/>
          <w:bCs/>
          <w:color w:val="auto"/>
          <w:lang w:eastAsia="ru-RU"/>
        </w:rPr>
        <w:t>знань</w:t>
      </w:r>
      <w:proofErr w:type="spellEnd"/>
    </w:p>
    <w:p w:rsidR="00122DAC" w:rsidRDefault="00122DA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>
        <w:rPr>
          <w:rFonts w:eastAsia="Times New Roman"/>
          <w:b/>
          <w:bCs/>
          <w:color w:val="auto"/>
          <w:lang w:val="uk-UA" w:eastAsia="ru-RU"/>
        </w:rPr>
        <w:t>Інтерактивна вправа «Розподіл»</w:t>
      </w:r>
    </w:p>
    <w:p w:rsidR="00122DAC" w:rsidRDefault="00122DAC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 w:rsidRPr="00122DAC">
        <w:rPr>
          <w:rFonts w:eastAsia="Times New Roman"/>
          <w:bCs/>
          <w:color w:val="auto"/>
          <w:lang w:val="uk-UA" w:eastAsia="ru-RU"/>
        </w:rPr>
        <w:t>На дошці прикріплені назви «Безхребетні» «Хребетні»</w:t>
      </w:r>
      <w:r>
        <w:rPr>
          <w:rFonts w:eastAsia="Times New Roman"/>
          <w:bCs/>
          <w:color w:val="auto"/>
          <w:lang w:val="uk-UA" w:eastAsia="ru-RU"/>
        </w:rPr>
        <w:t>. Учні по черзі витягують терміни понять, що стосуються  теми уроку та розподіляють у відповідні колонки.</w:t>
      </w:r>
    </w:p>
    <w:p w:rsidR="00122DAC" w:rsidRPr="00122DAC" w:rsidRDefault="00122DAC" w:rsidP="006B7E8C">
      <w:pPr>
        <w:spacing w:after="0"/>
        <w:jc w:val="both"/>
        <w:outlineLvl w:val="4"/>
        <w:rPr>
          <w:rFonts w:eastAsia="Times New Roman"/>
          <w:bCs/>
          <w:color w:val="auto"/>
          <w:lang w:eastAsia="ru-RU"/>
        </w:rPr>
      </w:pPr>
      <w:r w:rsidRPr="00122DAC">
        <w:rPr>
          <w:rFonts w:eastAsia="Times New Roman"/>
          <w:bCs/>
          <w:i/>
          <w:color w:val="auto"/>
          <w:lang w:val="uk-UA" w:eastAsia="ru-RU"/>
        </w:rPr>
        <w:t>Приклади понять</w:t>
      </w:r>
      <w:r>
        <w:rPr>
          <w:rFonts w:eastAsia="Times New Roman"/>
          <w:bCs/>
          <w:color w:val="auto"/>
          <w:lang w:val="uk-UA" w:eastAsia="ru-RU"/>
        </w:rPr>
        <w:t xml:space="preserve">: кутикула, хорда, </w:t>
      </w:r>
      <w:proofErr w:type="spellStart"/>
      <w:r>
        <w:rPr>
          <w:rFonts w:eastAsia="Times New Roman"/>
          <w:bCs/>
          <w:color w:val="auto"/>
          <w:lang w:val="uk-UA" w:eastAsia="ru-RU"/>
        </w:rPr>
        <w:t>екзоскелет</w:t>
      </w:r>
      <w:proofErr w:type="spellEnd"/>
      <w:r>
        <w:rPr>
          <w:rFonts w:eastAsia="Times New Roman"/>
          <w:bCs/>
          <w:color w:val="auto"/>
          <w:lang w:val="uk-UA" w:eastAsia="ru-RU"/>
        </w:rPr>
        <w:t xml:space="preserve">, </w:t>
      </w:r>
      <w:proofErr w:type="spellStart"/>
      <w:r>
        <w:rPr>
          <w:rFonts w:eastAsia="Times New Roman"/>
          <w:bCs/>
          <w:color w:val="auto"/>
          <w:lang w:val="uk-UA" w:eastAsia="ru-RU"/>
        </w:rPr>
        <w:t>ендоскелет</w:t>
      </w:r>
      <w:proofErr w:type="spellEnd"/>
      <w:r>
        <w:rPr>
          <w:rFonts w:eastAsia="Times New Roman"/>
          <w:bCs/>
          <w:color w:val="auto"/>
          <w:lang w:val="uk-UA" w:eastAsia="ru-RU"/>
        </w:rPr>
        <w:t xml:space="preserve">, </w:t>
      </w:r>
      <w:r w:rsidR="004C7067">
        <w:rPr>
          <w:rFonts w:eastAsia="Times New Roman"/>
          <w:bCs/>
          <w:color w:val="auto"/>
          <w:lang w:val="uk-UA" w:eastAsia="ru-RU"/>
        </w:rPr>
        <w:t xml:space="preserve">гідростатичний скелет, </w:t>
      </w:r>
      <w:bookmarkStart w:id="0" w:name="_GoBack"/>
      <w:bookmarkEnd w:id="0"/>
      <w:r>
        <w:rPr>
          <w:rFonts w:eastAsia="Times New Roman"/>
          <w:bCs/>
          <w:color w:val="auto"/>
          <w:lang w:val="uk-UA" w:eastAsia="ru-RU"/>
        </w:rPr>
        <w:t>м</w:t>
      </w:r>
      <w:r w:rsidRPr="00122DAC">
        <w:rPr>
          <w:rFonts w:eastAsia="Times New Roman"/>
          <w:bCs/>
          <w:color w:val="auto"/>
          <w:lang w:eastAsia="ru-RU"/>
        </w:rPr>
        <w:t>’</w:t>
      </w:r>
      <w:proofErr w:type="spellStart"/>
      <w:r>
        <w:rPr>
          <w:rFonts w:eastAsia="Times New Roman"/>
          <w:bCs/>
          <w:color w:val="auto"/>
          <w:lang w:val="uk-UA" w:eastAsia="ru-RU"/>
        </w:rPr>
        <w:t>язовий</w:t>
      </w:r>
      <w:proofErr w:type="spellEnd"/>
      <w:r w:rsidR="00E32F27">
        <w:rPr>
          <w:rFonts w:eastAsia="Times New Roman"/>
          <w:bCs/>
          <w:color w:val="auto"/>
          <w:lang w:val="uk-UA" w:eastAsia="ru-RU"/>
        </w:rPr>
        <w:t xml:space="preserve"> рух</w:t>
      </w:r>
      <w:r>
        <w:rPr>
          <w:rFonts w:eastAsia="Times New Roman"/>
          <w:bCs/>
          <w:color w:val="auto"/>
          <w:lang w:val="uk-UA" w:eastAsia="ru-RU"/>
        </w:rPr>
        <w:t>, крилові м</w:t>
      </w:r>
      <w:r w:rsidRPr="00122DAC">
        <w:rPr>
          <w:rFonts w:eastAsia="Times New Roman"/>
          <w:bCs/>
          <w:color w:val="auto"/>
          <w:lang w:eastAsia="ru-RU"/>
        </w:rPr>
        <w:t>’</w:t>
      </w:r>
      <w:proofErr w:type="spellStart"/>
      <w:r>
        <w:rPr>
          <w:rFonts w:eastAsia="Times New Roman"/>
          <w:bCs/>
          <w:color w:val="auto"/>
          <w:lang w:val="uk-UA" w:eastAsia="ru-RU"/>
        </w:rPr>
        <w:t>язи</w:t>
      </w:r>
      <w:proofErr w:type="spellEnd"/>
      <w:r>
        <w:rPr>
          <w:rFonts w:eastAsia="Times New Roman"/>
          <w:bCs/>
          <w:color w:val="auto"/>
          <w:lang w:val="uk-UA" w:eastAsia="ru-RU"/>
        </w:rPr>
        <w:t>……</w:t>
      </w:r>
    </w:p>
    <w:p w:rsidR="00E32F27" w:rsidRDefault="00E32F27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</w:p>
    <w:p w:rsidR="006B7E8C" w:rsidRDefault="00122DA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proofErr w:type="spellStart"/>
      <w:r>
        <w:rPr>
          <w:rFonts w:eastAsia="Times New Roman"/>
          <w:b/>
          <w:bCs/>
          <w:color w:val="auto"/>
          <w:lang w:eastAsia="ru-RU"/>
        </w:rPr>
        <w:t>Вправа</w:t>
      </w:r>
      <w:proofErr w:type="spellEnd"/>
      <w:r>
        <w:rPr>
          <w:rFonts w:eastAsia="Times New Roman"/>
          <w:b/>
          <w:bCs/>
          <w:color w:val="auto"/>
          <w:lang w:eastAsia="ru-RU"/>
        </w:rPr>
        <w:t> «</w:t>
      </w:r>
      <w:proofErr w:type="spellStart"/>
      <w:r>
        <w:rPr>
          <w:rFonts w:eastAsia="Times New Roman"/>
          <w:b/>
          <w:bCs/>
          <w:color w:val="auto"/>
          <w:lang w:eastAsia="ru-RU"/>
        </w:rPr>
        <w:t>Снігова</w:t>
      </w:r>
      <w:proofErr w:type="spellEnd"/>
      <w:r>
        <w:rPr>
          <w:rFonts w:eastAsia="Times New Roman"/>
          <w:b/>
          <w:bCs/>
          <w:color w:val="auto"/>
          <w:lang w:eastAsia="ru-RU"/>
        </w:rPr>
        <w:t xml:space="preserve"> </w:t>
      </w:r>
      <w:r>
        <w:rPr>
          <w:rFonts w:eastAsia="Times New Roman"/>
          <w:b/>
          <w:bCs/>
          <w:color w:val="auto"/>
          <w:lang w:val="uk-UA" w:eastAsia="ru-RU"/>
        </w:rPr>
        <w:t>куля</w:t>
      </w:r>
      <w:r>
        <w:rPr>
          <w:rFonts w:eastAsia="Times New Roman"/>
          <w:b/>
          <w:bCs/>
          <w:color w:val="auto"/>
          <w:lang w:eastAsia="ru-RU"/>
        </w:rPr>
        <w:t>»</w:t>
      </w:r>
      <w:r>
        <w:rPr>
          <w:rFonts w:eastAsia="Times New Roman"/>
          <w:b/>
          <w:bCs/>
          <w:color w:val="auto"/>
          <w:lang w:val="uk-UA" w:eastAsia="ru-RU"/>
        </w:rPr>
        <w:t xml:space="preserve"> </w:t>
      </w:r>
    </w:p>
    <w:p w:rsidR="00122DAC" w:rsidRPr="00122DAC" w:rsidRDefault="00122DAC" w:rsidP="006B7E8C">
      <w:pPr>
        <w:spacing w:after="0"/>
        <w:jc w:val="both"/>
        <w:outlineLvl w:val="4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Один учень називає термін чи поняття з уроку, другий його доповнює, третій робить висновок і т. д.</w:t>
      </w:r>
    </w:p>
    <w:p w:rsidR="006B7E8C" w:rsidRDefault="006B7E8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 w:rsidRPr="00B53548">
        <w:rPr>
          <w:rFonts w:eastAsia="Times New Roman"/>
          <w:b/>
          <w:bCs/>
          <w:color w:val="auto"/>
          <w:lang w:eastAsia="ru-RU"/>
        </w:rPr>
        <w:t xml:space="preserve">VI. </w:t>
      </w:r>
      <w:proofErr w:type="spellStart"/>
      <w:proofErr w:type="gramStart"/>
      <w:r w:rsidRPr="00B53548">
        <w:rPr>
          <w:rFonts w:eastAsia="Times New Roman"/>
          <w:b/>
          <w:bCs/>
          <w:color w:val="auto"/>
          <w:lang w:eastAsia="ru-RU"/>
        </w:rPr>
        <w:t>П</w:t>
      </w:r>
      <w:proofErr w:type="gramEnd"/>
      <w:r w:rsidRPr="00B53548">
        <w:rPr>
          <w:rFonts w:eastAsia="Times New Roman"/>
          <w:b/>
          <w:bCs/>
          <w:color w:val="auto"/>
          <w:lang w:eastAsia="ru-RU"/>
        </w:rPr>
        <w:t>ідсумки</w:t>
      </w:r>
      <w:proofErr w:type="spellEnd"/>
    </w:p>
    <w:p w:rsidR="00122DAC" w:rsidRPr="00122DAC" w:rsidRDefault="00122DAC" w:rsidP="006B7E8C">
      <w:pPr>
        <w:spacing w:after="0"/>
        <w:jc w:val="both"/>
        <w:outlineLvl w:val="4"/>
        <w:rPr>
          <w:rFonts w:eastAsia="Times New Roman"/>
          <w:b/>
          <w:bCs/>
          <w:color w:val="auto"/>
          <w:lang w:val="uk-UA" w:eastAsia="ru-RU"/>
        </w:rPr>
      </w:pPr>
      <w:r>
        <w:rPr>
          <w:rFonts w:eastAsia="Times New Roman"/>
          <w:b/>
          <w:bCs/>
          <w:color w:val="auto"/>
          <w:lang w:val="uk-UA" w:eastAsia="ru-RU"/>
        </w:rPr>
        <w:t>Вправа «закінчи речення»</w:t>
      </w:r>
    </w:p>
    <w:p w:rsidR="00122DAC" w:rsidRDefault="00122DAC" w:rsidP="00122DAC">
      <w:pPr>
        <w:pStyle w:val="a9"/>
        <w:numPr>
          <w:ilvl w:val="0"/>
          <w:numId w:val="1"/>
        </w:num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Я сьогодні дізнався</w:t>
      </w:r>
      <w:r w:rsidR="00E32F27">
        <w:rPr>
          <w:rFonts w:eastAsia="Times New Roman"/>
          <w:bCs/>
          <w:color w:val="auto"/>
          <w:lang w:val="uk-UA" w:eastAsia="ru-RU"/>
        </w:rPr>
        <w:t>………..</w:t>
      </w:r>
    </w:p>
    <w:p w:rsidR="00122DAC" w:rsidRDefault="00122DAC" w:rsidP="00122DAC">
      <w:pPr>
        <w:pStyle w:val="a9"/>
        <w:numPr>
          <w:ilvl w:val="0"/>
          <w:numId w:val="1"/>
        </w:num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Раніше я не знав, тепер знаю</w:t>
      </w:r>
      <w:r w:rsidR="00E32F27">
        <w:rPr>
          <w:rFonts w:eastAsia="Times New Roman"/>
          <w:bCs/>
          <w:color w:val="auto"/>
          <w:lang w:val="uk-UA" w:eastAsia="ru-RU"/>
        </w:rPr>
        <w:t>………..</w:t>
      </w:r>
    </w:p>
    <w:p w:rsidR="00122DAC" w:rsidRDefault="00122DAC" w:rsidP="00122DAC">
      <w:pPr>
        <w:pStyle w:val="a9"/>
        <w:numPr>
          <w:ilvl w:val="0"/>
          <w:numId w:val="1"/>
        </w:num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Мене вразило</w:t>
      </w:r>
      <w:r w:rsidR="00E32F27">
        <w:rPr>
          <w:rFonts w:eastAsia="Times New Roman"/>
          <w:bCs/>
          <w:color w:val="auto"/>
          <w:lang w:val="uk-UA" w:eastAsia="ru-RU"/>
        </w:rPr>
        <w:t>………</w:t>
      </w:r>
    </w:p>
    <w:p w:rsidR="00122DAC" w:rsidRDefault="00E32F27" w:rsidP="00122DAC">
      <w:pPr>
        <w:pStyle w:val="a9"/>
        <w:numPr>
          <w:ilvl w:val="0"/>
          <w:numId w:val="1"/>
        </w:num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Найцікавішим було для мене………</w:t>
      </w:r>
    </w:p>
    <w:p w:rsidR="00E32F27" w:rsidRPr="00122DAC" w:rsidRDefault="00E32F27" w:rsidP="00122DAC">
      <w:pPr>
        <w:pStyle w:val="a9"/>
        <w:numPr>
          <w:ilvl w:val="0"/>
          <w:numId w:val="1"/>
        </w:num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>Найскладнішим було для мене……</w:t>
      </w:r>
    </w:p>
    <w:p w:rsidR="00E32F27" w:rsidRDefault="00E32F27" w:rsidP="006B7E8C">
      <w:pPr>
        <w:spacing w:after="0"/>
        <w:jc w:val="both"/>
        <w:outlineLvl w:val="3"/>
        <w:rPr>
          <w:rFonts w:eastAsia="Times New Roman"/>
          <w:b/>
          <w:bCs/>
          <w:color w:val="auto"/>
          <w:lang w:val="uk-UA" w:eastAsia="ru-RU"/>
        </w:rPr>
      </w:pPr>
      <w:proofErr w:type="spellStart"/>
      <w:r>
        <w:rPr>
          <w:rFonts w:eastAsia="Times New Roman"/>
          <w:b/>
          <w:bCs/>
          <w:color w:val="auto"/>
          <w:lang w:eastAsia="ru-RU"/>
        </w:rPr>
        <w:t>VII.Домашнє</w:t>
      </w:r>
      <w:proofErr w:type="spellEnd"/>
      <w:r>
        <w:rPr>
          <w:rFonts w:eastAsia="Times New Roman"/>
          <w:b/>
          <w:bCs/>
          <w:color w:val="auto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auto"/>
          <w:lang w:eastAsia="ru-RU"/>
        </w:rPr>
        <w:t>завдання</w:t>
      </w:r>
      <w:proofErr w:type="spellEnd"/>
    </w:p>
    <w:p w:rsidR="006B7E8C" w:rsidRPr="00E32F27" w:rsidRDefault="00E32F27" w:rsidP="006B7E8C">
      <w:pPr>
        <w:spacing w:after="0"/>
        <w:jc w:val="both"/>
        <w:outlineLvl w:val="3"/>
        <w:rPr>
          <w:rFonts w:eastAsia="Times New Roman"/>
          <w:bCs/>
          <w:color w:val="auto"/>
          <w:lang w:val="uk-UA" w:eastAsia="ru-RU"/>
        </w:rPr>
      </w:pPr>
      <w:r w:rsidRPr="00E32F27">
        <w:rPr>
          <w:rFonts w:eastAsia="Times New Roman"/>
          <w:bCs/>
          <w:color w:val="auto"/>
          <w:lang w:val="uk-UA" w:eastAsia="ru-RU"/>
        </w:rPr>
        <w:t xml:space="preserve"> </w:t>
      </w:r>
      <w:proofErr w:type="spellStart"/>
      <w:r>
        <w:rPr>
          <w:rFonts w:eastAsia="Times New Roman"/>
          <w:bCs/>
          <w:color w:val="auto"/>
          <w:lang w:eastAsia="ru-RU"/>
        </w:rPr>
        <w:t>Опрацювати</w:t>
      </w:r>
      <w:proofErr w:type="spellEnd"/>
      <w:r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>
        <w:rPr>
          <w:rFonts w:eastAsia="Times New Roman"/>
          <w:bCs/>
          <w:color w:val="auto"/>
          <w:lang w:eastAsia="ru-RU"/>
        </w:rPr>
        <w:t>матеріал</w:t>
      </w:r>
      <w:proofErr w:type="spellEnd"/>
      <w:r>
        <w:rPr>
          <w:rFonts w:eastAsia="Times New Roman"/>
          <w:bCs/>
          <w:color w:val="auto"/>
          <w:lang w:eastAsia="ru-RU"/>
        </w:rPr>
        <w:t xml:space="preserve"> з </w:t>
      </w:r>
      <w:proofErr w:type="spellStart"/>
      <w:proofErr w:type="gramStart"/>
      <w:r>
        <w:rPr>
          <w:rFonts w:eastAsia="Times New Roman"/>
          <w:bCs/>
          <w:color w:val="auto"/>
          <w:lang w:eastAsia="ru-RU"/>
        </w:rPr>
        <w:t>п</w:t>
      </w:r>
      <w:proofErr w:type="gramEnd"/>
      <w:r>
        <w:rPr>
          <w:rFonts w:eastAsia="Times New Roman"/>
          <w:bCs/>
          <w:color w:val="auto"/>
          <w:lang w:eastAsia="ru-RU"/>
        </w:rPr>
        <w:t>ідручника</w:t>
      </w:r>
      <w:proofErr w:type="spellEnd"/>
      <w:r>
        <w:rPr>
          <w:rFonts w:eastAsia="Times New Roman"/>
          <w:bCs/>
          <w:color w:val="auto"/>
          <w:lang w:eastAsia="ru-RU"/>
        </w:rPr>
        <w:t xml:space="preserve">; </w:t>
      </w:r>
      <w:proofErr w:type="spellStart"/>
      <w:r>
        <w:rPr>
          <w:rFonts w:eastAsia="Times New Roman"/>
          <w:bCs/>
          <w:color w:val="auto"/>
          <w:lang w:eastAsia="ru-RU"/>
        </w:rPr>
        <w:t>виписати</w:t>
      </w:r>
      <w:proofErr w:type="spellEnd"/>
      <w:r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>
        <w:rPr>
          <w:rFonts w:eastAsia="Times New Roman"/>
          <w:bCs/>
          <w:color w:val="auto"/>
          <w:lang w:eastAsia="ru-RU"/>
        </w:rPr>
        <w:t>нові</w:t>
      </w:r>
      <w:proofErr w:type="spellEnd"/>
      <w:r>
        <w:rPr>
          <w:rFonts w:eastAsia="Times New Roman"/>
          <w:bCs/>
          <w:color w:val="auto"/>
          <w:lang w:eastAsia="ru-RU"/>
        </w:rPr>
        <w:t xml:space="preserve"> </w:t>
      </w:r>
      <w:proofErr w:type="spellStart"/>
      <w:r>
        <w:rPr>
          <w:rFonts w:eastAsia="Times New Roman"/>
          <w:bCs/>
          <w:color w:val="auto"/>
          <w:lang w:eastAsia="ru-RU"/>
        </w:rPr>
        <w:t>терміни</w:t>
      </w:r>
      <w:proofErr w:type="spellEnd"/>
    </w:p>
    <w:p w:rsidR="006B7E8C" w:rsidRPr="00B53548" w:rsidRDefault="006B7E8C" w:rsidP="006B7E8C">
      <w:pPr>
        <w:jc w:val="both"/>
        <w:rPr>
          <w:color w:val="auto"/>
        </w:rPr>
      </w:pPr>
    </w:p>
    <w:p w:rsidR="006B7E8C" w:rsidRPr="00B53548" w:rsidRDefault="006B7E8C" w:rsidP="006B7E8C">
      <w:pPr>
        <w:jc w:val="both"/>
        <w:rPr>
          <w:color w:val="auto"/>
        </w:rPr>
      </w:pPr>
    </w:p>
    <w:p w:rsidR="00AA5973" w:rsidRDefault="00AA5973"/>
    <w:sectPr w:rsidR="00AA5973" w:rsidSect="00E32F27">
      <w:pgSz w:w="11906" w:h="16838"/>
      <w:pgMar w:top="1134" w:right="850" w:bottom="567" w:left="1701" w:header="708" w:footer="708" w:gutter="0"/>
      <w:pgBorders w:offsetFrom="page">
        <w:top w:val="single" w:sz="36" w:space="24" w:color="00B050"/>
        <w:left w:val="single" w:sz="36" w:space="24" w:color="00B050"/>
        <w:bottom w:val="single" w:sz="36" w:space="24" w:color="00B050"/>
        <w:right w:val="single" w:sz="36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47" w:rsidRDefault="00D66847" w:rsidP="00122DAC">
      <w:pPr>
        <w:spacing w:after="0" w:line="240" w:lineRule="auto"/>
      </w:pPr>
      <w:r>
        <w:separator/>
      </w:r>
    </w:p>
  </w:endnote>
  <w:endnote w:type="continuationSeparator" w:id="0">
    <w:p w:rsidR="00D66847" w:rsidRDefault="00D66847" w:rsidP="0012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47" w:rsidRDefault="00D66847" w:rsidP="00122DAC">
      <w:pPr>
        <w:spacing w:after="0" w:line="240" w:lineRule="auto"/>
      </w:pPr>
      <w:r>
        <w:separator/>
      </w:r>
    </w:p>
  </w:footnote>
  <w:footnote w:type="continuationSeparator" w:id="0">
    <w:p w:rsidR="00D66847" w:rsidRDefault="00D66847" w:rsidP="00122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860FC"/>
    <w:multiLevelType w:val="hybridMultilevel"/>
    <w:tmpl w:val="473C4C2C"/>
    <w:lvl w:ilvl="0" w:tplc="7E50408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8C"/>
    <w:rsid w:val="00122DAC"/>
    <w:rsid w:val="00350599"/>
    <w:rsid w:val="00417297"/>
    <w:rsid w:val="004C7067"/>
    <w:rsid w:val="005C5334"/>
    <w:rsid w:val="006B7E8C"/>
    <w:rsid w:val="00AA5973"/>
    <w:rsid w:val="00D66847"/>
    <w:rsid w:val="00E3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8C"/>
    <w:rPr>
      <w:rFonts w:ascii="Times New Roman" w:hAnsi="Times New Roman" w:cs="Times New Roman"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E8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table" w:styleId="a4">
    <w:name w:val="Table Grid"/>
    <w:basedOn w:val="a1"/>
    <w:uiPriority w:val="59"/>
    <w:rsid w:val="00417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2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DAC"/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122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2DAC"/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9">
    <w:name w:val="List Paragraph"/>
    <w:basedOn w:val="a"/>
    <w:uiPriority w:val="34"/>
    <w:qFormat/>
    <w:rsid w:val="00122DA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3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2F27"/>
    <w:rPr>
      <w:rFonts w:ascii="Tahoma" w:hAnsi="Tahoma" w:cs="Tahoma"/>
      <w:color w:val="000000" w:themeColor="text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E8C"/>
    <w:rPr>
      <w:rFonts w:ascii="Times New Roman" w:hAnsi="Times New Roman" w:cs="Times New Roman"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7E8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table" w:styleId="a4">
    <w:name w:val="Table Grid"/>
    <w:basedOn w:val="a1"/>
    <w:uiPriority w:val="59"/>
    <w:rsid w:val="00417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2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DAC"/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122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2DAC"/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9">
    <w:name w:val="List Paragraph"/>
    <w:basedOn w:val="a"/>
    <w:uiPriority w:val="34"/>
    <w:qFormat/>
    <w:rsid w:val="00122DA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3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2F27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F253-17C1-4748-954F-76EFA1A4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Тема уроку: Опора і рух тварин. Способи пересування тварин. Симетрія тіла тварин</vt:lpstr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2019-07-04T12:38:00Z</dcterms:created>
  <dcterms:modified xsi:type="dcterms:W3CDTF">2019-07-04T12:38:00Z</dcterms:modified>
</cp:coreProperties>
</file>