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4C" w:rsidRDefault="00262E4C" w:rsidP="0026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4C" w:rsidRDefault="00262E4C" w:rsidP="00262E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мовлення – це не лише збагачення словника, формування звукових, граматичних культури та удосконалення зв'язного мовлення. Яким буде мовлення наших дітей значною мірою залежить від дорослих, тому завдання дорослих – сприяти активізації мовлення дітей, його інтенсивному, всебічному та граматично і фонетично правильному розвитку. 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ЗАНЯТТЯ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МОВЛЕННЄВОГО СПІЛКУВАННЯ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Середній дошкільний вік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«Дарунки осені»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: Збагатити словниковий запас дітей назвами овочів, фруктів та ягід, їх зовнішніх ознак, дієсловами: збирати, сушити, солити, консервувати, варити тощо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Ввести в словник узагальнюючі слова: городина, зелень, овочі, фрукти, ягоди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Вправляти дітей в називанні іменників однини і множини; в класифікації овочів, фруктів та ягід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Закріплювати знання про місце їх вирощування.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Вчити добирати прикметники до іменників (Яка груша?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Солодка, жовта, спіла),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узгоджувати в роді, числі і відмінку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Утворювати прикметники від іменників (сік із апельсина – апельсиновий, варення з малини - малинове, добирати слова –антоніми (лимон кислий, а яблуко – солодке).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Розвивати мовленнєвий апарат, слухову увагу.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Виховувати працелюбність.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Матеріал</w:t>
      </w:r>
      <w:r>
        <w:rPr>
          <w:rFonts w:ascii="Times New Roman" w:hAnsi="Times New Roman" w:cs="Times New Roman"/>
          <w:sz w:val="28"/>
          <w:szCs w:val="28"/>
        </w:rPr>
        <w:t xml:space="preserve">: Вірш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Н.Пожарової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городі», дидактичні ігри та вправи, муляжі овочів, фруктів, ягід на таці,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фотоколаж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схема-модель прислів’я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Попередня робота: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спостереження на яблуневій алеї, трудові доручення на городній ділянці дитячого садка, збір врожаю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Вірш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Н.Пожарової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 городі»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вам морквина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Червона спина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Чубчик зелений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біля мене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Ріпки листочки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огірочки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капуста 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Виросла густо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-Скільки смачного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мирі і згоді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Виросло друзі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 на городі!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Вихователь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Малята, я дуже люблю працювати на городі: сіяти огірочки і моркву, висаджувати розсаду помідор і перцю, поливати капусту, збирати картоплю.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цьому мені допомагає моя сім’я. Працюючи  разом, ми маємо гарний врожай. Ось погляньте на фото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(розгляд фотографій )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сьогодні принесла вам свій урожай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(кошик з овочами та фруктами)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Ми разом з вами подивимось, що є у цьому кошику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Дидактична гра</w:t>
      </w:r>
      <w:r>
        <w:rPr>
          <w:rFonts w:ascii="Times New Roman" w:hAnsi="Times New Roman" w:cs="Times New Roman"/>
          <w:sz w:val="28"/>
          <w:szCs w:val="28"/>
        </w:rPr>
        <w:t xml:space="preserve"> «Відгадай і назви»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 метою закріплення назв овочів та фруктів)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-Що це?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(яблуко)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Яке воно?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(червоне, соковите, смачне, солодке)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ти що взяв? 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 любиш їсти моркву?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Дидактична гра</w:t>
      </w:r>
      <w:r>
        <w:rPr>
          <w:rFonts w:ascii="Times New Roman" w:hAnsi="Times New Roman" w:cs="Times New Roman"/>
          <w:sz w:val="28"/>
          <w:szCs w:val="28"/>
        </w:rPr>
        <w:t xml:space="preserve"> «Я люблю їсти» (з метою вживання іменників в знахідному відмінку)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готує мама з овочів?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смакує вам така страва, як борщ? 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додають до борщу?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чого можна приготувати компот?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Дидактична гра</w:t>
      </w:r>
      <w:r>
        <w:rPr>
          <w:rFonts w:ascii="Times New Roman" w:hAnsi="Times New Roman" w:cs="Times New Roman"/>
          <w:sz w:val="28"/>
          <w:szCs w:val="28"/>
        </w:rPr>
        <w:t xml:space="preserve"> «Зваримо борщ і компот»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(Вихователь розподіляє дітей на дві підгрупи , одна підгрупа підбирає силуетне зображення овочів, друга-фруктів)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pStyle w:val="af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Погляньте, діти, на стіл. Що стоїть? (Так, Це яблука)</w:t>
      </w:r>
    </w:p>
    <w:p w:rsidR="00262E4C" w:rsidRDefault="00262E4C" w:rsidP="00262E4C">
      <w:pPr>
        <w:pStyle w:val="af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ж вони виросли у мене? (Так, в саду).</w:t>
      </w:r>
    </w:p>
    <w:p w:rsidR="00262E4C" w:rsidRDefault="00262E4C" w:rsidP="00262E4C">
      <w:pPr>
        <w:pStyle w:val="af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як ви гадаєте, що може ще рости в саду?</w:t>
      </w:r>
    </w:p>
    <w:p w:rsidR="00262E4C" w:rsidRDefault="00262E4C" w:rsidP="00262E4C">
      <w:pPr>
        <w:pStyle w:val="af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Допоможіть розкласти картинки, якщо це овоч, то картинку треба покласти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зображення городу, а якщо фрукт- на зображення саду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столі у кожної дитини набір предметних картинок, зображення саду і городу)</w:t>
      </w:r>
    </w:p>
    <w:p w:rsidR="00262E4C" w:rsidRDefault="00262E4C" w:rsidP="00262E4C">
      <w:pPr>
        <w:pStyle w:val="af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Малята, а скільки ж яблук росте на дереві?</w:t>
      </w:r>
    </w:p>
    <w:p w:rsidR="00262E4C" w:rsidRDefault="00262E4C" w:rsidP="00262E4C">
      <w:pPr>
        <w:pStyle w:val="af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лежить на таці? </w:t>
      </w:r>
    </w:p>
    <w:p w:rsidR="00262E4C" w:rsidRDefault="00262E4C" w:rsidP="00262E4C">
      <w:pPr>
        <w:pStyle w:val="af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я тримаю в руці? ( Так, одне) </w:t>
      </w:r>
    </w:p>
    <w:p w:rsidR="00262E4C" w:rsidRDefault="00262E4C" w:rsidP="00262E4C">
      <w:pPr>
        <w:pStyle w:val="af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зараз пограємось і перевіримо: чого більше, а чого менше вродило  саду.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Дидактична гра</w:t>
      </w:r>
      <w:r>
        <w:rPr>
          <w:rFonts w:ascii="Times New Roman" w:hAnsi="Times New Roman" w:cs="Times New Roman"/>
          <w:sz w:val="28"/>
          <w:szCs w:val="28"/>
        </w:rPr>
        <w:t xml:space="preserve"> «Один-багато»(з метою вживання іменників в однині і в множині)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можна зробити з яблук, коли їх багато?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Дидактична вправа «Назви дію»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 метою вживання дієслів)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 дітей зварити, сушити, заморозити, консервувати, спекти , нарізати тощо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знаєте,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малята, я збираю яблука у саду і їх завжди багато, тому люблю дуже варити варення, компот чи сік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Дидактична гра «Яке варення?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 метою утворення прикметників від іменників)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Варення з малини-малинове, із яблук-яблучне, з груш-грушеве тощо.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Дидактична гра</w:t>
      </w:r>
      <w:r>
        <w:rPr>
          <w:rFonts w:ascii="Times New Roman" w:hAnsi="Times New Roman" w:cs="Times New Roman"/>
          <w:sz w:val="28"/>
          <w:szCs w:val="28"/>
        </w:rPr>
        <w:t xml:space="preserve"> «Відгадай на смак»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з метою називання прикметників, що властиві овочам.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столі стоять тарілочки з вареними і сирими овочами , ложки, серветки)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салат ти скуштував?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(морквяний, солодкий смачний)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смакуючи, поверхні називають , що скуштували</w:t>
      </w:r>
    </w:p>
    <w:p w:rsidR="00262E4C" w:rsidRDefault="00262E4C" w:rsidP="00262E4C">
      <w:pPr>
        <w:pStyle w:val="af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Малята, я знаю, що після нашого заняття ви ще більше полюбили овочі , фрукти та ягоди і будете допомагати рідним на городі і в саду: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збирати городину, зелень, фрукти, ягоди.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Прислів’я</w:t>
      </w:r>
      <w:r>
        <w:rPr>
          <w:rFonts w:ascii="Times New Roman" w:hAnsi="Times New Roman" w:cs="Times New Roman"/>
          <w:sz w:val="28"/>
          <w:szCs w:val="28"/>
        </w:rPr>
        <w:t>: «Бджола мала, ай та працює»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(схема-модель)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Україну-рідний край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Урочисто йде врожай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Пишні вуса із вівса</w:t>
      </w:r>
    </w:p>
    <w:p w:rsidR="00262E4C" w:rsidRDefault="00262E4C" w:rsidP="00262E4C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Зір вража - плодів краса!</w:t>
      </w: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4C" w:rsidRDefault="00262E4C" w:rsidP="0026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E1" w:rsidRDefault="00262E4C"/>
    <w:sectPr w:rsidR="00E750E1" w:rsidSect="00D34761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6F1C"/>
    <w:multiLevelType w:val="hybridMultilevel"/>
    <w:tmpl w:val="91D0508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287B"/>
    <w:multiLevelType w:val="hybridMultilevel"/>
    <w:tmpl w:val="58E4842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A1"/>
    <w:rsid w:val="00262E4C"/>
    <w:rsid w:val="00423A49"/>
    <w:rsid w:val="007C767F"/>
    <w:rsid w:val="007E59BF"/>
    <w:rsid w:val="00A508D1"/>
    <w:rsid w:val="00D01876"/>
    <w:rsid w:val="00D34761"/>
    <w:rsid w:val="00E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A158"/>
  <w15:chartTrackingRefBased/>
  <w15:docId w15:val="{64D99963-6191-47F2-8C18-9D753C8C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4C"/>
    <w:pPr>
      <w:spacing w:line="25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018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8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018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8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876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D01876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D018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18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018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18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876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018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018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0187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18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D01876"/>
    <w:rPr>
      <w:b/>
      <w:bCs/>
    </w:rPr>
  </w:style>
  <w:style w:type="character" w:styleId="a9">
    <w:name w:val="Emphasis"/>
    <w:basedOn w:val="a0"/>
    <w:uiPriority w:val="20"/>
    <w:qFormat/>
    <w:rsid w:val="00D01876"/>
    <w:rPr>
      <w:i/>
      <w:iCs/>
    </w:rPr>
  </w:style>
  <w:style w:type="paragraph" w:styleId="aa">
    <w:name w:val="No Spacing"/>
    <w:uiPriority w:val="1"/>
    <w:qFormat/>
    <w:rsid w:val="00D0187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018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D01876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D018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D01876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D0187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0187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01876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D01876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D01876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D01876"/>
    <w:pPr>
      <w:outlineLvl w:val="9"/>
    </w:pPr>
  </w:style>
  <w:style w:type="paragraph" w:styleId="af3">
    <w:name w:val="List Paragraph"/>
    <w:basedOn w:val="a"/>
    <w:uiPriority w:val="34"/>
    <w:qFormat/>
    <w:rsid w:val="0026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2023-10-29T12:12:00Z</dcterms:created>
  <dcterms:modified xsi:type="dcterms:W3CDTF">2023-10-29T12:13:00Z</dcterms:modified>
</cp:coreProperties>
</file>