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A3" w:rsidRDefault="00AE33A3" w:rsidP="00AE3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Професійний стандарт вихователя ЗДО</w:t>
      </w:r>
    </w:p>
    <w:p w:rsidR="00E51634" w:rsidRDefault="00834FF1" w:rsidP="00FA5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1634" w:rsidRPr="00E51634">
        <w:rPr>
          <w:rFonts w:ascii="Times New Roman" w:hAnsi="Times New Roman" w:cs="Times New Roman"/>
          <w:sz w:val="28"/>
          <w:szCs w:val="28"/>
        </w:rPr>
        <w:t>У жовтні 2021 року був затверджений Професійний стандарт вихователя закладу дошкільної освіти (далі – Профстандарт), який є одним із ключових нормативних документів, що регламентує діяльність працівників цієї професії.</w:t>
      </w:r>
    </w:p>
    <w:p w:rsidR="00FA5889" w:rsidRPr="00FA5889" w:rsidRDefault="00FA5889" w:rsidP="00FA58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FF1">
        <w:rPr>
          <w:rFonts w:ascii="Times New Roman" w:hAnsi="Times New Roman" w:cs="Times New Roman"/>
          <w:sz w:val="28"/>
          <w:szCs w:val="28"/>
        </w:rPr>
        <w:t xml:space="preserve">       </w:t>
      </w:r>
      <w:r w:rsidR="00834FF1" w:rsidRPr="00155962">
        <w:rPr>
          <w:rFonts w:ascii="Times New Roman" w:hAnsi="Times New Roman" w:cs="Times New Roman"/>
          <w:sz w:val="28"/>
          <w:szCs w:val="28"/>
        </w:rPr>
        <w:t xml:space="preserve">Основна  мета  професійної  діяльності  вихователя  </w:t>
      </w:r>
      <w:r w:rsidR="00834FF1">
        <w:rPr>
          <w:rFonts w:ascii="Times New Roman" w:hAnsi="Times New Roman" w:cs="Times New Roman"/>
          <w:sz w:val="28"/>
          <w:szCs w:val="28"/>
        </w:rPr>
        <w:t xml:space="preserve">полягає в тому, щоб </w:t>
      </w:r>
      <w:r w:rsidRPr="00FA5889">
        <w:rPr>
          <w:rFonts w:ascii="Times New Roman" w:hAnsi="Times New Roman" w:cs="Times New Roman"/>
          <w:b/>
          <w:sz w:val="28"/>
          <w:szCs w:val="28"/>
        </w:rPr>
        <w:t>надати практичні рекомендації педагогічним працівникам, керівникам (директорам) закладів дошкільної освіти, відділам/управлінням освітою, структурним підрозділам, центрам професійного розвитку педагогічних працівників, закладам вищої, фахової передвищої освіти, суб’єктам підвищення кваліфікації щодо використання та впровадження Професійного стандарту.</w:t>
      </w:r>
    </w:p>
    <w:p w:rsidR="00155962" w:rsidRPr="00155962" w:rsidRDefault="00BE7973" w:rsidP="00BE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1634">
        <w:rPr>
          <w:rFonts w:ascii="Times New Roman" w:hAnsi="Times New Roman" w:cs="Times New Roman"/>
          <w:sz w:val="28"/>
          <w:szCs w:val="28"/>
        </w:rPr>
        <w:t xml:space="preserve">        </w:t>
      </w:r>
      <w:r w:rsidR="00155962" w:rsidRPr="00155962">
        <w:rPr>
          <w:rFonts w:ascii="Times New Roman" w:hAnsi="Times New Roman" w:cs="Times New Roman"/>
          <w:sz w:val="28"/>
          <w:szCs w:val="28"/>
        </w:rPr>
        <w:t>Професійний стандарт складається з</w:t>
      </w:r>
      <w:r w:rsidR="00155962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8 пунктів.</w:t>
      </w:r>
    </w:p>
    <w:p w:rsidR="00155962" w:rsidRDefault="00155962" w:rsidP="0083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962">
        <w:rPr>
          <w:rFonts w:ascii="Times New Roman" w:hAnsi="Times New Roman" w:cs="Times New Roman"/>
          <w:sz w:val="28"/>
          <w:szCs w:val="28"/>
        </w:rPr>
        <w:t xml:space="preserve">  </w:t>
      </w:r>
      <w:r w:rsidR="00834FF1">
        <w:rPr>
          <w:rFonts w:ascii="Times New Roman" w:hAnsi="Times New Roman" w:cs="Times New Roman"/>
          <w:sz w:val="28"/>
          <w:szCs w:val="28"/>
        </w:rPr>
        <w:t xml:space="preserve">      </w:t>
      </w:r>
      <w:r w:rsidR="00BE7973" w:rsidRPr="00BE7973">
        <w:rPr>
          <w:rFonts w:ascii="Times New Roman" w:hAnsi="Times New Roman" w:cs="Times New Roman"/>
          <w:b/>
          <w:sz w:val="28"/>
          <w:szCs w:val="28"/>
        </w:rPr>
        <w:t>У першому пункті</w:t>
      </w:r>
      <w:r w:rsidR="00BE7973">
        <w:rPr>
          <w:rFonts w:ascii="Times New Roman" w:hAnsi="Times New Roman" w:cs="Times New Roman"/>
          <w:sz w:val="28"/>
          <w:szCs w:val="28"/>
        </w:rPr>
        <w:t>, в</w:t>
      </w:r>
      <w:r w:rsidRPr="00155962">
        <w:rPr>
          <w:rFonts w:ascii="Times New Roman" w:hAnsi="Times New Roman" w:cs="Times New Roman"/>
          <w:sz w:val="28"/>
          <w:szCs w:val="28"/>
        </w:rPr>
        <w:t xml:space="preserve">  </w:t>
      </w:r>
      <w:r w:rsidR="00BE7973">
        <w:rPr>
          <w:rFonts w:ascii="Times New Roman" w:hAnsi="Times New Roman" w:cs="Times New Roman"/>
          <w:sz w:val="28"/>
          <w:szCs w:val="28"/>
        </w:rPr>
        <w:t>під</w:t>
      </w:r>
      <w:r w:rsidRPr="00155962">
        <w:rPr>
          <w:rFonts w:ascii="Times New Roman" w:hAnsi="Times New Roman" w:cs="Times New Roman"/>
          <w:sz w:val="28"/>
          <w:szCs w:val="28"/>
        </w:rPr>
        <w:t>пунктах 1.2–1.6  вказано  назву  видів  економічної  діяльності,  секції,  розділу,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962">
        <w:rPr>
          <w:rFonts w:ascii="Times New Roman" w:hAnsi="Times New Roman" w:cs="Times New Roman"/>
          <w:sz w:val="28"/>
          <w:szCs w:val="28"/>
        </w:rPr>
        <w:t>групи,  класу  економічної  діяльності  та  їхній  код;  визначено,  що  згідно  з  Національним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962">
        <w:rPr>
          <w:rFonts w:ascii="Times New Roman" w:hAnsi="Times New Roman" w:cs="Times New Roman"/>
          <w:sz w:val="28"/>
          <w:szCs w:val="28"/>
        </w:rPr>
        <w:t>класифікатором  України  ДК003:2010  «Класифікатор  професій»,  професія  має  такі  назви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962">
        <w:rPr>
          <w:rFonts w:ascii="Times New Roman" w:hAnsi="Times New Roman" w:cs="Times New Roman"/>
          <w:sz w:val="28"/>
          <w:szCs w:val="28"/>
        </w:rPr>
        <w:t xml:space="preserve">і  код:  </w:t>
      </w:r>
    </w:p>
    <w:p w:rsidR="00155962" w:rsidRPr="00155962" w:rsidRDefault="00834FF1" w:rsidP="00834FF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Вихователь–  це  узагальнена  назва  професії  та  типової  посади;</w:t>
      </w:r>
    </w:p>
    <w:p w:rsidR="00E51634" w:rsidRDefault="00155962" w:rsidP="00834FF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5962">
        <w:rPr>
          <w:rFonts w:ascii="Times New Roman" w:hAnsi="Times New Roman" w:cs="Times New Roman"/>
          <w:sz w:val="28"/>
          <w:szCs w:val="28"/>
        </w:rPr>
        <w:t>2332  Вихователь закладу дошкільної освіти.</w:t>
      </w:r>
      <w:r w:rsidR="00E51634" w:rsidRPr="001559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962" w:rsidRPr="00155962" w:rsidRDefault="00834FF1" w:rsidP="0015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5962" w:rsidRPr="00155962">
        <w:rPr>
          <w:rFonts w:ascii="Times New Roman" w:hAnsi="Times New Roman" w:cs="Times New Roman"/>
          <w:sz w:val="28"/>
          <w:szCs w:val="28"/>
        </w:rPr>
        <w:t>Професійним  стандартом  (пункт 1.7)   визначено  вимоги  щодо  робочого  місця</w:t>
      </w:r>
      <w:r w:rsidR="00155962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вихователя, яке може бути розташоване в окремому приміщенні (кабінеті, кімнаті) ЗДО</w:t>
      </w:r>
      <w:r w:rsidR="00155962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та  оснащене  предметами  і  засобами  праці  відповідно  до  вимог  законодавства  або</w:t>
      </w:r>
      <w:r w:rsidR="00155962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визначеними  умовами  здійснення  дистанційного  навчання.  Окреслено  професійну</w:t>
      </w:r>
      <w:r w:rsidR="00155962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діяльність  вихователя,  яка  здійснюється  відповідно  до  трудового  договору  та/або</w:t>
      </w:r>
      <w:r w:rsidR="00155962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посадової  інструкції,  а  також  передбачає  зайнятість  у  будівлі  закладу  освіти,  що</w:t>
      </w:r>
      <w:r w:rsidR="00326D23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використовується в освітньому процесі та за межами будівлі закладу освіти.</w:t>
      </w:r>
    </w:p>
    <w:p w:rsidR="00155962" w:rsidRPr="00155962" w:rsidRDefault="00155962" w:rsidP="0015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962">
        <w:rPr>
          <w:rFonts w:ascii="Times New Roman" w:hAnsi="Times New Roman" w:cs="Times New Roman"/>
          <w:sz w:val="28"/>
          <w:szCs w:val="28"/>
        </w:rPr>
        <w:t>Вихователь  безпосередньо  підпорядковується  керівнику  закладу  дошкільної</w:t>
      </w:r>
    </w:p>
    <w:p w:rsidR="00155962" w:rsidRPr="00155962" w:rsidRDefault="00155962" w:rsidP="0015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962">
        <w:rPr>
          <w:rFonts w:ascii="Times New Roman" w:hAnsi="Times New Roman" w:cs="Times New Roman"/>
          <w:sz w:val="28"/>
          <w:szCs w:val="28"/>
        </w:rPr>
        <w:t>освіти,  а  також  керівнику  структурного  підрозділу  закладу  освіти  (у  разі  його  наявності).</w:t>
      </w:r>
    </w:p>
    <w:p w:rsidR="00155962" w:rsidRPr="00155962" w:rsidRDefault="00834FF1" w:rsidP="0015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5962" w:rsidRPr="00155962">
        <w:rPr>
          <w:rFonts w:ascii="Times New Roman" w:hAnsi="Times New Roman" w:cs="Times New Roman"/>
          <w:sz w:val="28"/>
          <w:szCs w:val="28"/>
        </w:rPr>
        <w:t>У  пункті 1.8  Професійного  стандарту  розкрито  умови  праці,  порядок  оплати,</w:t>
      </w:r>
      <w:r w:rsidR="00155962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тривалість  робочого  часу,  відпочинку,  інші  умови,  які  визначаються  законодавством  про</w:t>
      </w:r>
      <w:r w:rsidR="00155962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працю  у  сфері  освіти.  А  також  зазначається,  що  педагогічна  діяльність  вихователя</w:t>
      </w:r>
      <w:r w:rsidR="00155962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пов’язана  з  підвищеним  рівнем  психофізіологічного  та  емоційного  навантаження.</w:t>
      </w:r>
    </w:p>
    <w:p w:rsidR="00155962" w:rsidRPr="00155962" w:rsidRDefault="00155962" w:rsidP="0015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962">
        <w:rPr>
          <w:rFonts w:ascii="Times New Roman" w:hAnsi="Times New Roman" w:cs="Times New Roman"/>
          <w:sz w:val="28"/>
          <w:szCs w:val="28"/>
        </w:rPr>
        <w:t>Режим  роботи  визначається  правилами  внутрішнього  розпорядку,  колективним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962">
        <w:rPr>
          <w:rFonts w:ascii="Times New Roman" w:hAnsi="Times New Roman" w:cs="Times New Roman"/>
          <w:sz w:val="28"/>
          <w:szCs w:val="28"/>
        </w:rPr>
        <w:t>договором  (у  разі  наявності),  іншими  нормативними  документами  ЗДО  та  чинним</w:t>
      </w:r>
      <w:r w:rsidR="00834FF1">
        <w:rPr>
          <w:rFonts w:ascii="Times New Roman" w:hAnsi="Times New Roman" w:cs="Times New Roman"/>
          <w:sz w:val="28"/>
          <w:szCs w:val="28"/>
        </w:rPr>
        <w:t xml:space="preserve"> </w:t>
      </w:r>
      <w:r w:rsidRPr="00155962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213B42" w:rsidRDefault="00834FF1" w:rsidP="0015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62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У  пункті 1.9  Професійного  стандарту  чітко  визначені  умови  допуску  на  посаду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 xml:space="preserve">вихователя  ЗДО. </w:t>
      </w:r>
    </w:p>
    <w:p w:rsidR="00213B42" w:rsidRPr="00213B42" w:rsidRDefault="00213B42" w:rsidP="00213B4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Вища освіта: освітньо-кваліфікаційний рівень молодшого спеціаліста, ступінь бакалавра, освітньо-кваліфікаційний рівень спеціаліста, освітньо-кваліфікаційний рівень магістра, ступінь магістра</w:t>
      </w:r>
    </w:p>
    <w:p w:rsidR="00213B42" w:rsidRPr="00213B42" w:rsidRDefault="00213B42" w:rsidP="00213B4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lastRenderedPageBreak/>
        <w:t>Фахова передвища: ступінь фахового молодшого бакала</w:t>
      </w:r>
      <w:r w:rsidR="00653E84">
        <w:rPr>
          <w:rFonts w:ascii="Times New Roman" w:hAnsi="Times New Roman" w:cs="Times New Roman"/>
          <w:sz w:val="28"/>
          <w:szCs w:val="28"/>
        </w:rPr>
        <w:t xml:space="preserve">вра; освіта за спеціальністю </w:t>
      </w:r>
      <w:r w:rsidRPr="00213B42">
        <w:rPr>
          <w:rFonts w:ascii="Times New Roman" w:hAnsi="Times New Roman" w:cs="Times New Roman"/>
          <w:sz w:val="28"/>
          <w:szCs w:val="28"/>
        </w:rPr>
        <w:t xml:space="preserve"> Дошкільна освіта; професійна кваліфікація вихователя</w:t>
      </w:r>
    </w:p>
    <w:p w:rsidR="00213B42" w:rsidRPr="00213B42" w:rsidRDefault="00213B42" w:rsidP="00213B4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Вища або фахова передвища освіта за іншою спеціальністю галузі знань 01Освіта/ Педагогіка за умови присвоєння професійної кваліфікації вихователя</w:t>
      </w:r>
    </w:p>
    <w:p w:rsidR="00213B42" w:rsidRPr="00213B42" w:rsidRDefault="00213B42" w:rsidP="00213B4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Наявність особистої медичної книжки про проходження обов’язкового попереднього та періодичних профілактичних медичних оглядів</w:t>
      </w:r>
    </w:p>
    <w:p w:rsidR="00213B42" w:rsidRPr="00213B42" w:rsidRDefault="00213B42" w:rsidP="00213B4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Наявність довідки  про проходження попереднього( періодичного- раз на 5 років) психіатричного огляду</w:t>
      </w:r>
    </w:p>
    <w:p w:rsidR="00213B42" w:rsidRPr="00213B42" w:rsidRDefault="00213B42" w:rsidP="00213B4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B42">
        <w:rPr>
          <w:rFonts w:ascii="Times New Roman" w:hAnsi="Times New Roman" w:cs="Times New Roman"/>
          <w:sz w:val="28"/>
          <w:szCs w:val="28"/>
        </w:rPr>
        <w:t>Попереднє проходження інструктажів, навчання та перевірки знань з питань охорони праці та безпеки життєдіяльності</w:t>
      </w:r>
    </w:p>
    <w:p w:rsidR="00155962" w:rsidRDefault="00FB62E3" w:rsidP="0015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213B42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Перелік  документів,  що  підтверджують  професійну  та  освітню</w:t>
      </w:r>
      <w:r w:rsidR="00834FF1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кваліфікацію вихователя, її віднесення до рівня Національної рамки кваліфікацій (далі– НРК) подано  в пункті</w:t>
      </w:r>
      <w:r w:rsidR="00213B42">
        <w:rPr>
          <w:rFonts w:ascii="Times New Roman" w:hAnsi="Times New Roman" w:cs="Times New Roman"/>
          <w:sz w:val="28"/>
          <w:szCs w:val="28"/>
        </w:rPr>
        <w:t xml:space="preserve"> </w:t>
      </w:r>
      <w:r w:rsidR="00155962" w:rsidRPr="00155962">
        <w:rPr>
          <w:rFonts w:ascii="Times New Roman" w:hAnsi="Times New Roman" w:cs="Times New Roman"/>
          <w:sz w:val="28"/>
          <w:szCs w:val="28"/>
        </w:rPr>
        <w:t>1.10.</w:t>
      </w:r>
    </w:p>
    <w:p w:rsidR="00213B42" w:rsidRPr="00213B42" w:rsidRDefault="00213B42" w:rsidP="00213B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Диплом молодшого бакалавра (молодшого спеціаліста) 5 рівень РНК</w:t>
      </w:r>
    </w:p>
    <w:p w:rsidR="00213B42" w:rsidRPr="00213B42" w:rsidRDefault="00213B42" w:rsidP="00213B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Диплом бакалавра – 6 рівень РНК</w:t>
      </w:r>
    </w:p>
    <w:p w:rsidR="00213B42" w:rsidRPr="00213B42" w:rsidRDefault="00213B42" w:rsidP="00213B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Диплом магістра ( спеціаліста) – 7 рівень РНК</w:t>
      </w:r>
    </w:p>
    <w:p w:rsidR="00213B42" w:rsidRPr="00213B42" w:rsidRDefault="00213B42" w:rsidP="00213B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Атестаційний лист, сертифікат про проходження сертифікації педагогічних працівників, інші документи, що підтверджують наявність професійних компетентностей  ( професійних кваліфікацій), необхідних для виконання трудових функцій.</w:t>
      </w:r>
    </w:p>
    <w:p w:rsidR="006C5C42" w:rsidRDefault="00935E7C" w:rsidP="0093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973" w:rsidRPr="00BE7973">
        <w:rPr>
          <w:rFonts w:ascii="Times New Roman" w:hAnsi="Times New Roman" w:cs="Times New Roman"/>
          <w:b/>
          <w:sz w:val="28"/>
          <w:szCs w:val="28"/>
        </w:rPr>
        <w:t>Другим пунктом</w:t>
      </w:r>
      <w:r w:rsidR="00BE7973">
        <w:rPr>
          <w:rFonts w:ascii="Times New Roman" w:hAnsi="Times New Roman" w:cs="Times New Roman"/>
          <w:sz w:val="28"/>
          <w:szCs w:val="28"/>
        </w:rPr>
        <w:t xml:space="preserve"> Професійного  стандарту</w:t>
      </w:r>
      <w:r w:rsidRPr="00935E7C">
        <w:rPr>
          <w:rFonts w:ascii="Times New Roman" w:hAnsi="Times New Roman" w:cs="Times New Roman"/>
          <w:sz w:val="28"/>
          <w:szCs w:val="28"/>
        </w:rPr>
        <w:t xml:space="preserve">  передбачено  пункт  «Навчання  та  професійний</w:t>
      </w:r>
      <w:r w:rsidR="006C5C42">
        <w:rPr>
          <w:rFonts w:ascii="Times New Roman" w:hAnsi="Times New Roman" w:cs="Times New Roman"/>
          <w:sz w:val="28"/>
          <w:szCs w:val="28"/>
        </w:rPr>
        <w:t xml:space="preserve"> </w:t>
      </w:r>
      <w:r w:rsidRPr="00935E7C">
        <w:rPr>
          <w:rFonts w:ascii="Times New Roman" w:hAnsi="Times New Roman" w:cs="Times New Roman"/>
          <w:sz w:val="28"/>
          <w:szCs w:val="28"/>
        </w:rPr>
        <w:t>розвиток».</w:t>
      </w:r>
      <w:r w:rsidR="006C5C42">
        <w:rPr>
          <w:rFonts w:ascii="Times New Roman" w:hAnsi="Times New Roman" w:cs="Times New Roman"/>
          <w:sz w:val="28"/>
          <w:szCs w:val="28"/>
        </w:rPr>
        <w:t xml:space="preserve"> </w:t>
      </w:r>
      <w:r w:rsidRPr="00935E7C">
        <w:rPr>
          <w:rFonts w:ascii="Times New Roman" w:hAnsi="Times New Roman" w:cs="Times New Roman"/>
          <w:sz w:val="28"/>
          <w:szCs w:val="28"/>
        </w:rPr>
        <w:t>У  пункті</w:t>
      </w:r>
      <w:r w:rsidR="00213B42">
        <w:rPr>
          <w:rFonts w:ascii="Times New Roman" w:hAnsi="Times New Roman" w:cs="Times New Roman"/>
          <w:sz w:val="28"/>
          <w:szCs w:val="28"/>
        </w:rPr>
        <w:t xml:space="preserve"> </w:t>
      </w:r>
      <w:r w:rsidRPr="00935E7C">
        <w:rPr>
          <w:rFonts w:ascii="Times New Roman" w:hAnsi="Times New Roman" w:cs="Times New Roman"/>
          <w:sz w:val="28"/>
          <w:szCs w:val="28"/>
        </w:rPr>
        <w:t>2.1  сформульовано  вимоги  до  освіти  вихователя,  зокрема  щодо  первинної</w:t>
      </w:r>
      <w:r w:rsidR="006C5C42">
        <w:rPr>
          <w:rFonts w:ascii="Times New Roman" w:hAnsi="Times New Roman" w:cs="Times New Roman"/>
          <w:sz w:val="28"/>
          <w:szCs w:val="28"/>
        </w:rPr>
        <w:t xml:space="preserve"> </w:t>
      </w:r>
      <w:r w:rsidRPr="00935E7C">
        <w:rPr>
          <w:rFonts w:ascii="Times New Roman" w:hAnsi="Times New Roman" w:cs="Times New Roman"/>
          <w:sz w:val="28"/>
          <w:szCs w:val="28"/>
        </w:rPr>
        <w:t xml:space="preserve">професійної  підготовки.  На  посаду  вихователя  приймають  осіб,  які  мають:  </w:t>
      </w:r>
    </w:p>
    <w:p w:rsidR="00213B42" w:rsidRPr="00213B42" w:rsidRDefault="00213B42" w:rsidP="00213B4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фахова передвища освіта</w:t>
      </w:r>
    </w:p>
    <w:p w:rsidR="00213B42" w:rsidRPr="00213B42" w:rsidRDefault="00213B42" w:rsidP="00213B4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початковий рівень ( короткий цикл) вищої освіти</w:t>
      </w:r>
    </w:p>
    <w:p w:rsidR="00213B42" w:rsidRPr="00213B42" w:rsidRDefault="00213B42" w:rsidP="00213B4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перший ( бакалаврський) рівень вищої освіти</w:t>
      </w:r>
    </w:p>
    <w:p w:rsidR="00213B42" w:rsidRPr="00213B42" w:rsidRDefault="00213B42" w:rsidP="00213B4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другий ( магістерський) рівень вищої освіти</w:t>
      </w:r>
    </w:p>
    <w:p w:rsidR="006C5C42" w:rsidRPr="006C5C42" w:rsidRDefault="00213B42" w:rsidP="0021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B42">
        <w:rPr>
          <w:rFonts w:ascii="Times New Roman" w:hAnsi="Times New Roman" w:cs="Times New Roman"/>
          <w:sz w:val="28"/>
          <w:szCs w:val="28"/>
        </w:rPr>
        <w:t>Законодавством також передбачено обов’язкове підвищення кваліфікації педагогічних працівників ЗДО не рідше одного разу на 5 років загальним обсягом не менше 120 годин .</w:t>
      </w:r>
      <w:r w:rsidR="006C5C42">
        <w:rPr>
          <w:rFonts w:ascii="Times New Roman" w:hAnsi="Times New Roman" w:cs="Times New Roman"/>
          <w:sz w:val="28"/>
          <w:szCs w:val="28"/>
        </w:rPr>
        <w:t xml:space="preserve">     </w:t>
      </w:r>
      <w:r w:rsidR="006C5C42" w:rsidRPr="006C5C42">
        <w:rPr>
          <w:rFonts w:ascii="Times New Roman" w:hAnsi="Times New Roman" w:cs="Times New Roman"/>
          <w:sz w:val="28"/>
          <w:szCs w:val="28"/>
        </w:rPr>
        <w:t xml:space="preserve">Професійний  стандарт  (пункт2.2) окреслює  особливості  підвищення  кваліфікації вихователів  без  присвоєння  нового  рівня  освіти.  </w:t>
      </w:r>
    </w:p>
    <w:p w:rsidR="006C5C42" w:rsidRDefault="00FB62E3" w:rsidP="006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5C42">
        <w:rPr>
          <w:rFonts w:ascii="Times New Roman" w:hAnsi="Times New Roman" w:cs="Times New Roman"/>
          <w:sz w:val="28"/>
          <w:szCs w:val="28"/>
        </w:rPr>
        <w:t xml:space="preserve"> В</w:t>
      </w:r>
      <w:r w:rsidR="006C5C42" w:rsidRPr="006C5C42">
        <w:rPr>
          <w:rFonts w:ascii="Times New Roman" w:hAnsi="Times New Roman" w:cs="Times New Roman"/>
          <w:sz w:val="28"/>
          <w:szCs w:val="28"/>
        </w:rPr>
        <w:t>ідповідно  до  пункту 3  Професійного  стандарту,  професійна  діяльність</w:t>
      </w:r>
      <w:r w:rsidR="006C5C42">
        <w:rPr>
          <w:rFonts w:ascii="Times New Roman" w:hAnsi="Times New Roman" w:cs="Times New Roman"/>
          <w:sz w:val="28"/>
          <w:szCs w:val="28"/>
        </w:rPr>
        <w:t xml:space="preserve"> </w:t>
      </w:r>
      <w:r w:rsidR="006C5C42" w:rsidRPr="006C5C42">
        <w:rPr>
          <w:rFonts w:ascii="Times New Roman" w:hAnsi="Times New Roman" w:cs="Times New Roman"/>
          <w:sz w:val="28"/>
          <w:szCs w:val="28"/>
        </w:rPr>
        <w:t>вихователя  регулюється  чинним  законодавством  та  діючими  нормативно-правовими</w:t>
      </w:r>
      <w:r w:rsidR="006C5C42">
        <w:rPr>
          <w:rFonts w:ascii="Times New Roman" w:hAnsi="Times New Roman" w:cs="Times New Roman"/>
          <w:sz w:val="28"/>
          <w:szCs w:val="28"/>
        </w:rPr>
        <w:t xml:space="preserve"> </w:t>
      </w:r>
      <w:r w:rsidR="006C5C42" w:rsidRPr="006C5C42">
        <w:rPr>
          <w:rFonts w:ascii="Times New Roman" w:hAnsi="Times New Roman" w:cs="Times New Roman"/>
          <w:sz w:val="28"/>
          <w:szCs w:val="28"/>
        </w:rPr>
        <w:t>актами. Нормативний супровід представлено в Професійному стандарті.</w:t>
      </w:r>
      <w:r w:rsidR="006C5C42">
        <w:rPr>
          <w:rFonts w:ascii="Times New Roman" w:hAnsi="Times New Roman" w:cs="Times New Roman"/>
          <w:sz w:val="28"/>
          <w:szCs w:val="28"/>
        </w:rPr>
        <w:t xml:space="preserve"> </w:t>
      </w:r>
      <w:r w:rsidR="00935E7C" w:rsidRPr="00935E7C">
        <w:rPr>
          <w:rFonts w:ascii="Times New Roman" w:hAnsi="Times New Roman" w:cs="Times New Roman"/>
          <w:sz w:val="28"/>
          <w:szCs w:val="28"/>
        </w:rPr>
        <w:t>Регламентовані  засади  професійного  розвитку  педагогічних  працівників,  у  тому</w:t>
      </w:r>
      <w:r w:rsidR="006C5C42">
        <w:rPr>
          <w:rFonts w:ascii="Times New Roman" w:hAnsi="Times New Roman" w:cs="Times New Roman"/>
          <w:sz w:val="28"/>
          <w:szCs w:val="28"/>
        </w:rPr>
        <w:t xml:space="preserve"> </w:t>
      </w:r>
      <w:r w:rsidR="00935E7C" w:rsidRPr="00935E7C">
        <w:rPr>
          <w:rFonts w:ascii="Times New Roman" w:hAnsi="Times New Roman" w:cs="Times New Roman"/>
          <w:sz w:val="28"/>
          <w:szCs w:val="28"/>
        </w:rPr>
        <w:t xml:space="preserve">числі  й  у  галузі  дошкільної  освіти,  визначаються </w:t>
      </w:r>
      <w:r w:rsidR="0089650E">
        <w:rPr>
          <w:rFonts w:ascii="Times New Roman" w:hAnsi="Times New Roman" w:cs="Times New Roman"/>
          <w:sz w:val="28"/>
          <w:szCs w:val="28"/>
        </w:rPr>
        <w:t>:</w:t>
      </w:r>
    </w:p>
    <w:p w:rsidR="0089650E" w:rsidRPr="0089650E" w:rsidRDefault="0089650E" w:rsidP="0089650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0E">
        <w:rPr>
          <w:rFonts w:ascii="Times New Roman" w:hAnsi="Times New Roman" w:cs="Times New Roman"/>
          <w:sz w:val="28"/>
          <w:szCs w:val="28"/>
        </w:rPr>
        <w:t>Конституція України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650E" w:rsidRPr="0089650E" w:rsidRDefault="0089650E" w:rsidP="0089650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0E">
        <w:rPr>
          <w:rFonts w:ascii="Times New Roman" w:hAnsi="Times New Roman" w:cs="Times New Roman"/>
          <w:sz w:val="28"/>
          <w:szCs w:val="28"/>
        </w:rPr>
        <w:t>Кодекс законів про працю України</w:t>
      </w:r>
    </w:p>
    <w:p w:rsidR="0089650E" w:rsidRDefault="0089650E" w:rsidP="0089650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0E">
        <w:rPr>
          <w:rFonts w:ascii="Times New Roman" w:hAnsi="Times New Roman" w:cs="Times New Roman"/>
          <w:sz w:val="28"/>
          <w:szCs w:val="28"/>
        </w:rPr>
        <w:t>ЗУ « Про освіту»</w:t>
      </w:r>
    </w:p>
    <w:p w:rsidR="0089650E" w:rsidRDefault="0089650E" w:rsidP="0089650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E7C">
        <w:rPr>
          <w:rFonts w:ascii="Times New Roman" w:hAnsi="Times New Roman" w:cs="Times New Roman"/>
          <w:sz w:val="28"/>
          <w:szCs w:val="28"/>
        </w:rPr>
        <w:t xml:space="preserve">Закону  України  «Про  вищу  освіту», </w:t>
      </w:r>
    </w:p>
    <w:p w:rsidR="0089650E" w:rsidRPr="0089650E" w:rsidRDefault="0089650E" w:rsidP="0089650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E7C">
        <w:rPr>
          <w:rFonts w:ascii="Times New Roman" w:hAnsi="Times New Roman" w:cs="Times New Roman"/>
          <w:sz w:val="28"/>
          <w:szCs w:val="28"/>
        </w:rPr>
        <w:lastRenderedPageBreak/>
        <w:t xml:space="preserve"> ст.24 Закону  України  «Про  фахову  передвищу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E7C">
        <w:rPr>
          <w:rFonts w:ascii="Times New Roman" w:hAnsi="Times New Roman" w:cs="Times New Roman"/>
          <w:sz w:val="28"/>
          <w:szCs w:val="28"/>
        </w:rPr>
        <w:t>освіту».</w:t>
      </w:r>
    </w:p>
    <w:p w:rsidR="0089650E" w:rsidRPr="0089650E" w:rsidRDefault="0089650E" w:rsidP="0089650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0E">
        <w:rPr>
          <w:rFonts w:ascii="Times New Roman" w:hAnsi="Times New Roman" w:cs="Times New Roman"/>
          <w:sz w:val="28"/>
          <w:szCs w:val="28"/>
        </w:rPr>
        <w:t>ЗУ « Про дошкільну освіту»</w:t>
      </w:r>
    </w:p>
    <w:p w:rsidR="0089650E" w:rsidRPr="0089650E" w:rsidRDefault="0089650E" w:rsidP="0089650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0E">
        <w:rPr>
          <w:rFonts w:ascii="Times New Roman" w:hAnsi="Times New Roman" w:cs="Times New Roman"/>
          <w:sz w:val="28"/>
          <w:szCs w:val="28"/>
        </w:rPr>
        <w:t>ЗУ « Про охорону дитинства»</w:t>
      </w:r>
    </w:p>
    <w:p w:rsidR="0089650E" w:rsidRPr="0089650E" w:rsidRDefault="0089650E" w:rsidP="0089650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0E">
        <w:rPr>
          <w:rFonts w:ascii="Times New Roman" w:hAnsi="Times New Roman" w:cs="Times New Roman"/>
          <w:sz w:val="28"/>
          <w:szCs w:val="28"/>
        </w:rPr>
        <w:t>ЗУ « Про відпустки»</w:t>
      </w:r>
    </w:p>
    <w:p w:rsidR="0089650E" w:rsidRPr="0089650E" w:rsidRDefault="0089650E" w:rsidP="0089650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0E">
        <w:rPr>
          <w:rFonts w:ascii="Times New Roman" w:hAnsi="Times New Roman" w:cs="Times New Roman"/>
          <w:sz w:val="28"/>
          <w:szCs w:val="28"/>
        </w:rPr>
        <w:t>ЗУ « Про охорону праці» та інше…</w:t>
      </w:r>
    </w:p>
    <w:p w:rsidR="0089650E" w:rsidRDefault="0089650E" w:rsidP="0093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7C" w:rsidRDefault="0089650E" w:rsidP="0093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2E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7973" w:rsidRPr="00BE7973">
        <w:rPr>
          <w:rFonts w:ascii="Times New Roman" w:hAnsi="Times New Roman" w:cs="Times New Roman"/>
          <w:b/>
          <w:sz w:val="28"/>
          <w:szCs w:val="28"/>
        </w:rPr>
        <w:t xml:space="preserve">У четвертому </w:t>
      </w:r>
      <w:r w:rsidR="00BE7973">
        <w:rPr>
          <w:rFonts w:ascii="Times New Roman" w:hAnsi="Times New Roman" w:cs="Times New Roman"/>
          <w:b/>
          <w:sz w:val="28"/>
          <w:szCs w:val="28"/>
        </w:rPr>
        <w:t xml:space="preserve">пункті </w:t>
      </w:r>
      <w:r w:rsidR="00BE7973">
        <w:rPr>
          <w:rFonts w:ascii="Times New Roman" w:hAnsi="Times New Roman" w:cs="Times New Roman"/>
          <w:sz w:val="28"/>
          <w:szCs w:val="28"/>
        </w:rPr>
        <w:t xml:space="preserve">Профстандарту </w:t>
      </w:r>
      <w:r w:rsidRPr="0089650E">
        <w:rPr>
          <w:rFonts w:ascii="Times New Roman" w:hAnsi="Times New Roman" w:cs="Times New Roman"/>
          <w:sz w:val="28"/>
          <w:szCs w:val="28"/>
        </w:rPr>
        <w:t>визначено шість ключових загальних компетентностей, які мають бути розвинені у вихователів ЗДО, та представлено їхню змістову характеристику. Цей перелік включає:</w:t>
      </w:r>
    </w:p>
    <w:p w:rsidR="0089650E" w:rsidRPr="0089650E" w:rsidRDefault="0089650E" w:rsidP="008965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</w:pPr>
      <w:r w:rsidRPr="009C0355">
        <w:rPr>
          <w:rFonts w:ascii="Times New Roman" w:eastAsia="Times New Roman" w:hAnsi="Times New Roman" w:cs="Times New Roman"/>
          <w:b/>
          <w:color w:val="333333"/>
          <w:sz w:val="28"/>
          <w:szCs w:val="26"/>
          <w:lang w:eastAsia="ru-RU"/>
        </w:rPr>
        <w:t>громадянську компетентність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(відповідальні та свідомі дії на засадах прав і свобод громадянина, реалізація своїх прав та обов'язків, усвідомлення цінності громадянського суспільства та необхідності його сталого розвитку);</w:t>
      </w:r>
    </w:p>
    <w:p w:rsidR="0089650E" w:rsidRPr="0089650E" w:rsidRDefault="0089650E" w:rsidP="008965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</w:pPr>
      <w:r w:rsidRPr="009C0355">
        <w:rPr>
          <w:rFonts w:ascii="Times New Roman" w:eastAsia="Times New Roman" w:hAnsi="Times New Roman" w:cs="Times New Roman"/>
          <w:b/>
          <w:color w:val="333333"/>
          <w:sz w:val="28"/>
          <w:szCs w:val="26"/>
          <w:lang w:eastAsia="ru-RU"/>
        </w:rPr>
        <w:t>соціальну компетентність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(організація міжособистісної взаємодії, робота в команді, спілкування з представниками інших професійних груп різного рівня);</w:t>
      </w:r>
    </w:p>
    <w:p w:rsidR="0089650E" w:rsidRPr="0089650E" w:rsidRDefault="0089650E" w:rsidP="008965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9C0355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>культурну компетентність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(повага до української національної культури та мультикультурності у суспільстві, прояв національної культурної ідентичності та творче самовираження);</w:t>
      </w:r>
    </w:p>
    <w:p w:rsidR="0089650E" w:rsidRPr="0089650E" w:rsidRDefault="0089650E" w:rsidP="008965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9C0355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>лідерську компетентність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(ухвалення ефективних рішень у професійній діяльності, відповідальне ставлення до своїх обов'язків, мотивування людей до досягнення спільної мети);</w:t>
      </w:r>
    </w:p>
    <w:p w:rsidR="0089650E" w:rsidRPr="0089650E" w:rsidRDefault="0089650E" w:rsidP="008965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9C0355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>підприємницьку компетентність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(творчий пошук та реалізація нові ідеї, самопрезентація результатів своєї професійної </w:t>
      </w:r>
      <w:proofErr w:type="gramStart"/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діяльності,  планування</w:t>
      </w:r>
      <w:proofErr w:type="gramEnd"/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та управління культурними та соціальними проєктами, критичне мислення, керування власним життям і кар'єрою);</w:t>
      </w:r>
    </w:p>
    <w:p w:rsidR="0089650E" w:rsidRDefault="0089650E" w:rsidP="008965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9C0355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>етичну компетентність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(дії лише в межах професійної компетентності на основі етичних міркувань (мотивів), доброчесності, соціальної відповідальності, поваги до різноманітності та мультикультурності). </w:t>
      </w:r>
    </w:p>
    <w:p w:rsidR="0089650E" w:rsidRDefault="00FB62E3" w:rsidP="00192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 xml:space="preserve">        </w:t>
      </w:r>
      <w:r w:rsidR="00BE7973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 xml:space="preserve">Пункт </w:t>
      </w:r>
      <w:proofErr w:type="gramStart"/>
      <w:r w:rsidR="00BE7973" w:rsidRPr="00BE7973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>5  дає</w:t>
      </w:r>
      <w:proofErr w:type="gramEnd"/>
      <w:r w:rsidR="00BE7973" w:rsidRPr="00BE7973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 xml:space="preserve">  роз’яснення  про  трудові  функції  вихователя</w:t>
      </w:r>
      <w:r w:rsidR="00BE7973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 xml:space="preserve"> </w:t>
      </w:r>
      <w:r w:rsidR="0089650E"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(усього їх 4), професійних компетентностей, предметів та засобів праці, вимог до знань, умінь і навичок вихователя. </w:t>
      </w:r>
      <w:proofErr w:type="gramStart"/>
      <w:r w:rsidR="0019211D" w:rsidRP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Кожна  трудова</w:t>
      </w:r>
      <w:proofErr w:type="gramEnd"/>
      <w:r w:rsidR="0019211D" w:rsidRP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функція  має  своє  умовне  позначення –  А,  Б,  В,  Г.</w:t>
      </w:r>
      <w:r w:rsid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</w:t>
      </w:r>
      <w:r w:rsidR="0019211D" w:rsidRP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Професійні  компетентності  розподілені  за  трудовими  функціями,  мають  відповідні</w:t>
      </w:r>
      <w:r w:rsid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</w:t>
      </w:r>
      <w:r w:rsidR="0019211D" w:rsidRP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умовні позначення– А1, А2 і т.п.</w:t>
      </w:r>
      <w:r w:rsid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</w:t>
      </w:r>
      <w:r w:rsidR="0089650E"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Тож розглянемо, яка  теоретична база потрібна вихователю для реалізації кожної трудової функції.</w:t>
      </w:r>
    </w:p>
    <w:p w:rsidR="0089650E" w:rsidRDefault="0089650E" w:rsidP="00B76AE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B76AE5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Трудова функція №1. Організація, забезпечення та реалізація освітнього процесу.</w:t>
      </w:r>
    </w:p>
    <w:p w:rsidR="00B76AE5" w:rsidRDefault="00B76AE5" w:rsidP="00B76AE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Трудова функція № 2. </w:t>
      </w:r>
      <w:r w:rsidRPr="00B76AE5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Участь у створенні, підтримці та розвитку здорового, безпечного, розвивального, інклюзивного середовища.</w:t>
      </w:r>
    </w:p>
    <w:p w:rsidR="00B76AE5" w:rsidRDefault="00B76AE5" w:rsidP="00B76AE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Трудова функція № 3. </w:t>
      </w:r>
      <w:r w:rsidRPr="00B76AE5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Партнерська взаємодія з учасниками освітнього процесу.</w:t>
      </w:r>
    </w:p>
    <w:p w:rsidR="00B76AE5" w:rsidRDefault="00B76AE5" w:rsidP="00B76AE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lastRenderedPageBreak/>
        <w:t xml:space="preserve">Трудова функція № 4. </w:t>
      </w:r>
      <w:r w:rsidRPr="00B76AE5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Професійний розвиток та самовдосконалення</w:t>
      </w: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.</w:t>
      </w:r>
    </w:p>
    <w:p w:rsidR="00B76AE5" w:rsidRDefault="00811404" w:rsidP="00B76AE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Кожна із</w:t>
      </w:r>
      <w:r w:rsidR="00B76AE5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функцій включає в себе компетентності. </w:t>
      </w:r>
    </w:p>
    <w:p w:rsidR="0019211D" w:rsidRDefault="0019211D" w:rsidP="0019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proofErr w:type="gramStart"/>
      <w:r w:rsidRP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Загалом  прописано</w:t>
      </w:r>
      <w:proofErr w:type="gramEnd"/>
      <w:r w:rsidRP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11  професійних  компетентностей,  що  розкриваються  через</w:t>
      </w: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</w:t>
      </w:r>
      <w:r w:rsidRP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здатності, знання та вміння, якими має володіти вихователь</w:t>
      </w: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. </w:t>
      </w:r>
    </w:p>
    <w:p w:rsidR="0019211D" w:rsidRPr="0019211D" w:rsidRDefault="0019211D" w:rsidP="00192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</w:t>
      </w:r>
      <w:r w:rsidR="00B76AE5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 </w:t>
      </w:r>
      <w:r w:rsidR="00FB62E3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  </w:t>
      </w:r>
      <w:r w:rsidR="00123E2C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>Пункт 6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 xml:space="preserve"> </w:t>
      </w:r>
      <w:r w:rsidRP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включає в себе </w:t>
      </w:r>
      <w:proofErr w:type="gramStart"/>
      <w:r w:rsidRP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опис  трудових</w:t>
      </w:r>
      <w:proofErr w:type="gramEnd"/>
      <w:r w:rsidRPr="0019211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функцій  (трудові  функції;  предмети  і  засоби  праці; професійні компетентності; знання, уміння та навички)</w:t>
      </w: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Давайте докладніше зупинемось на кожній функції .</w:t>
      </w:r>
    </w:p>
    <w:p w:rsidR="00B76AE5" w:rsidRDefault="0019211D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   Ф</w:t>
      </w:r>
      <w:r w:rsidR="00B76AE5" w:rsidRPr="00B76AE5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ункція № 1 включає в себе: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b/>
          <w:i/>
          <w:color w:val="333333"/>
          <w:sz w:val="28"/>
          <w:szCs w:val="26"/>
          <w:lang w:val="ru-RU" w:eastAsia="ru-RU"/>
        </w:rPr>
        <w:t>1.1. Прогностичну компетентність.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Ця компетентність передбачає цілепокладання, </w:t>
      </w:r>
      <w:proofErr w:type="gramStart"/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самоорганізацію,  підготовку</w:t>
      </w:r>
      <w:proofErr w:type="gramEnd"/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та планування освітнього процесу й прогнозування його результатів, документування професійної діяльності.  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Для формування та розвитку цієї компетентності потрібно мати та поповнювати теоретичну базу з таких тем: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структурні компоненти освітнього процесу;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види, типи, основні підходи до планування, їхні переваги та недоліки;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специфіка планування освітнього процесу в різновікових групах;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основи тайм-менеджменту освітньої діяльності та самоменеджменту;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основи особистої ефективності;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види та вимоги до документування професійної діяльності.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b/>
          <w:i/>
          <w:color w:val="333333"/>
          <w:sz w:val="28"/>
          <w:szCs w:val="26"/>
          <w:lang w:val="ru-RU" w:eastAsia="ru-RU"/>
        </w:rPr>
        <w:t>1.2. Організаційну компетентність.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Ця компетентність передбачає здійснення освітнього процесу державною мовою, вибір ефективних методичних форм, методів та засобів організацію ігрової (провідної) та інших видів дитячої діяльності, забезпечення здобуття освіти вихованців із ООП.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Розвитку цієї компетенції сприятиме наявність та вдосконалення таких знань: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нормативно-правове забезпечення організації освітнього процесу, зокрема інклюзивного навчання в ЗДО;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норми та стилі літературної української мови, використання усного та писемного мовлення;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наукові основи та закономірності становлення та розвитку мовленнєвої діяльності дітей раннього та дошкільного віку;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вітчизняні та зарубіжні концепції, теорії, парадигми дошкільної освіти;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основи дошкільної педагогіки, дидактики, методики і технології дошкільної освіти;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види дитячої діяльності та їхні характерні особливості;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 xml:space="preserve">теорії провідних видів діяльності дітей </w:t>
      </w:r>
      <w:proofErr w:type="gramStart"/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раннього  та</w:t>
      </w:r>
      <w:proofErr w:type="gramEnd"/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дошкільного віку;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природа дитячої гри;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основи психолого-фізичного розвитку дітей із ООП та способи виявлення індивідуальних потреб в освітньому процесі;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технології індивідуального та диференційованого навчання;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соціалізація вихованців із ООП під час освітнього процесу;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 xml:space="preserve">види адаптацій і модифікацій </w:t>
      </w:r>
      <w:proofErr w:type="gramStart"/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освітнього  процесу</w:t>
      </w:r>
      <w:proofErr w:type="gramEnd"/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, зумовлених особливими освітніми потребами дітей.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b/>
          <w:i/>
          <w:color w:val="333333"/>
          <w:sz w:val="28"/>
          <w:szCs w:val="26"/>
          <w:lang w:val="ru-RU" w:eastAsia="ru-RU"/>
        </w:rPr>
        <w:t>1.3. Оцінювально-аналітичну компетентність.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lastRenderedPageBreak/>
        <w:t xml:space="preserve">Ця компетентність передбачає здійснення та інтерпретацію результатів освітньої діяльності для адаптації й коригування освітнього процесу, визначення рівня сформованості компетентностей у вихованців відповідно до Держстандарту. </w:t>
      </w:r>
    </w:p>
    <w:p w:rsidR="0089650E" w:rsidRPr="0089650E" w:rsidRDefault="00B76AE5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      </w:t>
      </w:r>
      <w:r w:rsidR="0089650E"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Для формування цієї компетентності потрібно вдосконалювати обізнаність </w:t>
      </w:r>
      <w:proofErr w:type="gramStart"/>
      <w:r w:rsidR="0089650E"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у таких сферах</w:t>
      </w:r>
      <w:proofErr w:type="gramEnd"/>
      <w:r w:rsidR="0089650E"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: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засади здійснення моніторингу в освітньому процесі;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технології проведення моніторингу якості освітньої діяльності та сфери застосування його результатів;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методи оцінки результатів рівня сформованості ключових компетентностей вихованців та сфери їх застосування.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1.4. Предметно-методичну компетентність.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Ця компетентність передбачає формування у вихованців ключових компетентностей відповідно до Держстандарту.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Сформованість цієї компетентності демонструє обізнаність вихователя щодо таких тем: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Державний стандарт дошкільної освіти, типова освітня програма для дітей раннього та дошкільного віку;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теорії та технології когнітивного, фізичного, мовленнєвого, соціального та емоційного розвитку дітей раннього та дошкільного віку;</w:t>
      </w:r>
    </w:p>
    <w:p w:rsidR="0089650E" w:rsidRPr="0089650E" w:rsidRDefault="0089650E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основи загальної, вікової, дитячої, педагогічної психології, нейропсихології;</w:t>
      </w:r>
    </w:p>
    <w:p w:rsidR="00FB62E3" w:rsidRDefault="0089650E" w:rsidP="00FB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•</w:t>
      </w:r>
      <w:r w:rsidRPr="0089650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ab/>
        <w:t>загальна та дошкільна педагогіка.</w:t>
      </w:r>
    </w:p>
    <w:p w:rsidR="0094168B" w:rsidRPr="00FB62E3" w:rsidRDefault="00FB62E3" w:rsidP="00FB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         </w:t>
      </w:r>
      <w:r w:rsidR="0094168B" w:rsidRPr="00941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r w:rsidR="0094168B" w:rsidRPr="009416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Трудова функція №2. Участь у створенні, підтримці та розвитку здорового, безпечного, розвивального, інклюзивного середовища.</w:t>
      </w:r>
    </w:p>
    <w:p w:rsidR="0094168B" w:rsidRPr="0094168B" w:rsidRDefault="0094168B" w:rsidP="00941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Побудова безпечного та здорового освітнього середовища у закладі освіти є пріоритетним напрямом державної політики. Аби забезпечити права дітей на освіту й охорону здоров’я та сприяти реалізації їхнього потенціалу, вихователь має розвивати:</w:t>
      </w:r>
    </w:p>
    <w:p w:rsidR="0094168B" w:rsidRPr="0094168B" w:rsidRDefault="0094168B" w:rsidP="00941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2.1. Здоровязбережувальну компетентність.</w:t>
      </w:r>
    </w:p>
    <w:p w:rsidR="0094168B" w:rsidRPr="0094168B" w:rsidRDefault="0094168B" w:rsidP="00941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Ця компетентність передбачає організацію фізичного та психологічного безпечного освітнього середовища.</w:t>
      </w:r>
    </w:p>
    <w:p w:rsidR="0094168B" w:rsidRPr="0094168B" w:rsidRDefault="0094168B" w:rsidP="00941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Аби формувати цю компетентність, потрібно покращувати теоретичну базу такого змісту: </w:t>
      </w:r>
    </w:p>
    <w:p w:rsidR="0094168B" w:rsidRPr="0094168B" w:rsidRDefault="0094168B" w:rsidP="009416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основи пожежної безпеки, цивільного захисту та безпеки життєдіяльності, вимоги санітарного законодавства та нормативне забезпечення організації харчування;</w:t>
      </w:r>
    </w:p>
    <w:p w:rsidR="0094168B" w:rsidRPr="0094168B" w:rsidRDefault="0094168B" w:rsidP="009416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способи поведінки в небезпечних ситуаціях та фактори можливого ризику у приміщеннях і на території закладу освіти;</w:t>
      </w:r>
    </w:p>
    <w:p w:rsidR="0094168B" w:rsidRPr="0094168B" w:rsidRDefault="0094168B" w:rsidP="009416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симптоми, перебіг, способи передачі, інкубаційний період дитячих хвороб;</w:t>
      </w:r>
    </w:p>
    <w:p w:rsidR="0094168B" w:rsidRPr="0094168B" w:rsidRDefault="0094168B" w:rsidP="009416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порядок надання домедичної допомоги учасникам освітнього процесу;</w:t>
      </w:r>
    </w:p>
    <w:p w:rsidR="0094168B" w:rsidRPr="0094168B" w:rsidRDefault="0094168B" w:rsidP="009416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психологічна природа булінгу та способи його </w:t>
      </w:r>
      <w:proofErr w:type="gramStart"/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попередження,подолання</w:t>
      </w:r>
      <w:proofErr w:type="gramEnd"/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94168B" w:rsidRPr="0094168B" w:rsidRDefault="0094168B" w:rsidP="00941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2.2. Проєктувальну компетентність. </w:t>
      </w:r>
    </w:p>
    <w:p w:rsidR="0094168B" w:rsidRPr="0094168B" w:rsidRDefault="0094168B" w:rsidP="00941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Ця компетентність передбачає організацію та проєктування освітніх осередків за принципами універсального дизайну.</w:t>
      </w:r>
    </w:p>
    <w:p w:rsidR="0094168B" w:rsidRPr="0094168B" w:rsidRDefault="0094168B" w:rsidP="00941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Аби ефективно розвивати цю компетентність, потрібно вдосконалювати знання за такими напрямами:</w:t>
      </w:r>
    </w:p>
    <w:p w:rsidR="0094168B" w:rsidRPr="0094168B" w:rsidRDefault="0094168B" w:rsidP="009416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принципи універсального дизайну та розумного пристосування в організації освітнього середовища ЗДО;</w:t>
      </w:r>
    </w:p>
    <w:p w:rsidR="0094168B" w:rsidRPr="0094168B" w:rsidRDefault="0094168B" w:rsidP="009416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особливості та принципи організації та зонування освітнього простору;</w:t>
      </w:r>
    </w:p>
    <w:p w:rsidR="0094168B" w:rsidRDefault="0094168B" w:rsidP="009416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призначення та розвивальний потенціал навчально-методичного та ігрового наповнення освітнього середовища.</w:t>
      </w:r>
    </w:p>
    <w:p w:rsidR="0094168B" w:rsidRPr="0094168B" w:rsidRDefault="00FB62E3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       </w:t>
      </w:r>
      <w:r w:rsidR="00941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r w:rsidR="0094168B" w:rsidRPr="00AE33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Трудова функція</w:t>
      </w:r>
      <w:r w:rsidR="0094168B"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№3. Партнерська взаємодія з учасниками освітнього процесу.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Педагогіка партнерства є одним із факторів ефективної взаємодії учасників освітнього процесу. Аби організувати спільну діяльність на принципах рівності, добровільності та поваги, вихователь має формувати </w:t>
      </w:r>
      <w:proofErr w:type="gramStart"/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  розвивати</w:t>
      </w:r>
      <w:proofErr w:type="gramEnd"/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такі компетентності: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3.1. Психо-емоційну компетентність.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Ця компетентність передбачає здійснення самоконтролю, саморегуляції та толерантної взаємодії.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Для розвитку цієї компетеності слід приділити увагу вивченню таких тем: 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теорія емоційного інтелекту;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причини та ознаки професійного вигорання;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 xml:space="preserve">толерантність та її сутнісні характеристики. 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3.2. Педагогічне партнерство.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Ця компетентність передбачає ефективну співпрацю та комунікацію в професійній діяльності, організацію командної взаємодії.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Розвитку цієї компетенції сприятиме вдосконалення таких знань: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основи теорії соціальної та професійної комунікації (основи самопрезентації, комунікативні канали та бар'єри, інструменти для мотивування та залучення до співпраці);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техніки ефективної комунікації та веденн</w:t>
      </w:r>
      <w:r w:rsidR="0039430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 переговорів, командної роботи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засади професійного співробітництва з батьківською спільнотою, профільними фахівцями та професійними організаціями у сфері освіти, охорони здоров'я, соціального захисту, охорони правопорядку, представниками територіальної громади та іншими зацікавленими сторонами щодо виконання трудових функцій;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особливості організації, принципи та методи реалізації педагогічного наставництва;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засади командної взаємодії під час освітнього процесу;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принципи, завдання та функції, порядок організації діяльності команди психолого-педагогічного супроводу вихованців із ООП.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3.3 Морально-етичну компетентність.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Ця компетентність передбачає врахування культурних, релігійних, соціальних і мовних особливостей родини під час освітнього процесу, здійснення його незалежно від власних поглядів, стереотипів та упереджень.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Для формування та розвитку цієї компетентності потрібно мати та поповнювати теоретичну базу з таких тем: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основи морально-етичної та професійної етики вихователя;</w:t>
      </w:r>
    </w:p>
    <w:p w:rsid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полікультурність суспільства, відмінності між людьми.</w:t>
      </w:r>
    </w:p>
    <w:p w:rsidR="0094168B" w:rsidRPr="0094168B" w:rsidRDefault="00FB62E3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       </w:t>
      </w:r>
      <w:r w:rsidR="0094168B" w:rsidRPr="009416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r w:rsidR="0094168B"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Трудова функція №4. Професійний розвиток та самовдосконалення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Безперервний процес навчання сприяє вдосконаленню професійних якостей вихователя та триває впродовж усього періоду його професійної діяльності. 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Законодавством передбачено обов'язкове підвищення кваліфікації вихователів ЗДО не рідше одного разу на п'ять років загальним обсягом не менше 120 годин на п'ять років.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Для успішного виконання цієї трудової функції потрібні такі компетентності: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4.1. Здатність до навчання впродовж життя.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Ця компетентність передбачає проведення саморефлексії та самооцінювання власної діяльності, планування та реалізацію індивідуального професійного розвитку та самоосвіти.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Для розвитку цієї компетентності слід опрацювати такі теми: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Професійний стандарт та вимоги до професійної діяльності;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нормативно-правове забезпечення підвищення кваліфікації педагогічних працівників;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сутність, зміст, методи та способи здійснення саморефлексії та самооцінювання власної професійної діяльності;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основні принципи, функції, форми та методи самоосвіти.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4.2. Інформаційно-комунікаційну компетентність.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Ця компетентність передбачає орієнтацію в інформаційному просторі, ефективне використання ІКТ та електронних освітніх ресурсів в професійній діяльності, дотримання правил безпечної поведінки в цифровому середовищі.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Аби формувати цю компетентність, потрібно покращувати теоретичну базу такого змісту: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нормативно-правове забезпечення використання ІКТ та електронних освітніх ресурсів в професійній діяльності;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 xml:space="preserve">основи медіаграмотності, способи та правила використання сучасного медіапростору, культури користування </w:t>
      </w:r>
      <w:proofErr w:type="gramStart"/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мережею  Інтернет</w:t>
      </w:r>
      <w:proofErr w:type="gramEnd"/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особливості та санітарно-гігієнічні вимоги використання ІКТ в професійній діяльності;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•</w:t>
      </w: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 xml:space="preserve">правила безпечної поведінки в цифровому середовищі, способи контролю контенту та реагування на ризики мережі Інтернет. </w:t>
      </w:r>
    </w:p>
    <w:p w:rsidR="0094168B" w:rsidRPr="0094168B" w:rsidRDefault="0094168B" w:rsidP="009416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416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Згідно з нормативними документами педагогічні працівники закладів дошкільної освіти зобов'язані підвищувати професійну майстерність, але разом із тим вони мають право обирати види, напрями та суб'єктів підвищення кваліфікації.</w:t>
      </w:r>
    </w:p>
    <w:p w:rsidR="00144652" w:rsidRPr="00144652" w:rsidRDefault="00FB62E3" w:rsidP="0014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 xml:space="preserve">          </w:t>
      </w:r>
      <w:proofErr w:type="gramStart"/>
      <w:r w:rsidR="00144652" w:rsidRPr="00144652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>У  пункті</w:t>
      </w:r>
      <w:proofErr w:type="gramEnd"/>
      <w:r w:rsidR="00144652" w:rsidRPr="00144652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 xml:space="preserve"> 7  </w:t>
      </w:r>
      <w:r w:rsidR="00144652" w:rsidRP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професійні  компетентності  вихователя  структуровано  за</w:t>
      </w:r>
      <w:r w:rsid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</w:t>
      </w:r>
      <w:r w:rsidR="00144652" w:rsidRP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кваліфікаційними  категоріями:  спеціаліст,  спеціаліст  ІІ  категорії,  спеціаліст  І  категорії,</w:t>
      </w:r>
      <w:r w:rsid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</w:t>
      </w:r>
      <w:r w:rsidR="00144652" w:rsidRP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спеціаліст вищої категорії.</w:t>
      </w:r>
    </w:p>
    <w:p w:rsidR="00144652" w:rsidRDefault="00FB62E3" w:rsidP="0014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lastRenderedPageBreak/>
        <w:t xml:space="preserve">          </w:t>
      </w:r>
      <w:r w:rsidR="00144652" w:rsidRPr="00144652">
        <w:rPr>
          <w:b/>
        </w:rPr>
        <w:t xml:space="preserve"> </w:t>
      </w:r>
      <w:r w:rsidR="00144652" w:rsidRPr="00144652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 xml:space="preserve">Пункт </w:t>
      </w:r>
      <w:proofErr w:type="gramStart"/>
      <w:r w:rsidR="00144652" w:rsidRPr="00144652"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  <w:t>8</w:t>
      </w:r>
      <w:r w:rsidR="00144652" w:rsidRP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містить</w:t>
      </w:r>
      <w:proofErr w:type="gramEnd"/>
      <w:r w:rsidR="00144652" w:rsidRP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інформацію  щодо  розробників  Професійного  стандарту,  його</w:t>
      </w:r>
      <w:r w:rsid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</w:t>
      </w:r>
      <w:r w:rsidR="00144652" w:rsidRP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затвердження.  </w:t>
      </w:r>
    </w:p>
    <w:p w:rsidR="00144652" w:rsidRPr="00144652" w:rsidRDefault="00144652" w:rsidP="0014465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Розробник професійного стандарту науково-дослідний інститут праці й зайнятості населення Мінсоцполітики України і НАН України</w:t>
      </w:r>
    </w:p>
    <w:p w:rsidR="00144652" w:rsidRPr="00144652" w:rsidRDefault="00144652" w:rsidP="0014465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Дата затвердження – 19 жовтня 2021року</w:t>
      </w:r>
    </w:p>
    <w:p w:rsidR="00144652" w:rsidRPr="00144652" w:rsidRDefault="00144652" w:rsidP="0014465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Дата внесення професійного стандарту до Реєстру професійних стандартів -  20 жовтня 2021 року</w:t>
      </w:r>
    </w:p>
    <w:p w:rsidR="00144652" w:rsidRPr="00144652" w:rsidRDefault="00144652" w:rsidP="0014465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Рекомендована дата наступного перегляду професійного стандарту – жовтень 2026 року</w:t>
      </w:r>
    </w:p>
    <w:p w:rsidR="00AC09A7" w:rsidRDefault="00FB62E3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          </w:t>
      </w:r>
      <w:r w:rsidR="00AC09A7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В</w:t>
      </w:r>
      <w:r w:rsid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</w:t>
      </w:r>
      <w:r w:rsidR="00AC09A7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розділі «Практичне використання професійного стандарту» докладно описано ким і за яких умов використовується профстандарт</w:t>
      </w:r>
      <w:r w:rsidR="00EE3DED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.</w:t>
      </w:r>
      <w:r w:rsidR="00AC09A7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</w:t>
      </w:r>
    </w:p>
    <w:p w:rsidR="00AC09A7" w:rsidRDefault="00AC09A7" w:rsidP="0089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Хто ж може використовуати профстандарт в своїй роботі?</w:t>
      </w:r>
      <w:r w:rsidR="003143D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Це</w:t>
      </w: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:</w:t>
      </w:r>
    </w:p>
    <w:p w:rsidR="003143DE" w:rsidRDefault="003143DE" w:rsidP="003143D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 w:rsidRPr="003143D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Керівники ЗДО</w:t>
      </w: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;</w:t>
      </w:r>
    </w:p>
    <w:p w:rsidR="003143DE" w:rsidRDefault="003143DE" w:rsidP="003143D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Вихователями – методистами;</w:t>
      </w:r>
    </w:p>
    <w:p w:rsidR="003143DE" w:rsidRDefault="003143DE" w:rsidP="003143D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Вихователями;</w:t>
      </w:r>
    </w:p>
    <w:p w:rsidR="003143DE" w:rsidRDefault="003143DE" w:rsidP="003143D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Практичними психологами;</w:t>
      </w:r>
    </w:p>
    <w:p w:rsidR="003143DE" w:rsidRDefault="003143DE" w:rsidP="003143D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Закладами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вищої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фахової передвищої освіти;</w:t>
      </w:r>
    </w:p>
    <w:p w:rsidR="003143DE" w:rsidRDefault="003143DE" w:rsidP="003143D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Субєктами підвищення кваліфікації;</w:t>
      </w:r>
    </w:p>
    <w:p w:rsidR="003143DE" w:rsidRDefault="003143DE" w:rsidP="003143D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Центрами професійного розвитку педагогічних працівників;</w:t>
      </w:r>
    </w:p>
    <w:p w:rsidR="003143DE" w:rsidRPr="003143DE" w:rsidRDefault="003143DE" w:rsidP="003143D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Професійними педагогічними спільнотами</w:t>
      </w:r>
    </w:p>
    <w:p w:rsidR="00AC09A7" w:rsidRDefault="00AC09A7" w:rsidP="0014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6"/>
          <w:lang w:val="ru-RU" w:eastAsia="ru-RU"/>
        </w:rPr>
      </w:pPr>
      <w:bookmarkStart w:id="0" w:name="_GoBack"/>
      <w:bookmarkEnd w:id="0"/>
    </w:p>
    <w:p w:rsidR="003143DE" w:rsidRDefault="000354CD" w:rsidP="0014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 </w:t>
      </w:r>
      <w:r w:rsidR="00653E84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         </w:t>
      </w:r>
      <w:r w:rsidR="003143DE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Також в документі мі</w:t>
      </w:r>
      <w:r w:rsidR="00E5077C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стяться </w:t>
      </w:r>
      <w:proofErr w:type="gramStart"/>
      <w:r w:rsidR="00E5077C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2  додатки</w:t>
      </w:r>
      <w:proofErr w:type="gramEnd"/>
      <w:r w:rsidR="00E5077C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. В першому д</w:t>
      </w: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одатку</w:t>
      </w:r>
      <w:r w:rsidR="00E5077C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</w:t>
      </w:r>
      <w:r w:rsidR="00653E84" w:rsidRPr="00653E84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ви зможете </w:t>
      </w:r>
      <w:proofErr w:type="gramStart"/>
      <w:r w:rsidR="00653E84" w:rsidRPr="00653E84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знайти</w:t>
      </w:r>
      <w:r w:rsidR="00653E84">
        <w:rPr>
          <w:rFonts w:ascii="Times New Roman" w:eastAsia="Times New Roman" w:hAnsi="Times New Roman" w:cs="Times New Roman"/>
          <w:color w:val="FF0000"/>
          <w:sz w:val="28"/>
          <w:szCs w:val="26"/>
          <w:lang w:val="ru-RU" w:eastAsia="ru-RU"/>
        </w:rPr>
        <w:t xml:space="preserve"> </w:t>
      </w:r>
      <w:r w:rsidR="00E5077C" w:rsidRPr="000354CD">
        <w:rPr>
          <w:rFonts w:ascii="Times New Roman" w:eastAsia="Times New Roman" w:hAnsi="Times New Roman" w:cs="Times New Roman"/>
          <w:color w:val="FF0000"/>
          <w:sz w:val="28"/>
          <w:szCs w:val="26"/>
          <w:lang w:val="ru-RU" w:eastAsia="ru-RU"/>
        </w:rPr>
        <w:t xml:space="preserve"> </w:t>
      </w:r>
      <w:r w:rsidR="00653E84" w:rsidRPr="00653E84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інформацію</w:t>
      </w:r>
      <w:proofErr w:type="gramEnd"/>
      <w:r w:rsidR="00653E84" w:rsidRPr="00653E84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 </w:t>
      </w:r>
      <w:r w:rsidR="00E5077C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про ресурсне забезпечення </w:t>
      </w:r>
      <w:r w:rsidR="00884183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формування та розвитку профес</w:t>
      </w:r>
      <w:r w:rsidR="00653E84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ійних компетентностей вихователів</w:t>
      </w: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. В другому додатку розміщені посилання на </w:t>
      </w:r>
      <w:r w:rsidR="00653E84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нормативно-правову базу</w:t>
      </w:r>
      <w:r w:rsidR="00653E84" w:rsidRPr="00653E84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, що регулює професійну діяльність вихователя</w:t>
      </w:r>
      <w:r w:rsidR="00653E84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.</w:t>
      </w:r>
    </w:p>
    <w:p w:rsidR="00144652" w:rsidRDefault="00653E84" w:rsidP="0065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      </w:t>
      </w:r>
      <w:r w:rsidR="00884183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  І наостанок, хочеться </w:t>
      </w:r>
      <w:proofErr w:type="gramStart"/>
      <w:r w:rsidR="00884183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додат</w:t>
      </w: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и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що з</w:t>
      </w:r>
      <w:r w:rsidR="00144652" w:rsidRPr="00144652"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 xml:space="preserve"> метою оцінювання професійної діяльності вихователів ЗДО, МОН України радить використовувати профстандарт не раніше ніж через 3 роки після затвердження.</w:t>
      </w:r>
    </w:p>
    <w:p w:rsidR="005A1334" w:rsidRPr="00FA5889" w:rsidRDefault="00653E84" w:rsidP="00653E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6"/>
          <w:lang w:val="ru-RU" w:eastAsia="ru-RU"/>
        </w:rPr>
        <w:t>Дякую за увагу!!!</w:t>
      </w:r>
    </w:p>
    <w:p w:rsidR="00B54F31" w:rsidRPr="008A2DE0" w:rsidRDefault="00B54F31">
      <w:pPr>
        <w:rPr>
          <w:lang w:val="ru-RU"/>
        </w:rPr>
      </w:pPr>
    </w:p>
    <w:sectPr w:rsidR="00B54F31" w:rsidRPr="008A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94C"/>
    <w:multiLevelType w:val="hybridMultilevel"/>
    <w:tmpl w:val="CD9EC412"/>
    <w:lvl w:ilvl="0" w:tplc="1EE6BBF6">
      <w:start w:val="23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C44"/>
    <w:multiLevelType w:val="hybridMultilevel"/>
    <w:tmpl w:val="0680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009B"/>
    <w:multiLevelType w:val="hybridMultilevel"/>
    <w:tmpl w:val="ED3E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297F"/>
    <w:multiLevelType w:val="hybridMultilevel"/>
    <w:tmpl w:val="5D48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28D1"/>
    <w:multiLevelType w:val="hybridMultilevel"/>
    <w:tmpl w:val="5518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549D5"/>
    <w:multiLevelType w:val="hybridMultilevel"/>
    <w:tmpl w:val="5E08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73338"/>
    <w:multiLevelType w:val="hybridMultilevel"/>
    <w:tmpl w:val="6804E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7202"/>
    <w:multiLevelType w:val="multilevel"/>
    <w:tmpl w:val="1E26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23637"/>
    <w:multiLevelType w:val="hybridMultilevel"/>
    <w:tmpl w:val="4D86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1065A"/>
    <w:multiLevelType w:val="hybridMultilevel"/>
    <w:tmpl w:val="61EE4DC0"/>
    <w:lvl w:ilvl="0" w:tplc="1EE6BBF6">
      <w:start w:val="23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85DF9"/>
    <w:multiLevelType w:val="hybridMultilevel"/>
    <w:tmpl w:val="6400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7211"/>
    <w:multiLevelType w:val="multilevel"/>
    <w:tmpl w:val="9B3C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565EF"/>
    <w:multiLevelType w:val="hybridMultilevel"/>
    <w:tmpl w:val="A9246D84"/>
    <w:lvl w:ilvl="0" w:tplc="1EE6BBF6">
      <w:start w:val="23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F4EA7"/>
    <w:multiLevelType w:val="multilevel"/>
    <w:tmpl w:val="492E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9636D3"/>
    <w:multiLevelType w:val="hybridMultilevel"/>
    <w:tmpl w:val="F29A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E75E6"/>
    <w:multiLevelType w:val="hybridMultilevel"/>
    <w:tmpl w:val="7ADCC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4"/>
  </w:num>
  <w:num w:numId="11">
    <w:abstractNumId w:val="1"/>
  </w:num>
  <w:num w:numId="12">
    <w:abstractNumId w:val="15"/>
  </w:num>
  <w:num w:numId="13">
    <w:abstractNumId w:val="8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F1"/>
    <w:rsid w:val="00027E3E"/>
    <w:rsid w:val="000354CD"/>
    <w:rsid w:val="00123E2C"/>
    <w:rsid w:val="00144652"/>
    <w:rsid w:val="00155962"/>
    <w:rsid w:val="0019211D"/>
    <w:rsid w:val="00213B42"/>
    <w:rsid w:val="003143DE"/>
    <w:rsid w:val="00326D23"/>
    <w:rsid w:val="00394309"/>
    <w:rsid w:val="004C3AF1"/>
    <w:rsid w:val="005A1334"/>
    <w:rsid w:val="00653E84"/>
    <w:rsid w:val="006C5C42"/>
    <w:rsid w:val="00760D98"/>
    <w:rsid w:val="00811404"/>
    <w:rsid w:val="00834FF1"/>
    <w:rsid w:val="00884183"/>
    <w:rsid w:val="0089650E"/>
    <w:rsid w:val="008A2DE0"/>
    <w:rsid w:val="00935E7C"/>
    <w:rsid w:val="0094168B"/>
    <w:rsid w:val="009C0355"/>
    <w:rsid w:val="00AC09A7"/>
    <w:rsid w:val="00AE33A3"/>
    <w:rsid w:val="00B137CE"/>
    <w:rsid w:val="00B54F31"/>
    <w:rsid w:val="00B76AE5"/>
    <w:rsid w:val="00BE7973"/>
    <w:rsid w:val="00C0323C"/>
    <w:rsid w:val="00E5077C"/>
    <w:rsid w:val="00E51634"/>
    <w:rsid w:val="00EB4A31"/>
    <w:rsid w:val="00EE3DED"/>
    <w:rsid w:val="00FA5889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570E"/>
  <w15:chartTrackingRefBased/>
  <w15:docId w15:val="{93D0DEE9-C3E0-46E1-952B-7CCB57B2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A5889"/>
    <w:rPr>
      <w:b/>
      <w:bCs/>
    </w:rPr>
  </w:style>
  <w:style w:type="paragraph" w:styleId="a5">
    <w:name w:val="List Paragraph"/>
    <w:basedOn w:val="a"/>
    <w:uiPriority w:val="34"/>
    <w:qFormat/>
    <w:rsid w:val="001559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35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381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014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665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480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712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550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339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62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16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92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268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5170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797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397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55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575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510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9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cp:lastPrinted>2023-05-23T07:20:00Z</cp:lastPrinted>
  <dcterms:created xsi:type="dcterms:W3CDTF">2023-03-31T10:02:00Z</dcterms:created>
  <dcterms:modified xsi:type="dcterms:W3CDTF">2023-10-27T10:14:00Z</dcterms:modified>
</cp:coreProperties>
</file>