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09" w:rsidRPr="00AE215A" w:rsidRDefault="00C55609" w:rsidP="00E74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Тема: «</w:t>
      </w:r>
      <w:bookmarkStart w:id="0" w:name="_GoBack"/>
      <w:r w:rsidR="00D3589B">
        <w:rPr>
          <w:b/>
          <w:sz w:val="28"/>
          <w:szCs w:val="28"/>
          <w:lang w:val="uk-UA"/>
        </w:rPr>
        <w:t>Українська</w:t>
      </w:r>
      <w:r>
        <w:rPr>
          <w:b/>
          <w:sz w:val="28"/>
          <w:szCs w:val="28"/>
          <w:lang w:val="uk-UA"/>
        </w:rPr>
        <w:t xml:space="preserve"> козацьк</w:t>
      </w:r>
      <w:r w:rsidR="00D3589B">
        <w:rPr>
          <w:b/>
          <w:sz w:val="28"/>
          <w:szCs w:val="28"/>
          <w:lang w:val="uk-UA"/>
        </w:rPr>
        <w:t xml:space="preserve">а </w:t>
      </w:r>
      <w:r w:rsidR="00AE215A">
        <w:rPr>
          <w:b/>
          <w:sz w:val="28"/>
          <w:szCs w:val="28"/>
          <w:lang w:val="uk-UA"/>
        </w:rPr>
        <w:t>держав</w:t>
      </w:r>
      <w:r w:rsidR="00D3589B">
        <w:rPr>
          <w:b/>
          <w:sz w:val="28"/>
          <w:szCs w:val="28"/>
          <w:lang w:val="uk-UA"/>
        </w:rPr>
        <w:t>а</w:t>
      </w:r>
      <w:r w:rsidR="00AE215A">
        <w:rPr>
          <w:b/>
          <w:sz w:val="28"/>
          <w:szCs w:val="28"/>
          <w:lang w:val="uk-UA"/>
        </w:rPr>
        <w:t xml:space="preserve"> Війська Запорозького</w:t>
      </w:r>
      <w:bookmarkEnd w:id="0"/>
      <w:r w:rsidR="00AE215A">
        <w:rPr>
          <w:b/>
          <w:sz w:val="28"/>
          <w:szCs w:val="28"/>
          <w:lang w:val="uk-UA"/>
        </w:rPr>
        <w:t>»</w:t>
      </w:r>
    </w:p>
    <w:p w:rsidR="00D3589B" w:rsidRDefault="00C55609" w:rsidP="00D3589B">
      <w:pPr>
        <w:ind w:left="993" w:hanging="993"/>
        <w:jc w:val="both"/>
        <w:rPr>
          <w:sz w:val="28"/>
          <w:szCs w:val="28"/>
          <w:lang w:val="uk-UA"/>
        </w:rPr>
      </w:pPr>
      <w:r w:rsidRPr="00486938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розкрити початок процесу утворення Української держави, розглянути політичний, адміністративно-територіальний та військовий устрій Української козацької держави; розвивати навички аналізу схеми; сприяти вихованню поваги до державотворчих традицій українського народу, героїв Національно-визвольної війни.</w:t>
      </w:r>
    </w:p>
    <w:p w:rsidR="00D3589B" w:rsidRDefault="00D3589B" w:rsidP="00D3589B">
      <w:pPr>
        <w:ind w:left="993" w:hanging="993"/>
        <w:jc w:val="both"/>
        <w:rPr>
          <w:b/>
          <w:sz w:val="28"/>
          <w:szCs w:val="28"/>
          <w:lang w:val="uk-UA"/>
        </w:rPr>
      </w:pPr>
      <w:r w:rsidRPr="00D3589B">
        <w:rPr>
          <w:b/>
          <w:sz w:val="28"/>
          <w:szCs w:val="28"/>
          <w:lang w:val="uk-UA"/>
        </w:rPr>
        <w:t xml:space="preserve"> </w:t>
      </w:r>
    </w:p>
    <w:p w:rsidR="00B27D92" w:rsidRDefault="00D3589B" w:rsidP="00D3589B">
      <w:pPr>
        <w:ind w:left="993" w:hanging="993"/>
        <w:jc w:val="both"/>
        <w:rPr>
          <w:sz w:val="28"/>
          <w:szCs w:val="28"/>
          <w:lang w:val="uk-UA"/>
        </w:rPr>
      </w:pPr>
      <w:r w:rsidRPr="00486938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карта «Національно-визвольна війна українського народу», атласи, контурні карти, </w:t>
      </w:r>
      <w:r w:rsidR="00B27D92">
        <w:rPr>
          <w:sz w:val="28"/>
          <w:szCs w:val="28"/>
          <w:lang w:val="uk-UA"/>
        </w:rPr>
        <w:t xml:space="preserve">підручник для 8-го класу загальноосвітніх навчальних закладів/ Н.М. </w:t>
      </w:r>
      <w:proofErr w:type="spellStart"/>
      <w:r w:rsidR="00B27D92">
        <w:rPr>
          <w:sz w:val="28"/>
          <w:szCs w:val="28"/>
          <w:lang w:val="uk-UA"/>
        </w:rPr>
        <w:t>Гупан</w:t>
      </w:r>
      <w:proofErr w:type="spellEnd"/>
      <w:r w:rsidR="00B27D92">
        <w:rPr>
          <w:sz w:val="28"/>
          <w:szCs w:val="28"/>
          <w:lang w:val="uk-UA"/>
        </w:rPr>
        <w:t xml:space="preserve">, І.І. </w:t>
      </w:r>
      <w:proofErr w:type="spellStart"/>
      <w:r w:rsidR="00B27D92">
        <w:rPr>
          <w:sz w:val="28"/>
          <w:szCs w:val="28"/>
          <w:lang w:val="uk-UA"/>
        </w:rPr>
        <w:t>Смагін</w:t>
      </w:r>
      <w:proofErr w:type="spellEnd"/>
      <w:r w:rsidR="00B27D92">
        <w:rPr>
          <w:sz w:val="28"/>
          <w:szCs w:val="28"/>
          <w:lang w:val="uk-UA"/>
        </w:rPr>
        <w:t xml:space="preserve">, О.І. </w:t>
      </w:r>
      <w:proofErr w:type="spellStart"/>
      <w:r w:rsidR="00B27D92">
        <w:rPr>
          <w:sz w:val="28"/>
          <w:szCs w:val="28"/>
          <w:lang w:val="uk-UA"/>
        </w:rPr>
        <w:t>Пометун</w:t>
      </w:r>
      <w:proofErr w:type="spellEnd"/>
      <w:r w:rsidR="00B27D92">
        <w:rPr>
          <w:sz w:val="28"/>
          <w:szCs w:val="28"/>
          <w:lang w:val="uk-UA"/>
        </w:rPr>
        <w:t xml:space="preserve">. – Х. : ФОЛІО, 2016. – 320 с.; </w:t>
      </w:r>
      <w:r>
        <w:rPr>
          <w:sz w:val="28"/>
          <w:szCs w:val="28"/>
          <w:lang w:val="uk-UA"/>
        </w:rPr>
        <w:t>таблиці та ілюстраці</w:t>
      </w:r>
      <w:r w:rsidR="00B27D92">
        <w:rPr>
          <w:sz w:val="28"/>
          <w:szCs w:val="28"/>
          <w:lang w:val="uk-UA"/>
        </w:rPr>
        <w:t>ї з підручника (</w:t>
      </w:r>
      <w:proofErr w:type="spellStart"/>
      <w:r w:rsidR="00B27D92">
        <w:rPr>
          <w:sz w:val="28"/>
          <w:szCs w:val="28"/>
          <w:lang w:val="uk-UA"/>
        </w:rPr>
        <w:t>стор</w:t>
      </w:r>
      <w:proofErr w:type="spellEnd"/>
      <w:r w:rsidR="00B27D92">
        <w:rPr>
          <w:sz w:val="28"/>
          <w:szCs w:val="28"/>
          <w:lang w:val="uk-UA"/>
        </w:rPr>
        <w:t>. 145-151).</w:t>
      </w:r>
    </w:p>
    <w:p w:rsidR="00E705D8" w:rsidRPr="00DC158C" w:rsidRDefault="00B27D92" w:rsidP="00B27D92">
      <w:pPr>
        <w:tabs>
          <w:tab w:val="left" w:pos="3060"/>
        </w:tabs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5609" w:rsidRDefault="00E705D8" w:rsidP="00E74268">
      <w:pPr>
        <w:ind w:left="993" w:hanging="993"/>
        <w:jc w:val="both"/>
        <w:rPr>
          <w:sz w:val="28"/>
          <w:szCs w:val="28"/>
          <w:lang w:val="uk-UA"/>
        </w:rPr>
      </w:pPr>
      <w:r w:rsidRPr="00E705D8">
        <w:rPr>
          <w:b/>
          <w:sz w:val="28"/>
          <w:szCs w:val="28"/>
          <w:lang w:val="uk-UA"/>
        </w:rPr>
        <w:t>Тип уроку</w:t>
      </w:r>
      <w:r>
        <w:rPr>
          <w:b/>
          <w:sz w:val="28"/>
          <w:szCs w:val="28"/>
          <w:lang w:val="uk-UA"/>
        </w:rPr>
        <w:t xml:space="preserve">: </w:t>
      </w:r>
      <w:r w:rsidRPr="00E705D8">
        <w:rPr>
          <w:sz w:val="28"/>
          <w:szCs w:val="28"/>
          <w:lang w:val="uk-UA"/>
        </w:rPr>
        <w:t>комбінований урок</w:t>
      </w:r>
    </w:p>
    <w:p w:rsidR="00E705D8" w:rsidRPr="00E705D8" w:rsidRDefault="00E705D8" w:rsidP="00E74268">
      <w:pPr>
        <w:ind w:left="993" w:hanging="993"/>
        <w:jc w:val="both"/>
        <w:rPr>
          <w:b/>
          <w:sz w:val="28"/>
          <w:szCs w:val="28"/>
          <w:lang w:val="uk-UA"/>
        </w:rPr>
      </w:pPr>
    </w:p>
    <w:p w:rsidR="00C55609" w:rsidRDefault="00C55609" w:rsidP="00E74268">
      <w:pPr>
        <w:ind w:left="993" w:hanging="993"/>
        <w:jc w:val="both"/>
        <w:rPr>
          <w:sz w:val="28"/>
          <w:szCs w:val="28"/>
          <w:lang w:val="uk-UA"/>
        </w:rPr>
      </w:pPr>
      <w:r w:rsidRPr="00486938">
        <w:rPr>
          <w:b/>
          <w:sz w:val="28"/>
          <w:szCs w:val="28"/>
          <w:lang w:val="uk-UA"/>
        </w:rPr>
        <w:t>Основні поняття та терміни:</w:t>
      </w:r>
      <w:r>
        <w:rPr>
          <w:sz w:val="28"/>
          <w:szCs w:val="28"/>
          <w:lang w:val="uk-UA"/>
        </w:rPr>
        <w:t xml:space="preserve"> Загальна (Генеральна) військова рада, Гетьманщина, Військо</w:t>
      </w:r>
      <w:r w:rsidR="00FA507B">
        <w:rPr>
          <w:sz w:val="28"/>
          <w:szCs w:val="28"/>
          <w:lang w:val="uk-UA"/>
        </w:rPr>
        <w:t xml:space="preserve"> Запорозьке</w:t>
      </w:r>
      <w:r w:rsidR="00996663">
        <w:rPr>
          <w:sz w:val="28"/>
          <w:szCs w:val="28"/>
          <w:lang w:val="uk-UA"/>
        </w:rPr>
        <w:t>, Старшинська рада, Рада при гетьмані, Генеральний уряд, підскарбій, осавули, бунчужний, хорунжий, наказний гетьман, «війт», староста, сільський отаман, полки, полковник.</w:t>
      </w:r>
    </w:p>
    <w:p w:rsidR="00072409" w:rsidRDefault="00072409" w:rsidP="00E74268">
      <w:pPr>
        <w:ind w:left="993" w:hanging="993"/>
        <w:jc w:val="both"/>
        <w:rPr>
          <w:sz w:val="28"/>
          <w:szCs w:val="28"/>
          <w:lang w:val="uk-UA"/>
        </w:rPr>
      </w:pPr>
    </w:p>
    <w:p w:rsidR="00E705D8" w:rsidRDefault="00E7634C" w:rsidP="00E74268">
      <w:pPr>
        <w:ind w:left="993" w:hanging="99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результати:</w:t>
      </w:r>
    </w:p>
    <w:p w:rsidR="00E7634C" w:rsidRDefault="00E7634C" w:rsidP="00E74268">
      <w:pPr>
        <w:ind w:left="993" w:hanging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цього уроку учні зможуть:</w:t>
      </w:r>
    </w:p>
    <w:p w:rsidR="00E7634C" w:rsidRDefault="006E4754" w:rsidP="00612C80">
      <w:pPr>
        <w:pStyle w:val="af0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7634C">
        <w:rPr>
          <w:sz w:val="28"/>
          <w:szCs w:val="28"/>
          <w:lang w:val="uk-UA"/>
        </w:rPr>
        <w:t>міти пояснити особливості політичного та адміністративно-територіального устрою Української козацької держави Війська Запорозького;</w:t>
      </w:r>
    </w:p>
    <w:p w:rsidR="006E4754" w:rsidRDefault="006E4754" w:rsidP="00612C80">
      <w:pPr>
        <w:pStyle w:val="af0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порівнювати діяльність органів влади Української козацької </w:t>
      </w:r>
      <w:r w:rsidR="002C109A">
        <w:rPr>
          <w:sz w:val="28"/>
          <w:szCs w:val="28"/>
          <w:lang w:val="uk-UA"/>
        </w:rPr>
        <w:t>держави;</w:t>
      </w:r>
    </w:p>
    <w:p w:rsidR="0040114F" w:rsidRDefault="0040114F" w:rsidP="00612C80">
      <w:pPr>
        <w:pStyle w:val="af0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працювати з історичною картою;</w:t>
      </w:r>
    </w:p>
    <w:p w:rsidR="00E7634C" w:rsidRDefault="006E4754" w:rsidP="00612C80">
      <w:pPr>
        <w:pStyle w:val="af0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72409">
        <w:rPr>
          <w:sz w:val="28"/>
          <w:szCs w:val="28"/>
          <w:lang w:val="uk-UA"/>
        </w:rPr>
        <w:t xml:space="preserve">міти працювати зі схемами; </w:t>
      </w:r>
    </w:p>
    <w:p w:rsidR="00072409" w:rsidRPr="00E7634C" w:rsidRDefault="006E4754" w:rsidP="00612C80">
      <w:pPr>
        <w:pStyle w:val="af0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аналізувати історичні документи;</w:t>
      </w:r>
    </w:p>
    <w:p w:rsidR="00E74268" w:rsidRPr="00DC158C" w:rsidRDefault="00E74268" w:rsidP="00E74268">
      <w:pPr>
        <w:ind w:left="993" w:hanging="993"/>
        <w:jc w:val="both"/>
        <w:rPr>
          <w:sz w:val="28"/>
          <w:szCs w:val="28"/>
        </w:rPr>
      </w:pPr>
    </w:p>
    <w:p w:rsidR="00816199" w:rsidRPr="00E74268" w:rsidRDefault="00E74268" w:rsidP="00787020">
      <w:pPr>
        <w:jc w:val="center"/>
        <w:rPr>
          <w:b/>
          <w:sz w:val="28"/>
          <w:szCs w:val="28"/>
        </w:rPr>
      </w:pPr>
      <w:r w:rsidRPr="00E74268">
        <w:rPr>
          <w:b/>
          <w:sz w:val="28"/>
          <w:szCs w:val="28"/>
          <w:lang w:val="uk-UA"/>
        </w:rPr>
        <w:t>Хід уроку</w:t>
      </w:r>
    </w:p>
    <w:p w:rsidR="00816199" w:rsidRPr="00E74268" w:rsidRDefault="00E74268" w:rsidP="007870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І. Організаційний момент</w:t>
      </w:r>
    </w:p>
    <w:p w:rsidR="00816199" w:rsidRDefault="00816199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організовує робочі місця учнів, перевіряючи наявність підручників, робочих зошитів, атласів, контурних карт, письмо</w:t>
      </w:r>
      <w:r w:rsidR="00FC7C33">
        <w:rPr>
          <w:sz w:val="28"/>
          <w:szCs w:val="28"/>
          <w:lang w:val="uk-UA"/>
        </w:rPr>
        <w:t>вого приладдя тощо.</w:t>
      </w:r>
    </w:p>
    <w:p w:rsidR="0040114F" w:rsidRDefault="0040114F" w:rsidP="00787020">
      <w:pPr>
        <w:jc w:val="both"/>
        <w:rPr>
          <w:sz w:val="28"/>
          <w:szCs w:val="28"/>
          <w:lang w:val="uk-UA"/>
        </w:rPr>
      </w:pPr>
    </w:p>
    <w:p w:rsidR="0040114F" w:rsidRDefault="0040114F" w:rsidP="007870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</w:t>
      </w:r>
      <w:r w:rsidRPr="0040114F">
        <w:rPr>
          <w:b/>
          <w:sz w:val="28"/>
          <w:szCs w:val="28"/>
          <w:lang w:val="uk-UA"/>
        </w:rPr>
        <w:t>Мотивація навчальної діяльності</w:t>
      </w:r>
    </w:p>
    <w:p w:rsidR="0040114F" w:rsidRPr="0040114F" w:rsidRDefault="0040114F" w:rsidP="00FA507B">
      <w:pPr>
        <w:ind w:firstLine="567"/>
        <w:jc w:val="both"/>
        <w:rPr>
          <w:sz w:val="28"/>
          <w:szCs w:val="28"/>
          <w:lang w:val="uk-UA"/>
        </w:rPr>
      </w:pPr>
      <w:r w:rsidRPr="0040114F">
        <w:rPr>
          <w:sz w:val="28"/>
          <w:szCs w:val="28"/>
          <w:lang w:val="uk-UA"/>
        </w:rPr>
        <w:t>Учитель пояснює значимість теми уроку, його завдання. Оголошує основні форми роботи.</w:t>
      </w:r>
    </w:p>
    <w:p w:rsidR="00E74268" w:rsidRPr="00DC158C" w:rsidRDefault="00E74268" w:rsidP="00787020">
      <w:pPr>
        <w:jc w:val="both"/>
        <w:rPr>
          <w:b/>
          <w:sz w:val="28"/>
          <w:szCs w:val="28"/>
        </w:rPr>
      </w:pPr>
    </w:p>
    <w:p w:rsidR="00E74268" w:rsidRPr="00E74268" w:rsidRDefault="00FC7C33" w:rsidP="00787020">
      <w:pPr>
        <w:jc w:val="both"/>
        <w:rPr>
          <w:b/>
          <w:sz w:val="28"/>
          <w:szCs w:val="28"/>
        </w:rPr>
      </w:pPr>
      <w:r w:rsidRPr="00486938">
        <w:rPr>
          <w:b/>
          <w:sz w:val="28"/>
          <w:szCs w:val="28"/>
          <w:lang w:val="uk-UA"/>
        </w:rPr>
        <w:t>ІІ</w:t>
      </w:r>
      <w:r w:rsidR="0040114F">
        <w:rPr>
          <w:b/>
          <w:sz w:val="28"/>
          <w:szCs w:val="28"/>
          <w:lang w:val="uk-UA"/>
        </w:rPr>
        <w:t>І</w:t>
      </w:r>
      <w:r w:rsidRPr="00486938">
        <w:rPr>
          <w:b/>
          <w:sz w:val="28"/>
          <w:szCs w:val="28"/>
          <w:lang w:val="uk-UA"/>
        </w:rPr>
        <w:t>. А</w:t>
      </w:r>
      <w:r w:rsidR="00E74268">
        <w:rPr>
          <w:b/>
          <w:sz w:val="28"/>
          <w:szCs w:val="28"/>
          <w:lang w:val="uk-UA"/>
        </w:rPr>
        <w:t>ктуалізація опорних знань учнів</w:t>
      </w:r>
    </w:p>
    <w:p w:rsidR="00FC7C33" w:rsidRDefault="00FC7C33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Проблемне запитання.</w:t>
      </w:r>
    </w:p>
    <w:p w:rsidR="00FC7C33" w:rsidRDefault="00FC7C33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Доведіть, що події 1648-1649 рр. мали характер національно-визвольної, антифеодальної революції.</w:t>
      </w:r>
    </w:p>
    <w:p w:rsidR="00FC7C33" w:rsidRDefault="00FC7C33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перевіряє виконання таблиці, завдань на контурній карті, знання термінів та понять: національно-визвольна війна, селянська війна, амністія, Зборівський договір, автономія.</w:t>
      </w:r>
    </w:p>
    <w:p w:rsidR="00E74268" w:rsidRPr="00DC158C" w:rsidRDefault="00E74268" w:rsidP="00787020">
      <w:pPr>
        <w:jc w:val="both"/>
        <w:rPr>
          <w:b/>
          <w:sz w:val="28"/>
          <w:szCs w:val="28"/>
          <w:lang w:val="uk-UA"/>
        </w:rPr>
      </w:pPr>
    </w:p>
    <w:p w:rsidR="00FC7C33" w:rsidRPr="00DC158C" w:rsidRDefault="00A1300D" w:rsidP="007870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74268">
        <w:rPr>
          <w:b/>
          <w:sz w:val="28"/>
          <w:szCs w:val="28"/>
          <w:lang w:val="uk-UA"/>
        </w:rPr>
        <w:t>. Вивчення нового матеріалу</w:t>
      </w:r>
    </w:p>
    <w:p w:rsidR="00FC7C33" w:rsidRDefault="00FC7C33" w:rsidP="00787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537C53">
        <w:rPr>
          <w:sz w:val="28"/>
          <w:szCs w:val="28"/>
          <w:lang w:val="uk-UA"/>
        </w:rPr>
        <w:t>Учитель повідомляє тему, мету та завдання уроку (</w:t>
      </w:r>
      <w:r w:rsidR="0040114F">
        <w:rPr>
          <w:sz w:val="28"/>
          <w:szCs w:val="28"/>
          <w:lang w:val="uk-UA"/>
        </w:rPr>
        <w:t>т</w:t>
      </w:r>
      <w:r w:rsidR="00537C53">
        <w:rPr>
          <w:sz w:val="28"/>
          <w:szCs w:val="28"/>
          <w:lang w:val="uk-UA"/>
        </w:rPr>
        <w:t>ема, поняття та дати записані на дошці).</w:t>
      </w:r>
    </w:p>
    <w:p w:rsidR="00537C53" w:rsidRPr="00E74268" w:rsidRDefault="00537C53" w:rsidP="0078702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Пла</w:t>
      </w:r>
      <w:r w:rsidR="00E74268">
        <w:rPr>
          <w:sz w:val="28"/>
          <w:szCs w:val="28"/>
          <w:lang w:val="uk-UA"/>
        </w:rPr>
        <w:t>н</w:t>
      </w:r>
    </w:p>
    <w:p w:rsidR="00537C53" w:rsidRDefault="00537C53" w:rsidP="00612C80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Політичний устрій.</w:t>
      </w:r>
    </w:p>
    <w:p w:rsidR="00537C53" w:rsidRDefault="00537C53" w:rsidP="00612C80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Адміністративно-територіальний устрій.</w:t>
      </w:r>
    </w:p>
    <w:p w:rsidR="00537C53" w:rsidRDefault="00537C53" w:rsidP="00612C80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Українське військо.</w:t>
      </w:r>
    </w:p>
    <w:p w:rsidR="00537C53" w:rsidRDefault="00537C53" w:rsidP="00612C80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Фінанси та судочинство.</w:t>
      </w:r>
    </w:p>
    <w:p w:rsidR="00E5409A" w:rsidRDefault="00E5409A" w:rsidP="00612C80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в соціально-економічному житті.</w:t>
      </w:r>
    </w:p>
    <w:p w:rsidR="00E5409A" w:rsidRDefault="00E5409A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поняття та терміни, які будуть вивчатися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>.</w:t>
      </w:r>
    </w:p>
    <w:p w:rsidR="00E5409A" w:rsidRDefault="00E5409A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Гетьманщина – неофіційна назва Української козацької держави, яка виникла внаслідок того, що територія, на якій вона була розташована, підпорядковувалася гетьманській владі.</w:t>
      </w:r>
    </w:p>
    <w:p w:rsidR="00E5409A" w:rsidRDefault="00E5409A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</w:t>
      </w:r>
      <w:r w:rsidR="00BD1DBB">
        <w:rPr>
          <w:sz w:val="28"/>
          <w:szCs w:val="28"/>
          <w:lang w:val="uk-UA"/>
        </w:rPr>
        <w:t xml:space="preserve"> (Генеральна) військова рада – найвищий орган влади в Гетьманщині.</w:t>
      </w:r>
    </w:p>
    <w:p w:rsidR="00BD1DBB" w:rsidRDefault="00BD1DBB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Старшинська рада – рада, яка з початку складалася з генеральної старшини й полковників.</w:t>
      </w:r>
    </w:p>
    <w:p w:rsidR="00BD1DBB" w:rsidRDefault="00BD1DBB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Генеральний уряд </w:t>
      </w:r>
      <w:r w:rsidR="0030273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30273F">
        <w:rPr>
          <w:sz w:val="28"/>
          <w:szCs w:val="28"/>
          <w:lang w:val="uk-UA"/>
        </w:rPr>
        <w:t>центральний орган виконавчої влади.</w:t>
      </w:r>
    </w:p>
    <w:p w:rsidR="0030273F" w:rsidRDefault="0030273F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Рада при гетьманові – дорадчий орган, що складався з довірених </w:t>
      </w:r>
      <w:r w:rsidR="00B07BAA">
        <w:rPr>
          <w:sz w:val="28"/>
          <w:szCs w:val="28"/>
          <w:lang w:val="uk-UA"/>
        </w:rPr>
        <w:t>осіб гетьмана.</w:t>
      </w:r>
    </w:p>
    <w:p w:rsidR="000B505F" w:rsidRDefault="000B505F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Підскарбій – завідувач державним скарбом і фінансами.</w:t>
      </w:r>
    </w:p>
    <w:p w:rsidR="000B505F" w:rsidRDefault="000B505F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Осавули – військові ад’ютанти гетьмана.</w:t>
      </w:r>
    </w:p>
    <w:p w:rsidR="000B505F" w:rsidRDefault="000B505F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Хорунжий </w:t>
      </w:r>
      <w:r w:rsidR="0030411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охоронець</w:t>
      </w:r>
      <w:r w:rsidR="00304113">
        <w:rPr>
          <w:sz w:val="28"/>
          <w:szCs w:val="28"/>
          <w:lang w:val="uk-UA"/>
        </w:rPr>
        <w:t xml:space="preserve"> військової хоругви.</w:t>
      </w:r>
    </w:p>
    <w:p w:rsidR="00FA64F4" w:rsidRDefault="00FA64F4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Бунчужний – охоронець гетьманського бунчука.</w:t>
      </w:r>
    </w:p>
    <w:p w:rsidR="00FA64F4" w:rsidRDefault="00FA64F4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«Війт» </w:t>
      </w:r>
      <w:r w:rsidR="00FA507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63C36">
        <w:rPr>
          <w:sz w:val="28"/>
          <w:szCs w:val="28"/>
          <w:lang w:val="uk-UA"/>
        </w:rPr>
        <w:t>керував міщанами.</w:t>
      </w:r>
    </w:p>
    <w:p w:rsidR="00063C36" w:rsidRDefault="00063C36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Староста – здійснював у селах владу над селянами.</w:t>
      </w:r>
    </w:p>
    <w:p w:rsidR="00063C36" w:rsidRDefault="00063C36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отаман – здійснював у селі владу над селянами.</w:t>
      </w:r>
    </w:p>
    <w:p w:rsidR="00063C36" w:rsidRDefault="00063C36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Полк – адміністративна одиниця, яка створювалася замість воєводств.</w:t>
      </w:r>
    </w:p>
    <w:p w:rsidR="00063C36" w:rsidRDefault="00063C36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Полковник – очільник полку.</w:t>
      </w:r>
    </w:p>
    <w:p w:rsidR="00063C36" w:rsidRDefault="00EA6010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Ці поняття надруковані на листках одержує кожен учень. </w:t>
      </w:r>
      <w:r>
        <w:rPr>
          <w:sz w:val="28"/>
          <w:szCs w:val="28"/>
          <w:lang w:val="uk-UA"/>
        </w:rPr>
        <w:t>З ними вони будуть працювати протягом уроку.</w:t>
      </w:r>
    </w:p>
    <w:p w:rsidR="00EA6010" w:rsidRDefault="00EA6010" w:rsidP="00787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Політичний устрій.</w:t>
      </w:r>
    </w:p>
    <w:p w:rsidR="00EA6010" w:rsidRDefault="00EA6010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козацької держави </w:t>
      </w:r>
      <w:r w:rsidR="00857D70">
        <w:rPr>
          <w:sz w:val="28"/>
          <w:szCs w:val="28"/>
          <w:lang w:val="uk-UA"/>
        </w:rPr>
        <w:t xml:space="preserve">формувалася під впливом традицій та звичаїв Запорозької Січі та геополітичного становища України. Це зумовлювало напіввійськовий характер української державності. Саме тому </w:t>
      </w:r>
      <w:r w:rsidR="00D61849">
        <w:rPr>
          <w:sz w:val="28"/>
          <w:szCs w:val="28"/>
          <w:lang w:val="uk-UA"/>
        </w:rPr>
        <w:t>новостворена держава</w:t>
      </w:r>
      <w:r w:rsidR="001D1786">
        <w:rPr>
          <w:sz w:val="28"/>
          <w:szCs w:val="28"/>
          <w:lang w:val="uk-UA"/>
        </w:rPr>
        <w:t xml:space="preserve"> офіційно називалася Військом Запорозьким (пізніше Україною, а згодом Гетьманщиною).</w:t>
      </w:r>
    </w:p>
    <w:p w:rsidR="007047F7" w:rsidRDefault="007047F7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працюють</w:t>
      </w:r>
      <w:r w:rsidR="001F78C0">
        <w:rPr>
          <w:sz w:val="28"/>
          <w:szCs w:val="28"/>
          <w:lang w:val="uk-UA"/>
        </w:rPr>
        <w:t xml:space="preserve"> з надрукованими поняттями. Дають відповіді на запитання, формулюють їх.</w:t>
      </w:r>
    </w:p>
    <w:p w:rsidR="001F78C0" w:rsidRDefault="001F78C0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часів </w:t>
      </w:r>
      <w:r w:rsidR="00C751A4">
        <w:rPr>
          <w:sz w:val="28"/>
          <w:szCs w:val="28"/>
          <w:lang w:val="uk-UA"/>
        </w:rPr>
        <w:t>Б. Хмельницького територія Української держави</w:t>
      </w:r>
      <w:r w:rsidR="000D5826">
        <w:rPr>
          <w:sz w:val="28"/>
          <w:szCs w:val="28"/>
          <w:lang w:val="uk-UA"/>
        </w:rPr>
        <w:t xml:space="preserve"> простягалася майже на 200 тис. км</w:t>
      </w:r>
      <w:r w:rsidR="002D6CE3">
        <w:rPr>
          <w:sz w:val="28"/>
          <w:szCs w:val="28"/>
          <w:vertAlign w:val="superscript"/>
          <w:lang w:val="uk-UA"/>
        </w:rPr>
        <w:t>2</w:t>
      </w:r>
      <w:r w:rsidR="002D6CE3">
        <w:rPr>
          <w:sz w:val="28"/>
          <w:szCs w:val="28"/>
          <w:lang w:val="uk-UA"/>
        </w:rPr>
        <w:t xml:space="preserve">. На цих </w:t>
      </w:r>
      <w:r w:rsidR="00EC6F1C">
        <w:rPr>
          <w:sz w:val="28"/>
          <w:szCs w:val="28"/>
          <w:lang w:val="uk-UA"/>
        </w:rPr>
        <w:t>землях проживало</w:t>
      </w:r>
      <w:r w:rsidR="00265332">
        <w:rPr>
          <w:sz w:val="28"/>
          <w:szCs w:val="28"/>
          <w:lang w:val="uk-UA"/>
        </w:rPr>
        <w:t xml:space="preserve"> майже 3 млн.</w:t>
      </w:r>
      <w:r w:rsidR="008E3B63">
        <w:rPr>
          <w:sz w:val="28"/>
          <w:szCs w:val="28"/>
          <w:lang w:val="uk-UA"/>
        </w:rPr>
        <w:t xml:space="preserve"> </w:t>
      </w:r>
      <w:r w:rsidR="00265332">
        <w:rPr>
          <w:sz w:val="28"/>
          <w:szCs w:val="28"/>
          <w:lang w:val="uk-UA"/>
        </w:rPr>
        <w:t>осіб.</w:t>
      </w:r>
    </w:p>
    <w:p w:rsidR="00265332" w:rsidRDefault="00265332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Експонується схема</w:t>
      </w:r>
      <w:r w:rsidR="00862F60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.</w:t>
      </w:r>
    </w:p>
    <w:p w:rsidR="00862F60" w:rsidRDefault="00862F60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Розповідь учителя.</w:t>
      </w:r>
    </w:p>
    <w:p w:rsidR="00862F60" w:rsidRDefault="00862F60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Вищими органами влади в державі були загальна козацька рада, що називалася Військовою, або Генеральною, а центральним органом виконавчої влади був Генеральний уряд.</w:t>
      </w:r>
    </w:p>
    <w:p w:rsidR="00862F60" w:rsidRDefault="00FA507B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62F60">
        <w:rPr>
          <w:sz w:val="28"/>
          <w:szCs w:val="28"/>
          <w:lang w:val="uk-UA"/>
        </w:rPr>
        <w:t>(Робота з поняттями).</w:t>
      </w:r>
    </w:p>
    <w:p w:rsidR="00862F60" w:rsidRDefault="00862F60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(Генеральна) військова рада являли собою законодавчо-розпорядчі збори козаків. На ній обирали гетьмана і генеральну (головну) старшину, а також </w:t>
      </w:r>
      <w:r>
        <w:rPr>
          <w:sz w:val="28"/>
          <w:szCs w:val="28"/>
          <w:lang w:val="uk-UA"/>
        </w:rPr>
        <w:lastRenderedPageBreak/>
        <w:t>усували її з посад. За гетьманування Б. Хмельницького вплив загальної («чорної) Генеральної Ради на життя держави був обмеженим. Найважливіші питання гетьман розв’язував на старшинських радах (у них брали участь, як видно зі схеми, генеральні старшини і полковники).</w:t>
      </w:r>
    </w:p>
    <w:p w:rsidR="00862F60" w:rsidRDefault="00862F60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Головою держави був гетьман, який обирався безстроково. Він мав вищу адміністративну, судову і військову владу, а також законодавчі повноваження. Гетьман у своїй діяльності спирався на дорадчий орган – раду при гетьмані, яка скликалася з генеральної старшини.</w:t>
      </w:r>
    </w:p>
    <w:p w:rsidR="00862F60" w:rsidRDefault="00862F60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місто виконувало функції столиці? (Чигирин) – показати на карті. Позначити в контурних картах.</w:t>
      </w:r>
    </w:p>
    <w:p w:rsidR="00EF57B0" w:rsidRDefault="00862F60" w:rsidP="00FA5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Державними клейнодами були гетьманська булава, державна печатка, гетьманський бунчук і корогви.</w:t>
      </w:r>
    </w:p>
    <w:p w:rsidR="00EF57B0" w:rsidRPr="0039445B" w:rsidRDefault="0039445B" w:rsidP="00787020">
      <w:pPr>
        <w:jc w:val="center"/>
        <w:rPr>
          <w:b/>
          <w:sz w:val="28"/>
          <w:szCs w:val="28"/>
          <w:lang w:val="en-US"/>
        </w:rPr>
      </w:pPr>
      <w:r w:rsidRPr="0039445B">
        <w:rPr>
          <w:b/>
          <w:sz w:val="28"/>
          <w:szCs w:val="28"/>
          <w:lang w:val="uk-UA"/>
        </w:rPr>
        <w:t>Схема 1</w:t>
      </w:r>
    </w:p>
    <w:p w:rsidR="00407774" w:rsidRDefault="00407774" w:rsidP="00787020">
      <w:pPr>
        <w:jc w:val="both"/>
        <w:rPr>
          <w:b/>
          <w:sz w:val="28"/>
          <w:lang w:val="en-US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7EF5BEE3" wp14:editId="34A8F41D">
                <wp:extent cx="6572250" cy="3009901"/>
                <wp:effectExtent l="0" t="38100" r="0" b="0"/>
                <wp:docPr id="101" name="Полотно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799910" y="0"/>
                            <a:ext cx="4915233" cy="34278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 prst="relaxedInset"/>
                          </a:sp3d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70B7" w:rsidRPr="00B000AA" w:rsidRDefault="003270B7" w:rsidP="00407774">
                              <w:pPr>
                                <w:jc w:val="center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B000AA">
                                <w:rPr>
                                  <w:b/>
                                  <w:sz w:val="28"/>
                                  <w:lang w:val="uk-UA"/>
                                </w:rPr>
                                <w:t>Вищий орган влади Загальна (Генеральна) військова рада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9" name="Line 107"/>
                        <wps:cNvCnPr/>
                        <wps:spPr bwMode="auto">
                          <a:xfrm>
                            <a:off x="3200448" y="361648"/>
                            <a:ext cx="810" cy="209936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743010" y="590446"/>
                            <a:ext cx="914876" cy="3239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70B7" w:rsidRPr="00B000AA" w:rsidRDefault="003270B7" w:rsidP="00407774">
                              <w:pPr>
                                <w:jc w:val="center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B000AA">
                                <w:rPr>
                                  <w:b/>
                                  <w:sz w:val="28"/>
                                  <w:lang w:val="uk-UA"/>
                                </w:rPr>
                                <w:t>Гетьман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3" y="942843"/>
                            <a:ext cx="2057257" cy="3239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 prst="relaxedInset"/>
                          </a:sp3d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70B7" w:rsidRPr="00B000AA" w:rsidRDefault="003270B7" w:rsidP="00407774">
                              <w:pPr>
                                <w:jc w:val="center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B000AA">
                                <w:rPr>
                                  <w:b/>
                                  <w:sz w:val="28"/>
                                  <w:lang w:val="uk-UA"/>
                                </w:rPr>
                                <w:t>Старшинська рада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3" y="1266119"/>
                            <a:ext cx="2057257" cy="55272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 prst="relaxedInset"/>
                          </a:sp3d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70B7" w:rsidRPr="00B000AA" w:rsidRDefault="003270B7" w:rsidP="00407774">
                              <w:pPr>
                                <w:jc w:val="center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B000AA">
                                <w:rPr>
                                  <w:b/>
                                  <w:sz w:val="28"/>
                                  <w:lang w:val="uk-UA"/>
                                </w:rPr>
                                <w:t>Генеральна старшина,</w:t>
                              </w:r>
                            </w:p>
                            <w:p w:rsidR="003270B7" w:rsidRPr="00B000AA" w:rsidRDefault="003270B7" w:rsidP="00407774">
                              <w:pPr>
                                <w:jc w:val="center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B000AA">
                                <w:rPr>
                                  <w:b/>
                                  <w:sz w:val="28"/>
                                  <w:lang w:val="uk-UA"/>
                                </w:rPr>
                                <w:t>полковники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86" y="933233"/>
                            <a:ext cx="2057257" cy="3239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 prst="relaxedInset"/>
                          </a:sp3d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70B7" w:rsidRPr="00B000AA" w:rsidRDefault="003270B7" w:rsidP="00407774">
                              <w:pPr>
                                <w:jc w:val="center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B000AA">
                                <w:rPr>
                                  <w:b/>
                                  <w:sz w:val="28"/>
                                  <w:lang w:val="uk-UA"/>
                                </w:rPr>
                                <w:t>Рада при гетьмані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86" y="1257159"/>
                            <a:ext cx="2057257" cy="45677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70B7" w:rsidRPr="00B000AA" w:rsidRDefault="003270B7" w:rsidP="00407774">
                              <w:pPr>
                                <w:jc w:val="center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B000AA">
                                <w:rPr>
                                  <w:b/>
                                  <w:sz w:val="28"/>
                                  <w:lang w:val="uk-UA"/>
                                </w:rPr>
                                <w:t>Генеральна старшина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Line 127"/>
                        <wps:cNvCnPr/>
                        <wps:spPr bwMode="auto">
                          <a:xfrm>
                            <a:off x="3200167" y="2552182"/>
                            <a:ext cx="0" cy="38151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267188" y="2124414"/>
                            <a:ext cx="1971437" cy="3321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relaxedInset"/>
                          </a:sp3d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70B7" w:rsidRPr="00DC158C" w:rsidRDefault="003270B7" w:rsidP="00407774">
                              <w:pPr>
                                <w:jc w:val="center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DC158C">
                                <w:rPr>
                                  <w:b/>
                                  <w:sz w:val="28"/>
                                  <w:lang w:val="uk-UA"/>
                                </w:rPr>
                                <w:t>Центральний уряд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5BEE3" id="Полотно 101" o:spid="_x0000_s1026" editas="canvas" style="width:517.5pt;height:237pt;mso-position-horizontal-relative:char;mso-position-vertical-relative:line" coordsize="65722,3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722;height:3009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" o:spid="_x0000_s1028" type="#_x0000_t202" style="position:absolute;left:7999;width:49152;height:3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jvMAA&#10;AADcAAAADwAAAGRycy9kb3ducmV2LnhtbERPy4rCMBTdD8w/hDvgbkytjAydpuIT3Ljw8QGX5tqU&#10;Nje1iVr/frIQXB7OO58PthV36n3tWMFknIAgLp2uuVJwPm2/f0H4gKyxdUwKnuRhXnx+5Jhp9+AD&#10;3Y+hEjGEfYYKTAhdJqUvDVn0Y9cRR+7ieoshwr6SusdHDLetTJNkJi3WHBsMdrQyVDbHm1WwWqR+&#10;aZrzpdxV60lzpel+v5kqNfoaFn8gAg3hLX65d1pB+hPXxjPxCM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CjvMAAAADcAAAADwAAAAAAAAAAAAAAAACYAgAAZHJzL2Rvd25y&#10;ZXYueG1sUEsFBgAAAAAEAAQA9QAAAIUDAAAAAA=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270B7" w:rsidRPr="00B000AA" w:rsidRDefault="003270B7" w:rsidP="00407774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B000AA">
                          <w:rPr>
                            <w:b/>
                            <w:sz w:val="28"/>
                            <w:lang w:val="uk-UA"/>
                          </w:rPr>
                          <w:t>Вищий орган влади Загальна (Генеральна) військова рада</w:t>
                        </w:r>
                      </w:p>
                    </w:txbxContent>
                  </v:textbox>
                </v:shape>
                <v:line id="Line 107" o:spid="_x0000_s1029" style="position:absolute;visibility:visible;mso-wrap-style:square" from="32004,3616" to="3201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2bIsQAAADcAAAADwAAAGRycy9kb3ducmV2LnhtbESPT4vCMBTE7wt+h/AEb2uq4KLVtIii&#10;ePHgn0OPj+bZFpuX0kRt/fRmYWGPw8z8hlmlnanFk1pXWVYwGUcgiHOrKy4UXC+77zkI55E11pZJ&#10;QU8O0mTwtcJY2xef6Hn2hQgQdjEqKL1vYildXpJBN7YNcfButjXog2wLqVt8Bbip5TSKfqTBisNC&#10;iQ1tSsrv54dRcHofsvdEFvN9lx2zLXNf9deNUqNht16C8NT5//Bf+6AVTGcL+D0TjoBM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XZsixAAAANwAAAAPAAAAAAAAAAAA&#10;AAAAAKECAABkcnMvZG93bnJldi54bWxQSwUGAAAAAAQABAD5AAAAkgMAAAAA&#10;" strokecolor="#f79646 [3209]" strokeweight="3pt">
                  <v:stroke endarrow="block"/>
                  <v:shadow on="t" color="black" opacity="22937f" origin=",.5" offset="0,.63889mm"/>
                </v:line>
                <v:shape id="Text Box 110" o:spid="_x0000_s1030" type="#_x0000_t202" style="position:absolute;left:27430;top:5904;width:914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lB74A&#10;AADcAAAADwAAAGRycy9kb3ducmV2LnhtbERPy6rCMBDdC/5DGMGdplYQqUbxCW5c+PiAoRmb0mZS&#10;m6j1783iwl0eznu57mwt3tT60rGCyTgBQZw7XXKh4H47juYgfEDWWDsmBV/ysF71e0vMtPvwhd7X&#10;UIgYwj5DBSaEJpPS54Ys+rFriCP3cK3FEGFbSN3iJ4bbWqZJMpMWS44NBhvaGcqr68sq2G1SvzXV&#10;/ZGfiv2ketL0fD5MlRoOus0CRKAu/Iv/3CetIJ3F+fFMPAJy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Qe+AAAA3AAAAA8AAAAAAAAAAAAAAAAAmAIAAGRycy9kb3ducmV2&#10;LnhtbFBLBQYAAAAABAAEAPUAAACDAwAAAAA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270B7" w:rsidRPr="00B000AA" w:rsidRDefault="003270B7" w:rsidP="00407774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B000AA">
                          <w:rPr>
                            <w:b/>
                            <w:sz w:val="28"/>
                            <w:lang w:val="uk-UA"/>
                          </w:rPr>
                          <w:t>Гетьман</w:t>
                        </w:r>
                      </w:p>
                    </w:txbxContent>
                  </v:textbox>
                </v:shape>
                <v:shape id="Text Box 113" o:spid="_x0000_s1031" type="#_x0000_t202" style="position:absolute;left:6857;top:9428;width:2057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bAnMMA&#10;AADcAAAADwAAAGRycy9kb3ducmV2LnhtbESP3YrCMBSE7xd8h3CEvVvTVhCpRlFXwRsv/HmAQ3Ns&#10;SpuT2mS1+/ZGELwcZuYbZr7sbSPu1PnKsYJ0lIAgLpyuuFRwOe9+piB8QNbYOCYF/+RhuRh8zTHX&#10;7sFHup9CKSKEfY4KTAhtLqUvDFn0I9cSR+/qOoshyq6UusNHhNtGZkkykRYrjgsGW9oYKurTn1Ww&#10;WWV+berLtdiXv2l9o/HhsB0r9T3sVzMQgfrwCb/be60gm6T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bAnMMAAADcAAAADwAAAAAAAAAAAAAAAACYAgAAZHJzL2Rv&#10;d25yZXYueG1sUEsFBgAAAAAEAAQA9QAAAIgDAAAAAA=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270B7" w:rsidRPr="00B000AA" w:rsidRDefault="003270B7" w:rsidP="00407774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B000AA">
                          <w:rPr>
                            <w:b/>
                            <w:sz w:val="28"/>
                            <w:lang w:val="uk-UA"/>
                          </w:rPr>
                          <w:t>Старшинська рада</w:t>
                        </w:r>
                      </w:p>
                    </w:txbxContent>
                  </v:textbox>
                </v:shape>
                <v:shape id="Text Box 122" o:spid="_x0000_s1032" type="#_x0000_t202" style="position:absolute;left:6857;top:12661;width:20573;height:5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e68QA&#10;AADcAAAADwAAAGRycy9kb3ducmV2LnhtbESPQWvCQBSE7wX/w/IEb83GCFJSV1GrkIuH2vyAR/aZ&#10;Dcm+jdmtif++Wyj0OMzMN8xmN9lOPGjwjWMFyyQFQVw53XCtoPw6v76B8AFZY+eYFDzJw247e9lg&#10;rt3In/S4hlpECPscFZgQ+lxKXxmy6BPXE0fv5gaLIcqhlnrAMcJtJ7M0XUuLDccFgz0dDVXt9dsq&#10;OO4zfzBteauK+mPZ3ml1uZxWSi3m0/4dRKAp/If/2oVWkK0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UXuvEAAAA3AAAAA8AAAAAAAAAAAAAAAAAmAIAAGRycy9k&#10;b3ducmV2LnhtbFBLBQYAAAAABAAEAPUAAACJAwAAAAA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270B7" w:rsidRPr="00B000AA" w:rsidRDefault="003270B7" w:rsidP="00407774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B000AA">
                          <w:rPr>
                            <w:b/>
                            <w:sz w:val="28"/>
                            <w:lang w:val="uk-UA"/>
                          </w:rPr>
                          <w:t>Генеральна старшина,</w:t>
                        </w:r>
                      </w:p>
                      <w:p w:rsidR="003270B7" w:rsidRPr="00B000AA" w:rsidRDefault="003270B7" w:rsidP="00407774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B000AA">
                          <w:rPr>
                            <w:b/>
                            <w:sz w:val="28"/>
                            <w:lang w:val="uk-UA"/>
                          </w:rPr>
                          <w:t>полковники</w:t>
                        </w:r>
                      </w:p>
                    </w:txbxContent>
                  </v:textbox>
                </v:shape>
                <v:shape id="Text Box 125" o:spid="_x0000_s1033" type="#_x0000_t202" style="position:absolute;left:36578;top:9332;width:2057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7cMMA&#10;AADcAAAADwAAAGRycy9kb3ducmV2LnhtbESP3YrCMBSE7xd8h3CEvVtTWxCpRlFXwRsv/HmAQ3Ns&#10;SpuT2mS1+/ZGELwcZuYbZr7sbSPu1PnKsYLxKAFBXDhdcangct79TEH4gKyxcUwK/snDcjH4mmOu&#10;3YOPdD+FUkQI+xwVmBDaXEpfGLLoR64ljt7VdRZDlF0pdYePCLeNTJNkIi1WHBcMtrQxVNSnP6tg&#10;s0r92tSXa7Evf8f1jbLDYZsp9T3sVzMQgfrwCb/be60gnWT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j7cMMAAADcAAAADwAAAAAAAAAAAAAAAACYAgAAZHJzL2Rv&#10;d25yZXYueG1sUEsFBgAAAAAEAAQA9QAAAIgDAAAAAA=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270B7" w:rsidRPr="00B000AA" w:rsidRDefault="003270B7" w:rsidP="00407774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B000AA">
                          <w:rPr>
                            <w:b/>
                            <w:sz w:val="28"/>
                            <w:lang w:val="uk-UA"/>
                          </w:rPr>
                          <w:t>Рада при гетьмані</w:t>
                        </w:r>
                      </w:p>
                    </w:txbxContent>
                  </v:textbox>
                </v:shape>
                <v:shape id="Text Box 126" o:spid="_x0000_s1034" type="#_x0000_t202" style="position:absolute;left:36578;top:12571;width:20573;height:4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jBMMA&#10;AADcAAAADwAAAGRycy9kb3ducmV2LnhtbESP3YrCMBSE7xd8h3AE79bUKiLVKP4teOOFPw9waI5N&#10;aXNSm6jdtzcLC14OM/MNs1h1thZPan3pWMFomIAgzp0uuVBwvfx8z0D4gKyxdkwKfsnDatn7WmCm&#10;3YtP9DyHQkQI+wwVmBCaTEqfG7Loh64hjt7NtRZDlG0hdYuvCLe1TJNkKi2WHBcMNrQ1lFfnh1Ww&#10;Xad+Y6rrLT8Uu1F1p/HxuB8rNeh36zmIQF34hP/bB60gnU7g70w8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FjBMMAAADcAAAADwAAAAAAAAAAAAAAAACYAgAAZHJzL2Rv&#10;d25yZXYueG1sUEsFBgAAAAAEAAQA9QAAAIgDAAAAAA=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270B7" w:rsidRPr="00B000AA" w:rsidRDefault="003270B7" w:rsidP="00407774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B000AA">
                          <w:rPr>
                            <w:b/>
                            <w:sz w:val="28"/>
                            <w:lang w:val="uk-UA"/>
                          </w:rPr>
                          <w:t>Генеральна старшина</w:t>
                        </w:r>
                      </w:p>
                    </w:txbxContent>
                  </v:textbox>
                </v:shape>
                <v:line id="Line 127" o:spid="_x0000_s1035" style="position:absolute;visibility:visible;mso-wrap-style:square" from="32001,25521" to="32001,29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M5b8YAAADcAAAADwAAAGRycy9kb3ducmV2LnhtbESPQWvCQBSE7wX/w/KEXqRuFJQSXUUU&#10;rYiXWi/eHtnXbGj2bciuScyvdwuFHoeZ+YZZrjtbioZqXzhWMBknIIgzpwvOFVy/9m/vIHxA1lg6&#10;JgUP8rBeDV6WmGrX8ic1l5CLCGGfogITQpVK6TNDFv3YVcTR+3a1xRBlnUtdYxvhtpTTJJlLiwXH&#10;BYMVbQ1lP5e7VXDsbh/NebQ99P1pv7sa3PVl2yv1Ouw2CxCBuvAf/msftYLpfAa/Z+IRkK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DOW/GAAAA3AAAAA8AAAAAAAAA&#10;AAAAAAAAoQIAAGRycy9kb3ducmV2LnhtbFBLBQYAAAAABAAEAPkAAACUAwAAAAA=&#10;" strokecolor="#4f81bd [3204]" strokeweight="3pt">
                  <v:stroke endarrow="block"/>
                  <v:shadow on="t" color="black" opacity="22937f" origin=",.5" offset="0,.63889mm"/>
                </v:line>
                <v:shape id="Text Box 130" o:spid="_x0000_s1036" type="#_x0000_t202" style="position:absolute;left:22671;top:21244;width:19715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CeMYA&#10;AADcAAAADwAAAGRycy9kb3ducmV2LnhtbESPT2sCMRTE7wW/Q3gFb5pVisrWKCIUWrz4D0tvr5vn&#10;bujmZUmiu/bTN4LQ4zAzv2Hmy87W4ko+GMcKRsMMBHHhtOFSwfHwNpiBCBFZY+2YFNwowHLRe5pj&#10;rl3LO7ruYykShEOOCqoYm1zKUFRkMQxdQ5y8s/MWY5K+lNpjm+C2luMsm0iLhtNChQ2tKyp+9her&#10;4PJrPv3Xx6bdnMz2fOtepjxafSvVf+5WryAidfE//Gi/awXjyRT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+CeMYAAADcAAAADwAAAAAAAAAAAAAAAACYAgAAZHJz&#10;L2Rvd25yZXYueG1sUEsFBgAAAAAEAAQA9QAAAIsDAAAAAA==&#10;" fillcolor="#4f81bd [3204]" strokecolor="yellow" strokeweight="3pt">
                  <v:shadow on="t" color="black" opacity="24903f" origin=",.5" offset="0,.55556mm"/>
                  <v:textbox>
                    <w:txbxContent>
                      <w:p w:rsidR="003270B7" w:rsidRPr="00DC158C" w:rsidRDefault="003270B7" w:rsidP="00407774">
                        <w:pPr>
                          <w:jc w:val="center"/>
                          <w:rPr>
                            <w:b/>
                            <w:sz w:val="28"/>
                            <w:lang w:val="uk-UA"/>
                          </w:rPr>
                        </w:pPr>
                        <w:r w:rsidRPr="00DC158C">
                          <w:rPr>
                            <w:b/>
                            <w:sz w:val="28"/>
                            <w:lang w:val="uk-UA"/>
                          </w:rPr>
                          <w:t>Центральний уряд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3"/>
        <w:tblW w:w="0" w:type="auto"/>
        <w:shd w:val="clear" w:color="auto" w:fill="548DD4" w:themeFill="text2" w:themeFillTint="99"/>
        <w:tblLook w:val="01E0" w:firstRow="1" w:lastRow="1" w:firstColumn="1" w:lastColumn="1" w:noHBand="0" w:noVBand="0"/>
      </w:tblPr>
      <w:tblGrid>
        <w:gridCol w:w="1626"/>
        <w:gridCol w:w="1627"/>
        <w:gridCol w:w="1627"/>
        <w:gridCol w:w="1627"/>
        <w:gridCol w:w="1585"/>
        <w:gridCol w:w="1709"/>
      </w:tblGrid>
      <w:tr w:rsidR="009C39A4" w:rsidRPr="009C39A4" w:rsidTr="009C39A4">
        <w:tc>
          <w:tcPr>
            <w:tcW w:w="1538" w:type="dxa"/>
            <w:tcBorders>
              <w:top w:val="thinThickMediumGap" w:sz="24" w:space="0" w:color="FFFF00"/>
              <w:left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7E4737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Генеральний</w:t>
            </w:r>
          </w:p>
          <w:p w:rsidR="007E4737" w:rsidRPr="009C39A4" w:rsidRDefault="007E4737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писар</w:t>
            </w:r>
          </w:p>
        </w:tc>
        <w:tc>
          <w:tcPr>
            <w:tcW w:w="0" w:type="auto"/>
            <w:tcBorders>
              <w:top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7E4737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Генеральні</w:t>
            </w:r>
          </w:p>
          <w:p w:rsidR="007E4737" w:rsidRPr="009C39A4" w:rsidRDefault="007E4737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судді</w:t>
            </w:r>
          </w:p>
        </w:tc>
        <w:tc>
          <w:tcPr>
            <w:tcW w:w="0" w:type="auto"/>
            <w:tcBorders>
              <w:top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7E4737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Генеральний</w:t>
            </w:r>
          </w:p>
          <w:p w:rsidR="007E4737" w:rsidRPr="009C39A4" w:rsidRDefault="007E4737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обозний</w:t>
            </w:r>
          </w:p>
        </w:tc>
        <w:tc>
          <w:tcPr>
            <w:tcW w:w="0" w:type="auto"/>
            <w:tcBorders>
              <w:top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7E4737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Генеральний</w:t>
            </w:r>
          </w:p>
          <w:p w:rsidR="007E4737" w:rsidRPr="009C39A4" w:rsidRDefault="007E4737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підскарбій</w:t>
            </w:r>
          </w:p>
        </w:tc>
        <w:tc>
          <w:tcPr>
            <w:tcW w:w="0" w:type="auto"/>
            <w:tcBorders>
              <w:top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7E4737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Гетьманські</w:t>
            </w:r>
          </w:p>
          <w:p w:rsidR="007E4737" w:rsidRPr="009C39A4" w:rsidRDefault="007E4737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ад’ютанти</w:t>
            </w:r>
          </w:p>
        </w:tc>
        <w:tc>
          <w:tcPr>
            <w:tcW w:w="0" w:type="auto"/>
            <w:tcBorders>
              <w:top w:val="thinThickMediumGap" w:sz="24" w:space="0" w:color="FFFF00"/>
              <w:right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E3702B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Тимчасовий</w:t>
            </w:r>
          </w:p>
          <w:p w:rsidR="00E3702B" w:rsidRPr="009C39A4" w:rsidRDefault="00E3702B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головно-</w:t>
            </w:r>
          </w:p>
          <w:p w:rsidR="00E3702B" w:rsidRPr="009C39A4" w:rsidRDefault="00E3702B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командуючий</w:t>
            </w:r>
          </w:p>
          <w:p w:rsidR="00E3702B" w:rsidRPr="009C39A4" w:rsidRDefault="00E3702B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військом</w:t>
            </w:r>
          </w:p>
        </w:tc>
      </w:tr>
      <w:tr w:rsidR="009C39A4" w:rsidRPr="009C39A4" w:rsidTr="009C39A4">
        <w:trPr>
          <w:trHeight w:val="1811"/>
        </w:trPr>
        <w:tc>
          <w:tcPr>
            <w:tcW w:w="0" w:type="auto"/>
            <w:tcBorders>
              <w:left w:val="thinThickMediumGap" w:sz="24" w:space="0" w:color="FFFF00"/>
              <w:bottom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420E9E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Генеральна</w:t>
            </w:r>
          </w:p>
          <w:p w:rsidR="00420E9E" w:rsidRPr="009C39A4" w:rsidRDefault="00420E9E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військова</w:t>
            </w:r>
          </w:p>
          <w:p w:rsidR="00420E9E" w:rsidRPr="009C39A4" w:rsidRDefault="00420E9E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канцелярія</w:t>
            </w:r>
          </w:p>
          <w:p w:rsidR="00420E9E" w:rsidRPr="009C39A4" w:rsidRDefault="00420E9E" w:rsidP="009C39A4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420E9E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Генеральний</w:t>
            </w:r>
          </w:p>
          <w:p w:rsidR="00420E9E" w:rsidRPr="009C39A4" w:rsidRDefault="00420E9E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Військовий</w:t>
            </w:r>
          </w:p>
          <w:p w:rsidR="00420E9E" w:rsidRPr="009C39A4" w:rsidRDefault="00420E9E" w:rsidP="009C39A4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суд</w:t>
            </w:r>
          </w:p>
        </w:tc>
        <w:tc>
          <w:tcPr>
            <w:tcW w:w="0" w:type="auto"/>
            <w:tcBorders>
              <w:bottom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030F05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Генеральна</w:t>
            </w:r>
          </w:p>
          <w:p w:rsidR="00030F05" w:rsidRPr="009C39A4" w:rsidRDefault="00030F05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військова</w:t>
            </w:r>
          </w:p>
          <w:p w:rsidR="00030F05" w:rsidRPr="009C39A4" w:rsidRDefault="00030F05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артилерія</w:t>
            </w:r>
          </w:p>
        </w:tc>
        <w:tc>
          <w:tcPr>
            <w:tcW w:w="0" w:type="auto"/>
            <w:tcBorders>
              <w:bottom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A30827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Генеральний військовий</w:t>
            </w:r>
          </w:p>
          <w:p w:rsidR="00A30827" w:rsidRPr="009C39A4" w:rsidRDefault="00A30827" w:rsidP="009C39A4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скарб</w:t>
            </w:r>
          </w:p>
        </w:tc>
        <w:tc>
          <w:tcPr>
            <w:tcW w:w="0" w:type="auto"/>
            <w:tcBorders>
              <w:bottom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A7723B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Генеральні</w:t>
            </w:r>
          </w:p>
          <w:p w:rsidR="00A7723B" w:rsidRPr="009C39A4" w:rsidRDefault="00A7723B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осавули,</w:t>
            </w:r>
          </w:p>
          <w:p w:rsidR="00A7723B" w:rsidRPr="009C39A4" w:rsidRDefault="00A7723B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генеральний</w:t>
            </w:r>
          </w:p>
          <w:p w:rsidR="00A7723B" w:rsidRPr="009C39A4" w:rsidRDefault="00A7723B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хорунжий,</w:t>
            </w:r>
          </w:p>
          <w:p w:rsidR="00A7723B" w:rsidRPr="009C39A4" w:rsidRDefault="00A7723B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генеральний</w:t>
            </w:r>
          </w:p>
          <w:p w:rsidR="00A7723B" w:rsidRPr="009C39A4" w:rsidRDefault="00A7723B" w:rsidP="009C39A4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бунчужний</w:t>
            </w:r>
          </w:p>
        </w:tc>
        <w:tc>
          <w:tcPr>
            <w:tcW w:w="0" w:type="auto"/>
            <w:tcBorders>
              <w:bottom w:val="thinThickMediumGap" w:sz="24" w:space="0" w:color="FFFF00"/>
              <w:right w:val="thinThickMediumGap" w:sz="24" w:space="0" w:color="FFFF00"/>
            </w:tcBorders>
            <w:shd w:val="clear" w:color="auto" w:fill="548DD4" w:themeFill="text2" w:themeFillTint="99"/>
            <w:vAlign w:val="center"/>
          </w:tcPr>
          <w:p w:rsidR="007E4737" w:rsidRPr="009C39A4" w:rsidRDefault="006D63F1" w:rsidP="009C39A4">
            <w:pPr>
              <w:jc w:val="center"/>
              <w:rPr>
                <w:b/>
                <w:color w:val="FFFFFF" w:themeColor="background1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Наказний</w:t>
            </w:r>
          </w:p>
          <w:p w:rsidR="006D63F1" w:rsidRPr="009C39A4" w:rsidRDefault="009E3809" w:rsidP="009C39A4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9C39A4">
              <w:rPr>
                <w:b/>
                <w:color w:val="FFFFFF" w:themeColor="background1"/>
                <w:lang w:val="uk-UA"/>
              </w:rPr>
              <w:t>Г</w:t>
            </w:r>
            <w:r w:rsidR="006D63F1" w:rsidRPr="009C39A4">
              <w:rPr>
                <w:b/>
                <w:color w:val="FFFFFF" w:themeColor="background1"/>
                <w:lang w:val="uk-UA"/>
              </w:rPr>
              <w:t>етьман</w:t>
            </w:r>
          </w:p>
        </w:tc>
      </w:tr>
    </w:tbl>
    <w:p w:rsidR="009B447F" w:rsidRDefault="009B447F" w:rsidP="00787020">
      <w:pPr>
        <w:ind w:left="360"/>
        <w:jc w:val="both"/>
        <w:rPr>
          <w:sz w:val="28"/>
          <w:szCs w:val="28"/>
          <w:lang w:val="uk-UA"/>
        </w:rPr>
      </w:pPr>
    </w:p>
    <w:p w:rsidR="00773B93" w:rsidRDefault="00954AC4" w:rsidP="00787020">
      <w:pPr>
        <w:ind w:left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31F8C" wp14:editId="1CAE3AEB">
                <wp:simplePos x="0" y="0"/>
                <wp:positionH relativeFrom="column">
                  <wp:posOffset>3314700</wp:posOffset>
                </wp:positionH>
                <wp:positionV relativeFrom="paragraph">
                  <wp:posOffset>9525</wp:posOffset>
                </wp:positionV>
                <wp:extent cx="3086100" cy="342900"/>
                <wp:effectExtent l="76200" t="57150" r="76200" b="95250"/>
                <wp:wrapNone/>
                <wp:docPr id="25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0B7" w:rsidRPr="00017E09" w:rsidRDefault="003270B7" w:rsidP="003D7F8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017E09">
                              <w:rPr>
                                <w:b/>
                                <w:lang w:val="uk-UA"/>
                              </w:rPr>
                              <w:t>Збройні сили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31F8C" id="Text Box 139" o:spid="_x0000_s1037" type="#_x0000_t202" style="position:absolute;left:0;text-align:left;margin-left:261pt;margin-top:.75pt;width:24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" fillcolor="#4f81bd [3204]" strokecolor="yellow" strokeweight="3pt">
                <v:shadow on="t" color="black" opacity="24903f" origin=",.5" offset="0,.55556mm"/>
                <v:textbox>
                  <w:txbxContent>
                    <w:p w:rsidR="003270B7" w:rsidRPr="00017E09" w:rsidRDefault="003270B7" w:rsidP="003D7F8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017E09">
                        <w:rPr>
                          <w:b/>
                          <w:lang w:val="uk-UA"/>
                        </w:rPr>
                        <w:t>Збройні сили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E40F6" wp14:editId="181EE3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1700" cy="342900"/>
                <wp:effectExtent l="76200" t="57150" r="76200" b="95250"/>
                <wp:wrapNone/>
                <wp:docPr id="25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0B7" w:rsidRPr="00017E09" w:rsidRDefault="003270B7" w:rsidP="00D86E9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017E09">
                              <w:rPr>
                                <w:b/>
                                <w:lang w:val="uk-UA"/>
                              </w:rPr>
                              <w:t>Судова 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40F6" id="Text Box 133" o:spid="_x0000_s1038" type="#_x0000_t202" style="position:absolute;left:0;text-align:left;margin-left:0;margin-top:0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" fillcolor="#4f81bd [3204]" strokecolor="yellow" strokeweight="3pt">
                <v:shadow on="t" color="black" opacity="24903f" origin=",.5" offset="0,.55556mm"/>
                <v:textbox>
                  <w:txbxContent>
                    <w:p w:rsidR="003270B7" w:rsidRPr="00017E09" w:rsidRDefault="003270B7" w:rsidP="00D86E9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017E09">
                        <w:rPr>
                          <w:b/>
                          <w:lang w:val="uk-UA"/>
                        </w:rPr>
                        <w:t>Судова система</w:t>
                      </w:r>
                    </w:p>
                  </w:txbxContent>
                </v:textbox>
              </v:shape>
            </w:pict>
          </mc:Fallback>
        </mc:AlternateContent>
      </w:r>
    </w:p>
    <w:p w:rsidR="00276BF8" w:rsidRDefault="00954AC4" w:rsidP="00787020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78FA8" wp14:editId="06AEFF0B">
                <wp:simplePos x="0" y="0"/>
                <wp:positionH relativeFrom="column">
                  <wp:posOffset>3314700</wp:posOffset>
                </wp:positionH>
                <wp:positionV relativeFrom="paragraph">
                  <wp:posOffset>158115</wp:posOffset>
                </wp:positionV>
                <wp:extent cx="3086100" cy="800100"/>
                <wp:effectExtent l="57150" t="38100" r="76200" b="95250"/>
                <wp:wrapNone/>
                <wp:docPr id="3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0B7" w:rsidRDefault="003270B7" w:rsidP="00D86E9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Козацьке військо</w:t>
                            </w:r>
                          </w:p>
                          <w:p w:rsidR="003270B7" w:rsidRDefault="003270B7" w:rsidP="00D86E9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Основне (реєстрові козаки)</w:t>
                            </w:r>
                          </w:p>
                          <w:p w:rsidR="003270B7" w:rsidRPr="00D86E91" w:rsidRDefault="003270B7" w:rsidP="00D86E9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Допоміжне (наймані полки, розвідка, артилерія)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8FA8" id="Text Box 142" o:spid="_x0000_s1039" type="#_x0000_t202" style="position:absolute;left:0;text-align:left;margin-left:261pt;margin-top:12.45pt;width:243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270B7" w:rsidRDefault="003270B7" w:rsidP="00D86E9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Козацьке військо</w:t>
                      </w:r>
                    </w:p>
                    <w:p w:rsidR="003270B7" w:rsidRDefault="003270B7" w:rsidP="00D86E9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Основне (реєстрові козаки)</w:t>
                      </w:r>
                    </w:p>
                    <w:p w:rsidR="003270B7" w:rsidRPr="00D86E91" w:rsidRDefault="003270B7" w:rsidP="00D86E9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Допоміжне (наймані полки, розвідка, артилерія)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877FD" wp14:editId="1ACFF430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2171700" cy="800100"/>
                <wp:effectExtent l="57150" t="38100" r="76200" b="95250"/>
                <wp:wrapNone/>
                <wp:docPr id="3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0B7" w:rsidRDefault="003270B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Генеральний суддя</w:t>
                            </w:r>
                          </w:p>
                          <w:p w:rsidR="003270B7" w:rsidRDefault="003270B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Полкові суди</w:t>
                            </w:r>
                          </w:p>
                          <w:p w:rsidR="003270B7" w:rsidRDefault="003270B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Сотенні суди</w:t>
                            </w:r>
                          </w:p>
                          <w:p w:rsidR="003270B7" w:rsidRPr="00D9010C" w:rsidRDefault="003270B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Волосні суди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877FD" id="Text Box 136" o:spid="_x0000_s1040" type="#_x0000_t202" style="position:absolute;left:0;text-align:left;margin-left:0;margin-top:12.1pt;width:171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270B7" w:rsidRDefault="003270B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Генеральний суддя</w:t>
                      </w:r>
                    </w:p>
                    <w:p w:rsidR="003270B7" w:rsidRDefault="003270B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Полкові суди</w:t>
                      </w:r>
                    </w:p>
                    <w:p w:rsidR="003270B7" w:rsidRDefault="003270B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Сотенні суди</w:t>
                      </w:r>
                    </w:p>
                    <w:p w:rsidR="003270B7" w:rsidRPr="00D9010C" w:rsidRDefault="003270B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Волосні суди</w:t>
                      </w:r>
                    </w:p>
                  </w:txbxContent>
                </v:textbox>
              </v:shape>
            </w:pict>
          </mc:Fallback>
        </mc:AlternateContent>
      </w:r>
    </w:p>
    <w:p w:rsidR="00276BF8" w:rsidRDefault="00276BF8" w:rsidP="00787020">
      <w:pPr>
        <w:jc w:val="both"/>
        <w:rPr>
          <w:sz w:val="28"/>
          <w:szCs w:val="28"/>
          <w:lang w:val="uk-UA"/>
        </w:rPr>
      </w:pPr>
    </w:p>
    <w:p w:rsidR="00EE667D" w:rsidRDefault="00EE667D" w:rsidP="00787020">
      <w:pPr>
        <w:rPr>
          <w:sz w:val="28"/>
          <w:szCs w:val="28"/>
          <w:lang w:val="uk-UA"/>
        </w:rPr>
      </w:pPr>
    </w:p>
    <w:p w:rsidR="00DC6854" w:rsidRDefault="00DC6854" w:rsidP="00787020">
      <w:pPr>
        <w:jc w:val="both"/>
        <w:rPr>
          <w:sz w:val="28"/>
          <w:szCs w:val="28"/>
          <w:lang w:val="uk-UA"/>
        </w:rPr>
      </w:pPr>
    </w:p>
    <w:p w:rsidR="005D5CA0" w:rsidRDefault="004D2B25" w:rsidP="00787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:rsidR="004B2462" w:rsidRDefault="004B2462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Далі розповідь супроводжується </w:t>
      </w:r>
      <w:r w:rsidR="00C71903">
        <w:rPr>
          <w:sz w:val="28"/>
          <w:szCs w:val="28"/>
          <w:lang w:val="uk-UA"/>
        </w:rPr>
        <w:t>роботою із схемою.</w:t>
      </w:r>
    </w:p>
    <w:p w:rsidR="00C71903" w:rsidRPr="00A1300D" w:rsidRDefault="00C71903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Центральний уряд молодої держави очолював гетьман. До уряду входили</w:t>
      </w:r>
      <w:r w:rsidR="000A46FA">
        <w:rPr>
          <w:sz w:val="28"/>
          <w:szCs w:val="28"/>
          <w:lang w:val="uk-UA"/>
        </w:rPr>
        <w:t xml:space="preserve"> генеральні старшини: писар – керував Генеральною військовою канцелярією (займався закордонною політикою): судді (один або двоє) </w:t>
      </w:r>
      <w:r w:rsidR="00A933CD">
        <w:rPr>
          <w:sz w:val="28"/>
          <w:szCs w:val="28"/>
          <w:lang w:val="uk-UA"/>
        </w:rPr>
        <w:t>–</w:t>
      </w:r>
      <w:r w:rsidR="000A46FA">
        <w:rPr>
          <w:sz w:val="28"/>
          <w:szCs w:val="28"/>
          <w:lang w:val="uk-UA"/>
        </w:rPr>
        <w:t xml:space="preserve"> очолювали</w:t>
      </w:r>
      <w:r w:rsidR="00A933CD">
        <w:rPr>
          <w:sz w:val="28"/>
          <w:szCs w:val="28"/>
          <w:lang w:val="uk-UA"/>
        </w:rPr>
        <w:t xml:space="preserve"> гетьманський суд; обозний – відав артилерією і військовим постачанням; </w:t>
      </w:r>
      <w:r w:rsidR="005B6F3E">
        <w:rPr>
          <w:sz w:val="28"/>
          <w:szCs w:val="28"/>
          <w:lang w:val="uk-UA"/>
        </w:rPr>
        <w:t>підскарбій – відав фінансами, керував Військовим скарбом. При гетьмані були гетьманські ад’ютанти (генеральні старшини з особливих доручень: осавули (двоє) – у військовій сфері;</w:t>
      </w:r>
      <w:r w:rsidR="004C2A8E">
        <w:rPr>
          <w:sz w:val="28"/>
          <w:szCs w:val="28"/>
          <w:lang w:val="uk-UA"/>
        </w:rPr>
        <w:t xml:space="preserve"> хорунжий – хранитель військової корогви; </w:t>
      </w:r>
      <w:r w:rsidR="009B3F53">
        <w:rPr>
          <w:sz w:val="28"/>
          <w:szCs w:val="28"/>
          <w:lang w:val="uk-UA"/>
        </w:rPr>
        <w:t>бунчужний – хранитель гетьманського бунчука; наказний гетьман – командувач військ під час про</w:t>
      </w:r>
      <w:r w:rsidR="00A1300D">
        <w:rPr>
          <w:sz w:val="28"/>
          <w:szCs w:val="28"/>
          <w:lang w:val="uk-UA"/>
        </w:rPr>
        <w:t>ведення певних бойових операцій.</w:t>
      </w:r>
    </w:p>
    <w:p w:rsidR="00A1300D" w:rsidRPr="003B3616" w:rsidRDefault="009B3F53" w:rsidP="00A5156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uk-UA"/>
        </w:rPr>
        <w:t xml:space="preserve">Розглянути ілюстрації: з </w:t>
      </w:r>
      <w:r w:rsidRPr="00A1300D">
        <w:rPr>
          <w:color w:val="000000" w:themeColor="text1"/>
          <w:sz w:val="28"/>
          <w:szCs w:val="28"/>
          <w:lang w:val="uk-UA"/>
        </w:rPr>
        <w:t>підручника (</w:t>
      </w:r>
      <w:proofErr w:type="spellStart"/>
      <w:r w:rsidRPr="00A1300D">
        <w:rPr>
          <w:color w:val="000000" w:themeColor="text1"/>
          <w:sz w:val="28"/>
          <w:szCs w:val="28"/>
          <w:lang w:val="uk-UA"/>
        </w:rPr>
        <w:t>стор</w:t>
      </w:r>
      <w:proofErr w:type="spellEnd"/>
      <w:r w:rsidRPr="00A1300D">
        <w:rPr>
          <w:color w:val="000000" w:themeColor="text1"/>
          <w:sz w:val="28"/>
          <w:szCs w:val="28"/>
          <w:lang w:val="uk-UA"/>
        </w:rPr>
        <w:t xml:space="preserve">. </w:t>
      </w:r>
      <w:r w:rsidR="00A1300D" w:rsidRPr="00A1300D">
        <w:rPr>
          <w:color w:val="000000" w:themeColor="text1"/>
          <w:sz w:val="28"/>
          <w:szCs w:val="28"/>
        </w:rPr>
        <w:t>148</w:t>
      </w:r>
      <w:r w:rsidRPr="00A1300D">
        <w:rPr>
          <w:color w:val="000000" w:themeColor="text1"/>
          <w:sz w:val="28"/>
          <w:szCs w:val="28"/>
          <w:lang w:val="uk-UA"/>
        </w:rPr>
        <w:t>)</w:t>
      </w:r>
    </w:p>
    <w:p w:rsidR="009B3F53" w:rsidRDefault="009B3F53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основі адміністративно-територіального поділу держави лежала структура козацького війська. Територія держави поділялася на полки та сотні, що давало змогу швидко зібрати та згуртувати народні маси</w:t>
      </w:r>
      <w:r w:rsidR="00005C56">
        <w:rPr>
          <w:sz w:val="28"/>
          <w:szCs w:val="28"/>
          <w:lang w:val="uk-UA"/>
        </w:rPr>
        <w:t xml:space="preserve"> </w:t>
      </w:r>
      <w:r w:rsidR="006F3217">
        <w:rPr>
          <w:sz w:val="28"/>
          <w:szCs w:val="28"/>
          <w:lang w:val="uk-UA"/>
        </w:rPr>
        <w:t>на боротьбу. Кількість полків</w:t>
      </w:r>
      <w:r w:rsidR="00E611EE">
        <w:rPr>
          <w:sz w:val="28"/>
          <w:szCs w:val="28"/>
          <w:lang w:val="uk-UA"/>
        </w:rPr>
        <w:t xml:space="preserve"> не була постійною</w:t>
      </w:r>
      <w:r w:rsidR="002A00EF">
        <w:rPr>
          <w:sz w:val="28"/>
          <w:szCs w:val="28"/>
          <w:lang w:val="uk-UA"/>
        </w:rPr>
        <w:t>: якщо у 1649 р. їх було 16, то в 1650 – вже 20.</w:t>
      </w:r>
    </w:p>
    <w:p w:rsidR="002A00EF" w:rsidRDefault="002A00EF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полкових містах (Білій Церкві, Умані, Черкасах, Ніжині, Полтаві та інших були резиденції полковників, яких обирали полкові ради, а затверджував гетьман. Полковник мав військову, адміністративну, </w:t>
      </w:r>
      <w:r w:rsidR="00CD7572">
        <w:rPr>
          <w:sz w:val="28"/>
          <w:szCs w:val="28"/>
          <w:lang w:val="uk-UA"/>
        </w:rPr>
        <w:t>судову владу над населенням території полку. У полку існував свій військово-адміністративний апарат – полкова старшина (писар, обозний, суддя, осавул, хорунжий).</w:t>
      </w:r>
    </w:p>
    <w:p w:rsidR="00CD7572" w:rsidRDefault="00CD7572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1650-1653 рр. в Україні було 17 військово-адміністративно-територіальних полків: Білоцерківський, Брацлавський, </w:t>
      </w:r>
      <w:proofErr w:type="spellStart"/>
      <w:r>
        <w:rPr>
          <w:sz w:val="28"/>
          <w:szCs w:val="28"/>
          <w:lang w:val="uk-UA"/>
        </w:rPr>
        <w:t>Кальницький</w:t>
      </w:r>
      <w:proofErr w:type="spellEnd"/>
      <w:r w:rsidR="00461A4B">
        <w:rPr>
          <w:sz w:val="28"/>
          <w:szCs w:val="28"/>
          <w:lang w:val="uk-UA"/>
        </w:rPr>
        <w:t>, Кан</w:t>
      </w:r>
      <w:r w:rsidR="00072409">
        <w:rPr>
          <w:sz w:val="28"/>
          <w:szCs w:val="28"/>
          <w:lang w:val="uk-UA"/>
        </w:rPr>
        <w:t>і</w:t>
      </w:r>
      <w:r w:rsidR="00461A4B">
        <w:rPr>
          <w:sz w:val="28"/>
          <w:szCs w:val="28"/>
          <w:lang w:val="uk-UA"/>
        </w:rPr>
        <w:t xml:space="preserve">вський, </w:t>
      </w:r>
      <w:r w:rsidR="00BF1832">
        <w:rPr>
          <w:sz w:val="28"/>
          <w:szCs w:val="28"/>
          <w:lang w:val="uk-UA"/>
        </w:rPr>
        <w:t>Київський, Корсунський, Кропивн</w:t>
      </w:r>
      <w:r w:rsidR="00072409">
        <w:rPr>
          <w:sz w:val="28"/>
          <w:szCs w:val="28"/>
          <w:lang w:val="uk-UA"/>
        </w:rPr>
        <w:t>и</w:t>
      </w:r>
      <w:r w:rsidR="00BF1832">
        <w:rPr>
          <w:sz w:val="28"/>
          <w:szCs w:val="28"/>
          <w:lang w:val="uk-UA"/>
        </w:rPr>
        <w:t xml:space="preserve">цький, </w:t>
      </w:r>
      <w:r w:rsidR="00DA2FCA">
        <w:rPr>
          <w:sz w:val="28"/>
          <w:szCs w:val="28"/>
          <w:lang w:val="uk-UA"/>
        </w:rPr>
        <w:t>Миргородський</w:t>
      </w:r>
      <w:r w:rsidR="00072409">
        <w:rPr>
          <w:sz w:val="28"/>
          <w:szCs w:val="28"/>
          <w:lang w:val="uk-UA"/>
        </w:rPr>
        <w:t>,</w:t>
      </w:r>
      <w:r w:rsidR="00DA2FCA">
        <w:rPr>
          <w:sz w:val="28"/>
          <w:szCs w:val="28"/>
          <w:lang w:val="uk-UA"/>
        </w:rPr>
        <w:t xml:space="preserve"> Ніжинський, </w:t>
      </w:r>
      <w:proofErr w:type="spellStart"/>
      <w:r w:rsidR="00DA2FCA">
        <w:rPr>
          <w:sz w:val="28"/>
          <w:szCs w:val="28"/>
          <w:lang w:val="uk-UA"/>
        </w:rPr>
        <w:t>Паволоцький</w:t>
      </w:r>
      <w:proofErr w:type="spellEnd"/>
      <w:r w:rsidR="00DA2FCA">
        <w:rPr>
          <w:sz w:val="28"/>
          <w:szCs w:val="28"/>
          <w:lang w:val="uk-UA"/>
        </w:rPr>
        <w:t>, Переяславський, Полтавський, Прилуцький, Уманський, Черкаський, Чернігівський, Чигиринський.</w:t>
      </w:r>
    </w:p>
    <w:p w:rsidR="00DA2FCA" w:rsidRDefault="00DA2FCA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полків і їх місцеположення зміцнювались протягом визвольної війни. Прикладом цього є те, що 1648-1658 рр.</w:t>
      </w:r>
      <w:r w:rsidR="00072409">
        <w:rPr>
          <w:sz w:val="28"/>
          <w:szCs w:val="28"/>
          <w:lang w:val="uk-UA"/>
        </w:rPr>
        <w:t xml:space="preserve"> </w:t>
      </w:r>
      <w:r w:rsidR="00274EF3">
        <w:rPr>
          <w:sz w:val="28"/>
          <w:szCs w:val="28"/>
          <w:lang w:val="uk-UA"/>
        </w:rPr>
        <w:t>на території, що увійшла пізніше до складу Полтавської губернії, знаходилося 7 полків із числа всіх полків, створених на початку визвольної боротьби, а саме:</w:t>
      </w:r>
    </w:p>
    <w:p w:rsidR="00274EF3" w:rsidRDefault="00260764" w:rsidP="00612C8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Гадяцький (він же </w:t>
      </w:r>
      <w:proofErr w:type="spellStart"/>
      <w:r>
        <w:rPr>
          <w:sz w:val="28"/>
          <w:szCs w:val="28"/>
          <w:lang w:val="uk-UA"/>
        </w:rPr>
        <w:t>Зіньківський</w:t>
      </w:r>
      <w:proofErr w:type="spellEnd"/>
      <w:r>
        <w:rPr>
          <w:sz w:val="28"/>
          <w:szCs w:val="28"/>
          <w:lang w:val="uk-UA"/>
        </w:rPr>
        <w:t>)</w:t>
      </w:r>
    </w:p>
    <w:p w:rsidR="00260764" w:rsidRDefault="00260764" w:rsidP="00612C8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Кропивнянський</w:t>
      </w:r>
      <w:proofErr w:type="spellEnd"/>
      <w:r>
        <w:rPr>
          <w:sz w:val="28"/>
          <w:szCs w:val="28"/>
          <w:lang w:val="uk-UA"/>
        </w:rPr>
        <w:t xml:space="preserve"> (або </w:t>
      </w:r>
      <w:proofErr w:type="spellStart"/>
      <w:r>
        <w:rPr>
          <w:sz w:val="28"/>
          <w:szCs w:val="28"/>
          <w:lang w:val="uk-UA"/>
        </w:rPr>
        <w:t>Іркліївський</w:t>
      </w:r>
      <w:proofErr w:type="spellEnd"/>
      <w:r>
        <w:rPr>
          <w:sz w:val="28"/>
          <w:szCs w:val="28"/>
          <w:lang w:val="uk-UA"/>
        </w:rPr>
        <w:t>)</w:t>
      </w:r>
    </w:p>
    <w:p w:rsidR="00260764" w:rsidRDefault="00260764" w:rsidP="00612C8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Лубенський</w:t>
      </w:r>
    </w:p>
    <w:p w:rsidR="00260764" w:rsidRDefault="00260764" w:rsidP="00612C8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Миргородський</w:t>
      </w:r>
    </w:p>
    <w:p w:rsidR="00260764" w:rsidRDefault="00260764" w:rsidP="00612C8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Переяславський</w:t>
      </w:r>
    </w:p>
    <w:p w:rsidR="00260764" w:rsidRDefault="00260764" w:rsidP="00612C8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Полтавський</w:t>
      </w:r>
    </w:p>
    <w:p w:rsidR="00260764" w:rsidRDefault="00260764" w:rsidP="00612C8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Прилуцький</w:t>
      </w:r>
    </w:p>
    <w:p w:rsidR="007B648E" w:rsidRDefault="000A735E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їх складу входило 114 козацьких сотень. Проте не всі</w:t>
      </w:r>
      <w:r w:rsidR="001B4E69">
        <w:rPr>
          <w:sz w:val="28"/>
          <w:szCs w:val="28"/>
          <w:lang w:val="uk-UA"/>
        </w:rPr>
        <w:t xml:space="preserve"> полки Полтавщини виявилися сталими. </w:t>
      </w:r>
      <w:proofErr w:type="spellStart"/>
      <w:r w:rsidR="001B4E69">
        <w:rPr>
          <w:sz w:val="28"/>
          <w:szCs w:val="28"/>
          <w:lang w:val="uk-UA"/>
        </w:rPr>
        <w:t>Іркліївський</w:t>
      </w:r>
      <w:proofErr w:type="spellEnd"/>
      <w:r w:rsidR="001B4E69">
        <w:rPr>
          <w:sz w:val="28"/>
          <w:szCs w:val="28"/>
          <w:lang w:val="uk-UA"/>
        </w:rPr>
        <w:t xml:space="preserve"> через рік перетворено</w:t>
      </w:r>
      <w:r w:rsidR="00481A99">
        <w:rPr>
          <w:sz w:val="28"/>
          <w:szCs w:val="28"/>
          <w:lang w:val="uk-UA"/>
        </w:rPr>
        <w:t xml:space="preserve"> на </w:t>
      </w:r>
      <w:proofErr w:type="spellStart"/>
      <w:r w:rsidR="00481A99">
        <w:rPr>
          <w:sz w:val="28"/>
          <w:szCs w:val="28"/>
          <w:lang w:val="uk-UA"/>
        </w:rPr>
        <w:t>Кропивненський</w:t>
      </w:r>
      <w:proofErr w:type="spellEnd"/>
      <w:r w:rsidR="00481A99">
        <w:rPr>
          <w:sz w:val="28"/>
          <w:szCs w:val="28"/>
          <w:lang w:val="uk-UA"/>
        </w:rPr>
        <w:t>, а в</w:t>
      </w:r>
      <w:r w:rsidR="00F9249E">
        <w:rPr>
          <w:sz w:val="28"/>
          <w:szCs w:val="28"/>
          <w:lang w:val="uk-UA"/>
        </w:rPr>
        <w:t xml:space="preserve"> </w:t>
      </w:r>
      <w:r w:rsidR="00481A99">
        <w:rPr>
          <w:sz w:val="28"/>
          <w:szCs w:val="28"/>
          <w:lang w:val="uk-UA"/>
        </w:rPr>
        <w:t>1658 р. ліквідовано.</w:t>
      </w:r>
    </w:p>
    <w:p w:rsidR="00481A99" w:rsidRDefault="00481A99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60-х роках Х</w:t>
      </w:r>
      <w:r w:rsidR="00802CC2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 ст. виник Кременчуцький полк, який теж існував дуже короткий час. </w:t>
      </w:r>
    </w:p>
    <w:p w:rsidR="00481A99" w:rsidRDefault="00481A99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пізніше на Лівобережжі було створено 20 повітів. З них 11 на території, що пізніше увійшли до складу Полтавської губернії. «Адміністративно-територіальний поділ Полтавщини» (1648-1941 рр.). Полтава – 2002.</w:t>
      </w:r>
    </w:p>
    <w:p w:rsidR="00481A99" w:rsidRDefault="00481A99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Територія Запорозької Січі з її володіннями становила окрему адміністративну одиницю. Функцію столиці держави виконував Чигирин, що був резиденцією гетьмана.</w:t>
      </w:r>
    </w:p>
    <w:p w:rsidR="00481A99" w:rsidRDefault="00481A99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Новий адміністративно-територіальний поділ, запропонований в Українській гетьманській державі, відрізнявся від старого поділу на воєводства й повіти тим, що полки й сотні були відносно невеликими військово-адміністративними одиницями. Унаслідок цього влада ставала ближчою до потреб людей, здійснення керівництва на листках стало простішим та ефективним.</w:t>
      </w:r>
    </w:p>
    <w:p w:rsidR="00E47C42" w:rsidRDefault="00E47C42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3.Українське військо.</w:t>
      </w:r>
    </w:p>
    <w:p w:rsidR="00E47C42" w:rsidRDefault="00E47C42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Гарантом успішної розбудови Української держави</w:t>
      </w:r>
      <w:r w:rsidR="00315061">
        <w:rPr>
          <w:sz w:val="28"/>
          <w:szCs w:val="28"/>
          <w:lang w:val="uk-UA"/>
        </w:rPr>
        <w:t xml:space="preserve"> була армія.</w:t>
      </w:r>
    </w:p>
    <w:p w:rsidR="0093369D" w:rsidRDefault="00315061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з учнів робить повідомлення про українське військо</w:t>
      </w:r>
      <w:r w:rsidR="0093369D">
        <w:rPr>
          <w:sz w:val="28"/>
          <w:szCs w:val="28"/>
          <w:lang w:val="uk-UA"/>
        </w:rPr>
        <w:t>.</w:t>
      </w:r>
    </w:p>
    <w:p w:rsidR="00315061" w:rsidRDefault="00315061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розповіді проводиться бесіда за запитаннями:</w:t>
      </w:r>
    </w:p>
    <w:p w:rsidR="00315061" w:rsidRDefault="009523A0" w:rsidP="00612C80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вид військових підрозділів становив основу української армії?</w:t>
      </w:r>
    </w:p>
    <w:p w:rsidR="009523A0" w:rsidRDefault="009523A0" w:rsidP="00612C80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Якою була кількість регулярної армії?</w:t>
      </w:r>
    </w:p>
    <w:p w:rsidR="009523A0" w:rsidRDefault="009523A0" w:rsidP="00612C80">
      <w:pPr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Фінанси</w:t>
      </w:r>
      <w:r w:rsidR="001D1B7E">
        <w:rPr>
          <w:sz w:val="28"/>
          <w:szCs w:val="28"/>
          <w:lang w:val="uk-UA"/>
        </w:rPr>
        <w:t xml:space="preserve"> та судочинство.</w:t>
      </w:r>
    </w:p>
    <w:p w:rsidR="001D1B7E" w:rsidRPr="00B17AAB" w:rsidRDefault="001D1B7E" w:rsidP="00A51561">
      <w:pPr>
        <w:ind w:firstLine="567"/>
        <w:jc w:val="both"/>
        <w:rPr>
          <w:i/>
          <w:sz w:val="28"/>
          <w:szCs w:val="28"/>
          <w:lang w:val="uk-UA"/>
        </w:rPr>
      </w:pPr>
      <w:r w:rsidRPr="00B17AAB">
        <w:rPr>
          <w:i/>
          <w:sz w:val="28"/>
          <w:szCs w:val="28"/>
          <w:lang w:val="uk-UA"/>
        </w:rPr>
        <w:t>Розповідь учителя.</w:t>
      </w:r>
    </w:p>
    <w:p w:rsidR="001D1B7E" w:rsidRDefault="001D1B7E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Фінансова система Гетьманщини </w:t>
      </w:r>
      <w:r w:rsidR="001C63CD">
        <w:rPr>
          <w:sz w:val="28"/>
          <w:szCs w:val="28"/>
          <w:lang w:val="uk-UA"/>
        </w:rPr>
        <w:t>до 1654 р. контролювалася особисто Б. Хмельницьким. На звільненій території були ліквідовані старі державні податки та введені</w:t>
      </w:r>
      <w:r w:rsidR="005636CC">
        <w:rPr>
          <w:sz w:val="28"/>
          <w:szCs w:val="28"/>
          <w:lang w:val="uk-UA"/>
        </w:rPr>
        <w:t xml:space="preserve"> нові.</w:t>
      </w:r>
    </w:p>
    <w:p w:rsidR="005636CC" w:rsidRDefault="005636CC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установлювалися податки з млинів, за виробництво і продаж горілки, збори</w:t>
      </w:r>
      <w:r w:rsidR="00BA14D8">
        <w:rPr>
          <w:sz w:val="28"/>
          <w:szCs w:val="28"/>
          <w:lang w:val="uk-UA"/>
        </w:rPr>
        <w:t xml:space="preserve"> з торгів і ярмарків тощо. Селяни, які жили на колишніх державних і приватних</w:t>
      </w:r>
      <w:r w:rsidR="00C03AC6">
        <w:rPr>
          <w:sz w:val="28"/>
          <w:szCs w:val="28"/>
          <w:lang w:val="uk-UA"/>
        </w:rPr>
        <w:t xml:space="preserve"> землях, відтепер сплачували, чинші на Хмельницького». Лише останні забезпечували надходження до державної скарбниці Гетьманщини 100 тис. злотих щорічно.</w:t>
      </w:r>
    </w:p>
    <w:p w:rsidR="00C03AC6" w:rsidRDefault="00C03AC6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Українській гетьманській державі існувала власна система судочинства. Всі старі суди були знищені і створено нові. Генеральний військовий суд, полкові та сотенні суди. Козацьким судам підлягали не лише козаки, а й шляхтичі, міщани та селяни, особливо за тяжкі злочини (убивство, розбій тощо).</w:t>
      </w:r>
    </w:p>
    <w:p w:rsidR="00C03AC6" w:rsidRDefault="00C03AC6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містах із магдебурзьким правом, як і раніше, існували суди магістратів.</w:t>
      </w:r>
    </w:p>
    <w:p w:rsidR="00C03AC6" w:rsidRDefault="00C03AC6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Справи духівництва розглядалися в церковних судах.</w:t>
      </w:r>
    </w:p>
    <w:p w:rsidR="00C03AC6" w:rsidRDefault="00012161" w:rsidP="00787020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C03AC6">
        <w:rPr>
          <w:sz w:val="28"/>
          <w:szCs w:val="28"/>
          <w:lang w:val="uk-UA"/>
        </w:rPr>
        <w:t>Зміни в соціально-економічному житті.</w:t>
      </w:r>
    </w:p>
    <w:p w:rsidR="00012161" w:rsidRDefault="00012161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дає учням</w:t>
      </w:r>
      <w:r w:rsidR="00773386">
        <w:rPr>
          <w:sz w:val="28"/>
          <w:szCs w:val="28"/>
          <w:lang w:val="uk-UA"/>
        </w:rPr>
        <w:t xml:space="preserve"> завдання самостійно</w:t>
      </w:r>
      <w:r w:rsidR="00492DF8">
        <w:rPr>
          <w:sz w:val="28"/>
          <w:szCs w:val="28"/>
          <w:lang w:val="uk-UA"/>
        </w:rPr>
        <w:t xml:space="preserve"> опрацювати цей підзаголовок і дати відповіді на слідуюч</w:t>
      </w:r>
      <w:r w:rsidR="00AD2859">
        <w:rPr>
          <w:sz w:val="28"/>
          <w:szCs w:val="28"/>
          <w:lang w:val="uk-UA"/>
        </w:rPr>
        <w:t>и</w:t>
      </w:r>
      <w:r w:rsidR="00492DF8">
        <w:rPr>
          <w:sz w:val="28"/>
          <w:szCs w:val="28"/>
          <w:lang w:val="uk-UA"/>
        </w:rPr>
        <w:t xml:space="preserve"> запитання</w:t>
      </w:r>
    </w:p>
    <w:p w:rsidR="00E723F3" w:rsidRDefault="00E723F3" w:rsidP="00612C80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змінилося становище селян після укладення Зборівського договору?</w:t>
      </w:r>
    </w:p>
    <w:p w:rsidR="00E723F3" w:rsidRDefault="00C3728E" w:rsidP="00612C80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була ситуація із селянами, які жили на приватних землях?</w:t>
      </w:r>
    </w:p>
    <w:p w:rsidR="00C3728E" w:rsidRDefault="00C3728E" w:rsidP="00612C80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було становище</w:t>
      </w:r>
      <w:r w:rsidR="00DD35CF">
        <w:rPr>
          <w:sz w:val="28"/>
          <w:szCs w:val="28"/>
          <w:lang w:val="uk-UA"/>
        </w:rPr>
        <w:t xml:space="preserve"> козаків у Гетьманській державі?</w:t>
      </w:r>
    </w:p>
    <w:p w:rsidR="00DD35CF" w:rsidRPr="00802CC2" w:rsidRDefault="00486938" w:rsidP="0078702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D74527">
        <w:rPr>
          <w:sz w:val="28"/>
          <w:szCs w:val="28"/>
          <w:lang w:val="uk-UA"/>
        </w:rPr>
        <w:t>Після опрацювання бесіда.</w:t>
      </w:r>
    </w:p>
    <w:p w:rsidR="00017E09" w:rsidRPr="00802CC2" w:rsidRDefault="00017E09" w:rsidP="00787020">
      <w:pPr>
        <w:jc w:val="both"/>
        <w:rPr>
          <w:sz w:val="28"/>
          <w:szCs w:val="28"/>
        </w:rPr>
      </w:pPr>
    </w:p>
    <w:p w:rsidR="004820E5" w:rsidRPr="00017E09" w:rsidRDefault="00017E09" w:rsidP="007870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820E5" w:rsidRPr="00486938">
        <w:rPr>
          <w:b/>
          <w:sz w:val="28"/>
          <w:szCs w:val="28"/>
          <w:lang w:val="uk-UA"/>
        </w:rPr>
        <w:t>. Закріпле</w:t>
      </w:r>
      <w:r>
        <w:rPr>
          <w:b/>
          <w:sz w:val="28"/>
          <w:szCs w:val="28"/>
          <w:lang w:val="uk-UA"/>
        </w:rPr>
        <w:t>ння нових знань учнів</w:t>
      </w:r>
    </w:p>
    <w:p w:rsidR="004820E5" w:rsidRDefault="004820E5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 дискусії.</w:t>
      </w:r>
    </w:p>
    <w:p w:rsidR="004820E5" w:rsidRDefault="004820E5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пропонує учням виконати завдання, яке може стати темою дискусії, бо у дітей</w:t>
      </w:r>
      <w:r w:rsidR="009F1DCE">
        <w:rPr>
          <w:sz w:val="28"/>
          <w:szCs w:val="28"/>
          <w:lang w:val="uk-UA"/>
        </w:rPr>
        <w:t xml:space="preserve"> можуть виникнути різні точки зору щодо його вирішення.</w:t>
      </w:r>
    </w:p>
    <w:p w:rsidR="009F1DCE" w:rsidRDefault="0069761E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Видатний український історик О. Д. Бойко у своїй праці «Історія</w:t>
      </w:r>
      <w:r w:rsidR="00894BD1">
        <w:rPr>
          <w:sz w:val="28"/>
          <w:szCs w:val="28"/>
          <w:lang w:val="uk-UA"/>
        </w:rPr>
        <w:t xml:space="preserve"> України» стверджує, що Українська козацька держава сформувалася на двох засадах: демократії та авторитаризму.</w:t>
      </w:r>
    </w:p>
    <w:p w:rsidR="00894BD1" w:rsidRDefault="00894BD1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Словникова робота.</w:t>
      </w:r>
    </w:p>
    <w:p w:rsidR="00894BD1" w:rsidRDefault="00894BD1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Демократія – тип держави, яка декларує й втілює на практиці принципи народовладдя, права і свободи громадян, контроль за діяльністю органів влади.</w:t>
      </w:r>
    </w:p>
    <w:p w:rsidR="00894BD1" w:rsidRDefault="00894BD1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Авторитаризм – політичний режим, якому притаманні зосередження в руках однієї людини або невеликої групи осіб необмеженої влади, відсутність або фіктивність представницьких органів влади.</w:t>
      </w:r>
    </w:p>
    <w:p w:rsidR="00894BD1" w:rsidRDefault="00894BD1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демократичні засади свідчать такі норми:</w:t>
      </w:r>
    </w:p>
    <w:p w:rsidR="00894BD1" w:rsidRDefault="008334D0" w:rsidP="00612C80">
      <w:pPr>
        <w:numPr>
          <w:ilvl w:val="1"/>
          <w:numId w:val="8"/>
        </w:numPr>
        <w:tabs>
          <w:tab w:val="clear" w:pos="1665"/>
          <w:tab w:val="num" w:pos="993"/>
        </w:tabs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функціонування Генеральної ради, в якій право голосу мало усе військо;</w:t>
      </w:r>
    </w:p>
    <w:p w:rsidR="008334D0" w:rsidRDefault="008334D0" w:rsidP="00612C80">
      <w:pPr>
        <w:numPr>
          <w:ilvl w:val="1"/>
          <w:numId w:val="8"/>
        </w:numPr>
        <w:tabs>
          <w:tab w:val="clear" w:pos="1665"/>
          <w:tab w:val="num" w:pos="993"/>
        </w:tabs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виборність усіх посадових осіб від сотника до гетьмана;</w:t>
      </w:r>
    </w:p>
    <w:p w:rsidR="008334D0" w:rsidRDefault="008334D0" w:rsidP="00612C80">
      <w:pPr>
        <w:numPr>
          <w:ilvl w:val="1"/>
          <w:numId w:val="8"/>
        </w:numPr>
        <w:tabs>
          <w:tab w:val="clear" w:pos="1665"/>
          <w:tab w:val="num" w:pos="993"/>
        </w:tabs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відсутність жорстоких міжстанових розмежувань, що давало змогу селянам і міщанам, покозачитися.</w:t>
      </w:r>
    </w:p>
    <w:p w:rsidR="008334D0" w:rsidRDefault="008334D0" w:rsidP="00787020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авторитарні начала свідчать такі норми:</w:t>
      </w:r>
    </w:p>
    <w:p w:rsidR="008334D0" w:rsidRDefault="00CE1E7B" w:rsidP="00612C8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поступове обмеження впливу «чорних» рад і витіснення їх Старшинською радою;</w:t>
      </w:r>
    </w:p>
    <w:p w:rsidR="00CE1E7B" w:rsidRDefault="00CE1E7B" w:rsidP="00612C8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зосередження всієї повноти влади в руках гетьмана;</w:t>
      </w:r>
    </w:p>
    <w:p w:rsidR="00CE1E7B" w:rsidRDefault="00CE1E7B" w:rsidP="00612C8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домінування командних методів управління в державному житті;</w:t>
      </w:r>
    </w:p>
    <w:p w:rsidR="00CE1E7B" w:rsidRPr="00017E09" w:rsidRDefault="00562218" w:rsidP="00612C80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спадкового гетьманату.</w:t>
      </w:r>
    </w:p>
    <w:p w:rsidR="00017E09" w:rsidRDefault="00017E09" w:rsidP="00017E09">
      <w:pPr>
        <w:ind w:left="720"/>
        <w:jc w:val="both"/>
        <w:rPr>
          <w:sz w:val="28"/>
          <w:szCs w:val="28"/>
          <w:lang w:val="uk-UA"/>
        </w:rPr>
      </w:pPr>
    </w:p>
    <w:p w:rsidR="0097560C" w:rsidRPr="00017E09" w:rsidRDefault="00017E09" w:rsidP="0078702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</w:t>
      </w:r>
      <w:r w:rsidR="00AD2859">
        <w:rPr>
          <w:b/>
          <w:sz w:val="28"/>
          <w:szCs w:val="28"/>
          <w:lang w:val="uk-UA"/>
        </w:rPr>
        <w:t>І</w:t>
      </w:r>
      <w:r w:rsidR="0097560C" w:rsidRPr="0097560C">
        <w:rPr>
          <w:b/>
          <w:sz w:val="28"/>
          <w:szCs w:val="28"/>
          <w:lang w:val="uk-UA"/>
        </w:rPr>
        <w:t xml:space="preserve">. Підсумки </w:t>
      </w:r>
      <w:r>
        <w:rPr>
          <w:b/>
          <w:sz w:val="28"/>
          <w:szCs w:val="28"/>
          <w:lang w:val="uk-UA"/>
        </w:rPr>
        <w:t xml:space="preserve"> уроку</w:t>
      </w:r>
    </w:p>
    <w:p w:rsidR="0097560C" w:rsidRDefault="0097560C" w:rsidP="00A51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звільненій від польського панування території сформувалася Українська гетьманська держава </w:t>
      </w:r>
      <w:r w:rsidR="00A5156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Військо</w:t>
      </w:r>
      <w:r w:rsidR="00A515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Запорізьке. Історичні обставини виникнення   обумовили  напіввійськовий характер української державності.</w:t>
      </w:r>
    </w:p>
    <w:p w:rsidR="0097560C" w:rsidRPr="00802CC2" w:rsidRDefault="0097560C" w:rsidP="00A515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Важливою складовою й гарантом  успішної розбудови  Української держави стала  її армія, створена  на організаційних принципах  Запорізької Січі. Наявність власних фінансів і судочинства  свідчили про  повноцінний  характер державності  Війська Запорізького.</w:t>
      </w:r>
    </w:p>
    <w:p w:rsidR="00017E09" w:rsidRPr="00802CC2" w:rsidRDefault="00017E09" w:rsidP="00787020">
      <w:pPr>
        <w:jc w:val="both"/>
        <w:rPr>
          <w:sz w:val="28"/>
          <w:szCs w:val="28"/>
        </w:rPr>
      </w:pPr>
    </w:p>
    <w:p w:rsidR="00562218" w:rsidRPr="00017E09" w:rsidRDefault="00017E09" w:rsidP="0078702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</w:t>
      </w:r>
      <w:r w:rsidR="00AD2859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 Домашнє завдання</w:t>
      </w:r>
    </w:p>
    <w:p w:rsidR="00562218" w:rsidRDefault="00BA3C55" w:rsidP="00612C80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текст §</w:t>
      </w:r>
      <w:r w:rsidR="00AD285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</w:t>
      </w:r>
    </w:p>
    <w:p w:rsidR="00BA3C55" w:rsidRDefault="00BA3C55" w:rsidP="00612C80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Записати в зошити та вивчити значення основних термінів та понять.</w:t>
      </w:r>
    </w:p>
    <w:p w:rsidR="00017E09" w:rsidRPr="00EE4075" w:rsidRDefault="00BA3C55" w:rsidP="00EE4075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EE4075">
        <w:rPr>
          <w:sz w:val="28"/>
          <w:szCs w:val="28"/>
          <w:lang w:val="uk-UA"/>
        </w:rPr>
        <w:t>Позначити на контурній карті кордони козацьких полків у 1649 р.; підпишіть відповідні полкові міста.</w:t>
      </w:r>
    </w:p>
    <w:sectPr w:rsidR="00017E09" w:rsidRPr="00EE4075" w:rsidSect="00004B88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D5" w:rsidRDefault="00B956D5">
      <w:r>
        <w:separator/>
      </w:r>
    </w:p>
  </w:endnote>
  <w:endnote w:type="continuationSeparator" w:id="0">
    <w:p w:rsidR="00B956D5" w:rsidRDefault="00B9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0B7" w:rsidRDefault="003270B7" w:rsidP="00C222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0B7" w:rsidRDefault="003270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0B7" w:rsidRDefault="003270B7" w:rsidP="00C222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F17">
      <w:rPr>
        <w:rStyle w:val="a5"/>
        <w:noProof/>
      </w:rPr>
      <w:t>6</w:t>
    </w:r>
    <w:r>
      <w:rPr>
        <w:rStyle w:val="a5"/>
      </w:rPr>
      <w:fldChar w:fldCharType="end"/>
    </w:r>
  </w:p>
  <w:p w:rsidR="003270B7" w:rsidRDefault="003270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D5" w:rsidRDefault="00B956D5">
      <w:r>
        <w:separator/>
      </w:r>
    </w:p>
  </w:footnote>
  <w:footnote w:type="continuationSeparator" w:id="0">
    <w:p w:rsidR="00B956D5" w:rsidRDefault="00B9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526"/>
    <w:multiLevelType w:val="hybridMultilevel"/>
    <w:tmpl w:val="C37889F6"/>
    <w:lvl w:ilvl="0" w:tplc="4FD61B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07C4"/>
    <w:multiLevelType w:val="hybridMultilevel"/>
    <w:tmpl w:val="1E82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F5E3B"/>
    <w:multiLevelType w:val="hybridMultilevel"/>
    <w:tmpl w:val="7F3A7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1175C"/>
    <w:multiLevelType w:val="hybridMultilevel"/>
    <w:tmpl w:val="A620A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F633A"/>
    <w:multiLevelType w:val="hybridMultilevel"/>
    <w:tmpl w:val="C8BA09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82FE0"/>
    <w:multiLevelType w:val="hybridMultilevel"/>
    <w:tmpl w:val="CD282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36E46"/>
    <w:multiLevelType w:val="hybridMultilevel"/>
    <w:tmpl w:val="95D0C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6FEC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71A25"/>
    <w:multiLevelType w:val="hybridMultilevel"/>
    <w:tmpl w:val="6DAC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93F6B"/>
    <w:multiLevelType w:val="hybridMultilevel"/>
    <w:tmpl w:val="78643558"/>
    <w:lvl w:ilvl="0" w:tplc="4FD61B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43672"/>
    <w:multiLevelType w:val="hybridMultilevel"/>
    <w:tmpl w:val="DBC23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70550"/>
    <w:multiLevelType w:val="hybridMultilevel"/>
    <w:tmpl w:val="0E620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75B41"/>
    <w:multiLevelType w:val="hybridMultilevel"/>
    <w:tmpl w:val="3BFC8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7A78B2"/>
    <w:multiLevelType w:val="hybridMultilevel"/>
    <w:tmpl w:val="4494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6E234C"/>
    <w:multiLevelType w:val="hybridMultilevel"/>
    <w:tmpl w:val="98B6113E"/>
    <w:lvl w:ilvl="0" w:tplc="C994E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932F85"/>
    <w:multiLevelType w:val="hybridMultilevel"/>
    <w:tmpl w:val="31F87178"/>
    <w:lvl w:ilvl="0" w:tplc="4E06D03C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4FD61BC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A647D41"/>
    <w:multiLevelType w:val="hybridMultilevel"/>
    <w:tmpl w:val="D78A7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8EBFC">
      <w:start w:val="1"/>
      <w:numFmt w:val="decimal"/>
      <w:lvlText w:val="%2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30CD3"/>
    <w:multiLevelType w:val="hybridMultilevel"/>
    <w:tmpl w:val="41EC7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11A39"/>
    <w:multiLevelType w:val="hybridMultilevel"/>
    <w:tmpl w:val="7DEA1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C45440"/>
    <w:multiLevelType w:val="hybridMultilevel"/>
    <w:tmpl w:val="E7D21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D5179"/>
    <w:multiLevelType w:val="hybridMultilevel"/>
    <w:tmpl w:val="DFFC7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7B46F5"/>
    <w:multiLevelType w:val="hybridMultilevel"/>
    <w:tmpl w:val="D892E2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D37D7B"/>
    <w:multiLevelType w:val="hybridMultilevel"/>
    <w:tmpl w:val="36B29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675D75"/>
    <w:multiLevelType w:val="hybridMultilevel"/>
    <w:tmpl w:val="4EDA6B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A8046D"/>
    <w:multiLevelType w:val="hybridMultilevel"/>
    <w:tmpl w:val="DF987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A90486"/>
    <w:multiLevelType w:val="hybridMultilevel"/>
    <w:tmpl w:val="8258E9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543B3E"/>
    <w:multiLevelType w:val="hybridMultilevel"/>
    <w:tmpl w:val="E4A2C8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F7764"/>
    <w:multiLevelType w:val="hybridMultilevel"/>
    <w:tmpl w:val="FD183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D4CC6"/>
    <w:multiLevelType w:val="hybridMultilevel"/>
    <w:tmpl w:val="3DB2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6FEC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4E6BC1"/>
    <w:multiLevelType w:val="hybridMultilevel"/>
    <w:tmpl w:val="39E0BB34"/>
    <w:lvl w:ilvl="0" w:tplc="4FD61B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61737"/>
    <w:multiLevelType w:val="hybridMultilevel"/>
    <w:tmpl w:val="871E0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07E11"/>
    <w:multiLevelType w:val="hybridMultilevel"/>
    <w:tmpl w:val="7040C846"/>
    <w:lvl w:ilvl="0" w:tplc="4FD61B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D77CA"/>
    <w:multiLevelType w:val="hybridMultilevel"/>
    <w:tmpl w:val="8F9AB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2E0EE2"/>
    <w:multiLevelType w:val="hybridMultilevel"/>
    <w:tmpl w:val="363E4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4039D"/>
    <w:multiLevelType w:val="hybridMultilevel"/>
    <w:tmpl w:val="9FFE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3D3AF2"/>
    <w:multiLevelType w:val="hybridMultilevel"/>
    <w:tmpl w:val="21AE8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C66BD"/>
    <w:multiLevelType w:val="hybridMultilevel"/>
    <w:tmpl w:val="6152D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6FEC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084FC8"/>
    <w:multiLevelType w:val="hybridMultilevel"/>
    <w:tmpl w:val="E8EE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3A474F"/>
    <w:multiLevelType w:val="hybridMultilevel"/>
    <w:tmpl w:val="E1B8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A3223"/>
    <w:multiLevelType w:val="hybridMultilevel"/>
    <w:tmpl w:val="66E62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F93FCC"/>
    <w:multiLevelType w:val="hybridMultilevel"/>
    <w:tmpl w:val="83945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1B3AAE"/>
    <w:multiLevelType w:val="hybridMultilevel"/>
    <w:tmpl w:val="E668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691E27"/>
    <w:multiLevelType w:val="hybridMultilevel"/>
    <w:tmpl w:val="F1C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15"/>
  </w:num>
  <w:num w:numId="9">
    <w:abstractNumId w:val="32"/>
  </w:num>
  <w:num w:numId="10">
    <w:abstractNumId w:val="33"/>
  </w:num>
  <w:num w:numId="11">
    <w:abstractNumId w:val="41"/>
  </w:num>
  <w:num w:numId="12">
    <w:abstractNumId w:val="2"/>
  </w:num>
  <w:num w:numId="13">
    <w:abstractNumId w:val="26"/>
  </w:num>
  <w:num w:numId="14">
    <w:abstractNumId w:val="9"/>
  </w:num>
  <w:num w:numId="15">
    <w:abstractNumId w:val="36"/>
  </w:num>
  <w:num w:numId="16">
    <w:abstractNumId w:val="16"/>
  </w:num>
  <w:num w:numId="17">
    <w:abstractNumId w:val="13"/>
  </w:num>
  <w:num w:numId="18">
    <w:abstractNumId w:val="21"/>
  </w:num>
  <w:num w:numId="19">
    <w:abstractNumId w:val="19"/>
  </w:num>
  <w:num w:numId="20">
    <w:abstractNumId w:val="29"/>
  </w:num>
  <w:num w:numId="21">
    <w:abstractNumId w:val="38"/>
  </w:num>
  <w:num w:numId="22">
    <w:abstractNumId w:val="12"/>
  </w:num>
  <w:num w:numId="23">
    <w:abstractNumId w:val="5"/>
  </w:num>
  <w:num w:numId="24">
    <w:abstractNumId w:val="34"/>
  </w:num>
  <w:num w:numId="25">
    <w:abstractNumId w:val="40"/>
  </w:num>
  <w:num w:numId="26">
    <w:abstractNumId w:val="17"/>
  </w:num>
  <w:num w:numId="27">
    <w:abstractNumId w:val="18"/>
  </w:num>
  <w:num w:numId="28">
    <w:abstractNumId w:val="39"/>
  </w:num>
  <w:num w:numId="29">
    <w:abstractNumId w:val="23"/>
  </w:num>
  <w:num w:numId="30">
    <w:abstractNumId w:val="37"/>
  </w:num>
  <w:num w:numId="31">
    <w:abstractNumId w:val="0"/>
  </w:num>
  <w:num w:numId="32">
    <w:abstractNumId w:val="8"/>
  </w:num>
  <w:num w:numId="33">
    <w:abstractNumId w:val="30"/>
  </w:num>
  <w:num w:numId="34">
    <w:abstractNumId w:val="28"/>
  </w:num>
  <w:num w:numId="35">
    <w:abstractNumId w:val="20"/>
  </w:num>
  <w:num w:numId="36">
    <w:abstractNumId w:val="35"/>
  </w:num>
  <w:num w:numId="37">
    <w:abstractNumId w:val="6"/>
  </w:num>
  <w:num w:numId="38">
    <w:abstractNumId w:val="27"/>
  </w:num>
  <w:num w:numId="39">
    <w:abstractNumId w:val="4"/>
  </w:num>
  <w:num w:numId="40">
    <w:abstractNumId w:val="24"/>
  </w:num>
  <w:num w:numId="41">
    <w:abstractNumId w:val="25"/>
  </w:num>
  <w:num w:numId="42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E1"/>
    <w:rsid w:val="00001592"/>
    <w:rsid w:val="00003DF0"/>
    <w:rsid w:val="00004B88"/>
    <w:rsid w:val="00005C56"/>
    <w:rsid w:val="000070AC"/>
    <w:rsid w:val="0000756D"/>
    <w:rsid w:val="00007FB4"/>
    <w:rsid w:val="00012161"/>
    <w:rsid w:val="00013709"/>
    <w:rsid w:val="0001546F"/>
    <w:rsid w:val="00015DAC"/>
    <w:rsid w:val="0001662C"/>
    <w:rsid w:val="00016E85"/>
    <w:rsid w:val="00017E09"/>
    <w:rsid w:val="00017FCA"/>
    <w:rsid w:val="00020F50"/>
    <w:rsid w:val="000213D5"/>
    <w:rsid w:val="00021AD5"/>
    <w:rsid w:val="00021D9B"/>
    <w:rsid w:val="000230D8"/>
    <w:rsid w:val="00023129"/>
    <w:rsid w:val="000235E8"/>
    <w:rsid w:val="00024927"/>
    <w:rsid w:val="00027E24"/>
    <w:rsid w:val="000305A7"/>
    <w:rsid w:val="00030EBF"/>
    <w:rsid w:val="00030F05"/>
    <w:rsid w:val="00033606"/>
    <w:rsid w:val="00034CAE"/>
    <w:rsid w:val="000359AA"/>
    <w:rsid w:val="00036ABD"/>
    <w:rsid w:val="00036B8F"/>
    <w:rsid w:val="00036BA6"/>
    <w:rsid w:val="000422A4"/>
    <w:rsid w:val="00044695"/>
    <w:rsid w:val="00044C75"/>
    <w:rsid w:val="00045D9E"/>
    <w:rsid w:val="00045F96"/>
    <w:rsid w:val="00046144"/>
    <w:rsid w:val="00047013"/>
    <w:rsid w:val="00047480"/>
    <w:rsid w:val="000509A6"/>
    <w:rsid w:val="00053318"/>
    <w:rsid w:val="000536CB"/>
    <w:rsid w:val="000543A8"/>
    <w:rsid w:val="00055EAD"/>
    <w:rsid w:val="0005785A"/>
    <w:rsid w:val="000612CB"/>
    <w:rsid w:val="0006175D"/>
    <w:rsid w:val="00062F09"/>
    <w:rsid w:val="00063C36"/>
    <w:rsid w:val="0006439F"/>
    <w:rsid w:val="0006469B"/>
    <w:rsid w:val="00065B2D"/>
    <w:rsid w:val="00067438"/>
    <w:rsid w:val="0007157D"/>
    <w:rsid w:val="000719CE"/>
    <w:rsid w:val="00072372"/>
    <w:rsid w:val="00072409"/>
    <w:rsid w:val="00074F55"/>
    <w:rsid w:val="00075429"/>
    <w:rsid w:val="000759B1"/>
    <w:rsid w:val="00080DB2"/>
    <w:rsid w:val="000811AB"/>
    <w:rsid w:val="00084B47"/>
    <w:rsid w:val="000862D6"/>
    <w:rsid w:val="00090E57"/>
    <w:rsid w:val="000934B9"/>
    <w:rsid w:val="00093944"/>
    <w:rsid w:val="00096659"/>
    <w:rsid w:val="00096B4A"/>
    <w:rsid w:val="000A0425"/>
    <w:rsid w:val="000A33F8"/>
    <w:rsid w:val="000A46FA"/>
    <w:rsid w:val="000A4942"/>
    <w:rsid w:val="000A5285"/>
    <w:rsid w:val="000A5C67"/>
    <w:rsid w:val="000A5F98"/>
    <w:rsid w:val="000A6BF1"/>
    <w:rsid w:val="000A72E7"/>
    <w:rsid w:val="000A735E"/>
    <w:rsid w:val="000A7C9E"/>
    <w:rsid w:val="000B01C7"/>
    <w:rsid w:val="000B06E2"/>
    <w:rsid w:val="000B08AF"/>
    <w:rsid w:val="000B29C1"/>
    <w:rsid w:val="000B2E41"/>
    <w:rsid w:val="000B3CF5"/>
    <w:rsid w:val="000B4421"/>
    <w:rsid w:val="000B505F"/>
    <w:rsid w:val="000C1542"/>
    <w:rsid w:val="000C1F6C"/>
    <w:rsid w:val="000C26E8"/>
    <w:rsid w:val="000C3ABD"/>
    <w:rsid w:val="000C6663"/>
    <w:rsid w:val="000C703D"/>
    <w:rsid w:val="000C74F1"/>
    <w:rsid w:val="000C7D04"/>
    <w:rsid w:val="000D10D8"/>
    <w:rsid w:val="000D45E0"/>
    <w:rsid w:val="000D4F8D"/>
    <w:rsid w:val="000D5826"/>
    <w:rsid w:val="000D586F"/>
    <w:rsid w:val="000D5DF1"/>
    <w:rsid w:val="000D6958"/>
    <w:rsid w:val="000D7E82"/>
    <w:rsid w:val="000E1BEA"/>
    <w:rsid w:val="000E2B80"/>
    <w:rsid w:val="000E2D7D"/>
    <w:rsid w:val="000E2FD0"/>
    <w:rsid w:val="000E39E4"/>
    <w:rsid w:val="000E4238"/>
    <w:rsid w:val="000E4814"/>
    <w:rsid w:val="000E62D1"/>
    <w:rsid w:val="000E7BD6"/>
    <w:rsid w:val="000E7C54"/>
    <w:rsid w:val="000E7CC7"/>
    <w:rsid w:val="000F0DEE"/>
    <w:rsid w:val="000F2493"/>
    <w:rsid w:val="000F3C7F"/>
    <w:rsid w:val="000F47E9"/>
    <w:rsid w:val="000F666B"/>
    <w:rsid w:val="0010044C"/>
    <w:rsid w:val="0010090B"/>
    <w:rsid w:val="001012B5"/>
    <w:rsid w:val="001045A1"/>
    <w:rsid w:val="00105302"/>
    <w:rsid w:val="00105A32"/>
    <w:rsid w:val="00106C36"/>
    <w:rsid w:val="00107095"/>
    <w:rsid w:val="00112EBE"/>
    <w:rsid w:val="001132BC"/>
    <w:rsid w:val="00114B7B"/>
    <w:rsid w:val="0011512D"/>
    <w:rsid w:val="001178CD"/>
    <w:rsid w:val="00117EC2"/>
    <w:rsid w:val="0012018E"/>
    <w:rsid w:val="00120816"/>
    <w:rsid w:val="00120D6A"/>
    <w:rsid w:val="00120FF9"/>
    <w:rsid w:val="00122466"/>
    <w:rsid w:val="001232F8"/>
    <w:rsid w:val="00123FA5"/>
    <w:rsid w:val="00127561"/>
    <w:rsid w:val="001277D5"/>
    <w:rsid w:val="00127FEB"/>
    <w:rsid w:val="001307F5"/>
    <w:rsid w:val="00132644"/>
    <w:rsid w:val="00133D88"/>
    <w:rsid w:val="0013453D"/>
    <w:rsid w:val="0013513B"/>
    <w:rsid w:val="00135314"/>
    <w:rsid w:val="00141077"/>
    <w:rsid w:val="00142891"/>
    <w:rsid w:val="00143BFD"/>
    <w:rsid w:val="00144AC4"/>
    <w:rsid w:val="0014662A"/>
    <w:rsid w:val="00147339"/>
    <w:rsid w:val="001476D1"/>
    <w:rsid w:val="001518B0"/>
    <w:rsid w:val="00151930"/>
    <w:rsid w:val="0015339B"/>
    <w:rsid w:val="00154200"/>
    <w:rsid w:val="001557F1"/>
    <w:rsid w:val="00157FCB"/>
    <w:rsid w:val="001600A7"/>
    <w:rsid w:val="0016078D"/>
    <w:rsid w:val="00161B2D"/>
    <w:rsid w:val="00161F1C"/>
    <w:rsid w:val="00162BC4"/>
    <w:rsid w:val="00163861"/>
    <w:rsid w:val="00163A05"/>
    <w:rsid w:val="00163B96"/>
    <w:rsid w:val="00163D19"/>
    <w:rsid w:val="0016480F"/>
    <w:rsid w:val="001649E0"/>
    <w:rsid w:val="00165123"/>
    <w:rsid w:val="00165738"/>
    <w:rsid w:val="00166128"/>
    <w:rsid w:val="00166348"/>
    <w:rsid w:val="001700C6"/>
    <w:rsid w:val="0017031B"/>
    <w:rsid w:val="0017096E"/>
    <w:rsid w:val="001710E2"/>
    <w:rsid w:val="00171E30"/>
    <w:rsid w:val="00173A26"/>
    <w:rsid w:val="00177403"/>
    <w:rsid w:val="00180341"/>
    <w:rsid w:val="00180DAC"/>
    <w:rsid w:val="00181A94"/>
    <w:rsid w:val="001828AD"/>
    <w:rsid w:val="00182A93"/>
    <w:rsid w:val="00183F41"/>
    <w:rsid w:val="00184270"/>
    <w:rsid w:val="00187450"/>
    <w:rsid w:val="00187A6F"/>
    <w:rsid w:val="0019129F"/>
    <w:rsid w:val="00191616"/>
    <w:rsid w:val="00191865"/>
    <w:rsid w:val="00193145"/>
    <w:rsid w:val="0019696D"/>
    <w:rsid w:val="00196F08"/>
    <w:rsid w:val="001A179E"/>
    <w:rsid w:val="001A1BB4"/>
    <w:rsid w:val="001A1FCB"/>
    <w:rsid w:val="001A226B"/>
    <w:rsid w:val="001A2B1F"/>
    <w:rsid w:val="001A34DE"/>
    <w:rsid w:val="001A3C8C"/>
    <w:rsid w:val="001A3F76"/>
    <w:rsid w:val="001A4E49"/>
    <w:rsid w:val="001B4140"/>
    <w:rsid w:val="001B4977"/>
    <w:rsid w:val="001B4A0D"/>
    <w:rsid w:val="001B4E69"/>
    <w:rsid w:val="001C00F9"/>
    <w:rsid w:val="001C05B9"/>
    <w:rsid w:val="001C2175"/>
    <w:rsid w:val="001C2667"/>
    <w:rsid w:val="001C43A7"/>
    <w:rsid w:val="001C63CD"/>
    <w:rsid w:val="001C7E70"/>
    <w:rsid w:val="001D01EB"/>
    <w:rsid w:val="001D0ED6"/>
    <w:rsid w:val="001D1786"/>
    <w:rsid w:val="001D1B7E"/>
    <w:rsid w:val="001D520F"/>
    <w:rsid w:val="001D65D9"/>
    <w:rsid w:val="001D6E51"/>
    <w:rsid w:val="001D72C7"/>
    <w:rsid w:val="001E2475"/>
    <w:rsid w:val="001E2CD1"/>
    <w:rsid w:val="001E38A0"/>
    <w:rsid w:val="001E4DE8"/>
    <w:rsid w:val="001E52A1"/>
    <w:rsid w:val="001E5CA3"/>
    <w:rsid w:val="001E6300"/>
    <w:rsid w:val="001E6339"/>
    <w:rsid w:val="001F01DC"/>
    <w:rsid w:val="001F32F5"/>
    <w:rsid w:val="001F4B97"/>
    <w:rsid w:val="001F5563"/>
    <w:rsid w:val="001F6C7D"/>
    <w:rsid w:val="001F78C0"/>
    <w:rsid w:val="00202A2A"/>
    <w:rsid w:val="00203283"/>
    <w:rsid w:val="00203CD7"/>
    <w:rsid w:val="00205A8F"/>
    <w:rsid w:val="002113EE"/>
    <w:rsid w:val="0021390C"/>
    <w:rsid w:val="00213E42"/>
    <w:rsid w:val="00214ECA"/>
    <w:rsid w:val="00215075"/>
    <w:rsid w:val="0021773B"/>
    <w:rsid w:val="00217EC8"/>
    <w:rsid w:val="002209F1"/>
    <w:rsid w:val="00223187"/>
    <w:rsid w:val="002264E4"/>
    <w:rsid w:val="00226DB8"/>
    <w:rsid w:val="00227C0E"/>
    <w:rsid w:val="00234F43"/>
    <w:rsid w:val="0023601A"/>
    <w:rsid w:val="002410FF"/>
    <w:rsid w:val="00242DF6"/>
    <w:rsid w:val="0024513F"/>
    <w:rsid w:val="002452B7"/>
    <w:rsid w:val="00251C51"/>
    <w:rsid w:val="00252538"/>
    <w:rsid w:val="002546EA"/>
    <w:rsid w:val="00256C35"/>
    <w:rsid w:val="00260764"/>
    <w:rsid w:val="00260C00"/>
    <w:rsid w:val="00262043"/>
    <w:rsid w:val="002621A8"/>
    <w:rsid w:val="00262D21"/>
    <w:rsid w:val="00262D29"/>
    <w:rsid w:val="00265332"/>
    <w:rsid w:val="00265944"/>
    <w:rsid w:val="00266754"/>
    <w:rsid w:val="00267018"/>
    <w:rsid w:val="00267F29"/>
    <w:rsid w:val="0027017F"/>
    <w:rsid w:val="00270A25"/>
    <w:rsid w:val="00272370"/>
    <w:rsid w:val="00273BCB"/>
    <w:rsid w:val="002744CB"/>
    <w:rsid w:val="00274EF3"/>
    <w:rsid w:val="00275479"/>
    <w:rsid w:val="00275524"/>
    <w:rsid w:val="00276BF8"/>
    <w:rsid w:val="00281073"/>
    <w:rsid w:val="002817FC"/>
    <w:rsid w:val="00282628"/>
    <w:rsid w:val="00283B3D"/>
    <w:rsid w:val="00283C55"/>
    <w:rsid w:val="00284793"/>
    <w:rsid w:val="002868A9"/>
    <w:rsid w:val="00290E12"/>
    <w:rsid w:val="00291650"/>
    <w:rsid w:val="00291B44"/>
    <w:rsid w:val="0029225C"/>
    <w:rsid w:val="00292436"/>
    <w:rsid w:val="00293529"/>
    <w:rsid w:val="00294BFE"/>
    <w:rsid w:val="00297575"/>
    <w:rsid w:val="00297A2F"/>
    <w:rsid w:val="00297AE1"/>
    <w:rsid w:val="002A00EF"/>
    <w:rsid w:val="002A2C18"/>
    <w:rsid w:val="002A4925"/>
    <w:rsid w:val="002A5709"/>
    <w:rsid w:val="002A5C8F"/>
    <w:rsid w:val="002A5CCF"/>
    <w:rsid w:val="002A5D0A"/>
    <w:rsid w:val="002A6EE4"/>
    <w:rsid w:val="002A6F21"/>
    <w:rsid w:val="002B1CF8"/>
    <w:rsid w:val="002B1D53"/>
    <w:rsid w:val="002B31EC"/>
    <w:rsid w:val="002B5125"/>
    <w:rsid w:val="002B5340"/>
    <w:rsid w:val="002B5AAA"/>
    <w:rsid w:val="002C109A"/>
    <w:rsid w:val="002C157B"/>
    <w:rsid w:val="002C437B"/>
    <w:rsid w:val="002C7F3D"/>
    <w:rsid w:val="002D017A"/>
    <w:rsid w:val="002D0482"/>
    <w:rsid w:val="002D1553"/>
    <w:rsid w:val="002D333A"/>
    <w:rsid w:val="002D3C9B"/>
    <w:rsid w:val="002D4F15"/>
    <w:rsid w:val="002D6CE3"/>
    <w:rsid w:val="002D6E64"/>
    <w:rsid w:val="002E08E4"/>
    <w:rsid w:val="002E1AFA"/>
    <w:rsid w:val="002E1D70"/>
    <w:rsid w:val="002E38AF"/>
    <w:rsid w:val="002E5182"/>
    <w:rsid w:val="002E76B5"/>
    <w:rsid w:val="002F0B3C"/>
    <w:rsid w:val="002F1B77"/>
    <w:rsid w:val="002F261C"/>
    <w:rsid w:val="002F2D4B"/>
    <w:rsid w:val="002F32B7"/>
    <w:rsid w:val="002F5650"/>
    <w:rsid w:val="002F68D8"/>
    <w:rsid w:val="002F7242"/>
    <w:rsid w:val="002F750B"/>
    <w:rsid w:val="00300E59"/>
    <w:rsid w:val="00301AC8"/>
    <w:rsid w:val="0030273F"/>
    <w:rsid w:val="0030283A"/>
    <w:rsid w:val="00302BCC"/>
    <w:rsid w:val="00303DEA"/>
    <w:rsid w:val="00304113"/>
    <w:rsid w:val="00310C86"/>
    <w:rsid w:val="003138BA"/>
    <w:rsid w:val="00313CEA"/>
    <w:rsid w:val="00313D46"/>
    <w:rsid w:val="00315061"/>
    <w:rsid w:val="00316C83"/>
    <w:rsid w:val="003270B7"/>
    <w:rsid w:val="00327A11"/>
    <w:rsid w:val="0033122C"/>
    <w:rsid w:val="003312AD"/>
    <w:rsid w:val="00331972"/>
    <w:rsid w:val="00331F17"/>
    <w:rsid w:val="0033263C"/>
    <w:rsid w:val="003339DB"/>
    <w:rsid w:val="003342A7"/>
    <w:rsid w:val="00334B86"/>
    <w:rsid w:val="00334F03"/>
    <w:rsid w:val="00340351"/>
    <w:rsid w:val="00340E0A"/>
    <w:rsid w:val="0034285B"/>
    <w:rsid w:val="003430E9"/>
    <w:rsid w:val="00343C54"/>
    <w:rsid w:val="00343E7D"/>
    <w:rsid w:val="00343F9A"/>
    <w:rsid w:val="003447EB"/>
    <w:rsid w:val="003450DC"/>
    <w:rsid w:val="00345B01"/>
    <w:rsid w:val="00345D7A"/>
    <w:rsid w:val="0034781D"/>
    <w:rsid w:val="003558C6"/>
    <w:rsid w:val="003558DB"/>
    <w:rsid w:val="00355E8C"/>
    <w:rsid w:val="003564A1"/>
    <w:rsid w:val="00356CEC"/>
    <w:rsid w:val="00357DC4"/>
    <w:rsid w:val="003600F8"/>
    <w:rsid w:val="003649EA"/>
    <w:rsid w:val="00364C44"/>
    <w:rsid w:val="00367491"/>
    <w:rsid w:val="003677B5"/>
    <w:rsid w:val="00367DF4"/>
    <w:rsid w:val="00371607"/>
    <w:rsid w:val="0037304A"/>
    <w:rsid w:val="003731FB"/>
    <w:rsid w:val="00374E72"/>
    <w:rsid w:val="003764C3"/>
    <w:rsid w:val="00377069"/>
    <w:rsid w:val="00380674"/>
    <w:rsid w:val="003806A2"/>
    <w:rsid w:val="00382FF4"/>
    <w:rsid w:val="003847C7"/>
    <w:rsid w:val="003848DD"/>
    <w:rsid w:val="003856FF"/>
    <w:rsid w:val="00386CEA"/>
    <w:rsid w:val="003900DA"/>
    <w:rsid w:val="00390167"/>
    <w:rsid w:val="003904B5"/>
    <w:rsid w:val="00391B8E"/>
    <w:rsid w:val="0039445B"/>
    <w:rsid w:val="00395BD3"/>
    <w:rsid w:val="003A179C"/>
    <w:rsid w:val="003A2528"/>
    <w:rsid w:val="003A26CF"/>
    <w:rsid w:val="003A3C8E"/>
    <w:rsid w:val="003A43EF"/>
    <w:rsid w:val="003A60C1"/>
    <w:rsid w:val="003A6B8A"/>
    <w:rsid w:val="003B0C8C"/>
    <w:rsid w:val="003B142D"/>
    <w:rsid w:val="003B1CC6"/>
    <w:rsid w:val="003B3616"/>
    <w:rsid w:val="003B60B6"/>
    <w:rsid w:val="003B6E27"/>
    <w:rsid w:val="003B794F"/>
    <w:rsid w:val="003C0E8F"/>
    <w:rsid w:val="003C1152"/>
    <w:rsid w:val="003C1ACE"/>
    <w:rsid w:val="003C3D05"/>
    <w:rsid w:val="003C41C4"/>
    <w:rsid w:val="003C4246"/>
    <w:rsid w:val="003C5CBF"/>
    <w:rsid w:val="003C6F07"/>
    <w:rsid w:val="003D164A"/>
    <w:rsid w:val="003D1F66"/>
    <w:rsid w:val="003D2E91"/>
    <w:rsid w:val="003D36B4"/>
    <w:rsid w:val="003D516C"/>
    <w:rsid w:val="003D559F"/>
    <w:rsid w:val="003D6FC5"/>
    <w:rsid w:val="003D7014"/>
    <w:rsid w:val="003D7F89"/>
    <w:rsid w:val="003E0138"/>
    <w:rsid w:val="003E1664"/>
    <w:rsid w:val="003E4DE1"/>
    <w:rsid w:val="003E542F"/>
    <w:rsid w:val="003E70CC"/>
    <w:rsid w:val="003F0379"/>
    <w:rsid w:val="003F13C8"/>
    <w:rsid w:val="003F2370"/>
    <w:rsid w:val="003F26C0"/>
    <w:rsid w:val="003F26E8"/>
    <w:rsid w:val="003F2F8A"/>
    <w:rsid w:val="003F2FBA"/>
    <w:rsid w:val="003F3943"/>
    <w:rsid w:val="003F4369"/>
    <w:rsid w:val="003F50EE"/>
    <w:rsid w:val="003F5FE5"/>
    <w:rsid w:val="004006B5"/>
    <w:rsid w:val="0040114F"/>
    <w:rsid w:val="0040144F"/>
    <w:rsid w:val="00401641"/>
    <w:rsid w:val="00401D82"/>
    <w:rsid w:val="00402160"/>
    <w:rsid w:val="0040407B"/>
    <w:rsid w:val="00404506"/>
    <w:rsid w:val="00406AD9"/>
    <w:rsid w:val="00406B03"/>
    <w:rsid w:val="00406C83"/>
    <w:rsid w:val="004076D0"/>
    <w:rsid w:val="00407774"/>
    <w:rsid w:val="0041204E"/>
    <w:rsid w:val="0041233F"/>
    <w:rsid w:val="00412684"/>
    <w:rsid w:val="00412979"/>
    <w:rsid w:val="00412C33"/>
    <w:rsid w:val="004136E1"/>
    <w:rsid w:val="004138C1"/>
    <w:rsid w:val="00413CFF"/>
    <w:rsid w:val="00415207"/>
    <w:rsid w:val="0041565F"/>
    <w:rsid w:val="004161C0"/>
    <w:rsid w:val="0041641B"/>
    <w:rsid w:val="0041683C"/>
    <w:rsid w:val="00416EE6"/>
    <w:rsid w:val="00417377"/>
    <w:rsid w:val="00417846"/>
    <w:rsid w:val="00420E9E"/>
    <w:rsid w:val="00421BC1"/>
    <w:rsid w:val="00421DB6"/>
    <w:rsid w:val="00423371"/>
    <w:rsid w:val="00430631"/>
    <w:rsid w:val="00430EE3"/>
    <w:rsid w:val="00431121"/>
    <w:rsid w:val="00433F03"/>
    <w:rsid w:val="00434C64"/>
    <w:rsid w:val="0043521B"/>
    <w:rsid w:val="0043537E"/>
    <w:rsid w:val="004365B6"/>
    <w:rsid w:val="004372C2"/>
    <w:rsid w:val="004409F5"/>
    <w:rsid w:val="004423D1"/>
    <w:rsid w:val="00442A1E"/>
    <w:rsid w:val="00442FEF"/>
    <w:rsid w:val="00443603"/>
    <w:rsid w:val="004449BB"/>
    <w:rsid w:val="004449EB"/>
    <w:rsid w:val="00446374"/>
    <w:rsid w:val="0045242F"/>
    <w:rsid w:val="004526EA"/>
    <w:rsid w:val="00455D95"/>
    <w:rsid w:val="004579F5"/>
    <w:rsid w:val="00460229"/>
    <w:rsid w:val="00461A4B"/>
    <w:rsid w:val="00461C35"/>
    <w:rsid w:val="00462B6F"/>
    <w:rsid w:val="004648FD"/>
    <w:rsid w:val="004656E0"/>
    <w:rsid w:val="00465DD8"/>
    <w:rsid w:val="00466BEF"/>
    <w:rsid w:val="00467C92"/>
    <w:rsid w:val="00470EA4"/>
    <w:rsid w:val="00471AC1"/>
    <w:rsid w:val="004751C8"/>
    <w:rsid w:val="004759DD"/>
    <w:rsid w:val="00475F31"/>
    <w:rsid w:val="00476820"/>
    <w:rsid w:val="004813D6"/>
    <w:rsid w:val="00481A99"/>
    <w:rsid w:val="004820E5"/>
    <w:rsid w:val="004831D4"/>
    <w:rsid w:val="00483887"/>
    <w:rsid w:val="00483D3C"/>
    <w:rsid w:val="00484FEE"/>
    <w:rsid w:val="00485B1A"/>
    <w:rsid w:val="00485D7D"/>
    <w:rsid w:val="00485E98"/>
    <w:rsid w:val="00486938"/>
    <w:rsid w:val="00487A4C"/>
    <w:rsid w:val="00490223"/>
    <w:rsid w:val="004906B3"/>
    <w:rsid w:val="00490D10"/>
    <w:rsid w:val="00491955"/>
    <w:rsid w:val="00492DF6"/>
    <w:rsid w:val="00492DF8"/>
    <w:rsid w:val="00493CFB"/>
    <w:rsid w:val="00496108"/>
    <w:rsid w:val="004A0464"/>
    <w:rsid w:val="004A126C"/>
    <w:rsid w:val="004A4C4E"/>
    <w:rsid w:val="004A4F4B"/>
    <w:rsid w:val="004B1A06"/>
    <w:rsid w:val="004B1E2D"/>
    <w:rsid w:val="004B20BB"/>
    <w:rsid w:val="004B2462"/>
    <w:rsid w:val="004B36C9"/>
    <w:rsid w:val="004B7F25"/>
    <w:rsid w:val="004C0DD0"/>
    <w:rsid w:val="004C2A8E"/>
    <w:rsid w:val="004C499A"/>
    <w:rsid w:val="004C4AC1"/>
    <w:rsid w:val="004C5216"/>
    <w:rsid w:val="004C6122"/>
    <w:rsid w:val="004C7716"/>
    <w:rsid w:val="004C7B7D"/>
    <w:rsid w:val="004D2B25"/>
    <w:rsid w:val="004D39F8"/>
    <w:rsid w:val="004D6646"/>
    <w:rsid w:val="004D6ED5"/>
    <w:rsid w:val="004E0FA9"/>
    <w:rsid w:val="004E1605"/>
    <w:rsid w:val="004E2542"/>
    <w:rsid w:val="004E537D"/>
    <w:rsid w:val="004E629E"/>
    <w:rsid w:val="004E6B19"/>
    <w:rsid w:val="004E72CD"/>
    <w:rsid w:val="004E7E15"/>
    <w:rsid w:val="004F002C"/>
    <w:rsid w:val="004F0D20"/>
    <w:rsid w:val="004F0D4A"/>
    <w:rsid w:val="004F107D"/>
    <w:rsid w:val="004F35A0"/>
    <w:rsid w:val="004F7485"/>
    <w:rsid w:val="00500A7F"/>
    <w:rsid w:val="00502394"/>
    <w:rsid w:val="005051DC"/>
    <w:rsid w:val="00506413"/>
    <w:rsid w:val="005100FB"/>
    <w:rsid w:val="00510579"/>
    <w:rsid w:val="00511D97"/>
    <w:rsid w:val="005154F8"/>
    <w:rsid w:val="00515E02"/>
    <w:rsid w:val="00516843"/>
    <w:rsid w:val="00517378"/>
    <w:rsid w:val="00517556"/>
    <w:rsid w:val="00520AAD"/>
    <w:rsid w:val="00523ABA"/>
    <w:rsid w:val="005253FE"/>
    <w:rsid w:val="00526081"/>
    <w:rsid w:val="005262DA"/>
    <w:rsid w:val="00532CC9"/>
    <w:rsid w:val="00533B36"/>
    <w:rsid w:val="00536B9B"/>
    <w:rsid w:val="00537C53"/>
    <w:rsid w:val="005416A5"/>
    <w:rsid w:val="00542877"/>
    <w:rsid w:val="00544229"/>
    <w:rsid w:val="00544FE4"/>
    <w:rsid w:val="005451CC"/>
    <w:rsid w:val="00553436"/>
    <w:rsid w:val="00557C64"/>
    <w:rsid w:val="00560149"/>
    <w:rsid w:val="0056095E"/>
    <w:rsid w:val="00560F9A"/>
    <w:rsid w:val="005620E7"/>
    <w:rsid w:val="00562218"/>
    <w:rsid w:val="00562F91"/>
    <w:rsid w:val="005633C3"/>
    <w:rsid w:val="005636CC"/>
    <w:rsid w:val="00563A59"/>
    <w:rsid w:val="00564888"/>
    <w:rsid w:val="00565366"/>
    <w:rsid w:val="005676B3"/>
    <w:rsid w:val="0057208D"/>
    <w:rsid w:val="00574B05"/>
    <w:rsid w:val="0057776E"/>
    <w:rsid w:val="005777E5"/>
    <w:rsid w:val="0058068B"/>
    <w:rsid w:val="00581C0A"/>
    <w:rsid w:val="00581D2C"/>
    <w:rsid w:val="00581E6B"/>
    <w:rsid w:val="005826A2"/>
    <w:rsid w:val="005854A6"/>
    <w:rsid w:val="00585D9A"/>
    <w:rsid w:val="0059143F"/>
    <w:rsid w:val="0059159B"/>
    <w:rsid w:val="00593E38"/>
    <w:rsid w:val="005A24FF"/>
    <w:rsid w:val="005A5024"/>
    <w:rsid w:val="005A5D19"/>
    <w:rsid w:val="005A62AD"/>
    <w:rsid w:val="005A6D66"/>
    <w:rsid w:val="005A7D10"/>
    <w:rsid w:val="005B0C85"/>
    <w:rsid w:val="005B25CF"/>
    <w:rsid w:val="005B5012"/>
    <w:rsid w:val="005B6CF6"/>
    <w:rsid w:val="005B6F3E"/>
    <w:rsid w:val="005C0DCE"/>
    <w:rsid w:val="005C1CDB"/>
    <w:rsid w:val="005C1D8E"/>
    <w:rsid w:val="005C2838"/>
    <w:rsid w:val="005C2E2B"/>
    <w:rsid w:val="005C5EB8"/>
    <w:rsid w:val="005C7762"/>
    <w:rsid w:val="005C790A"/>
    <w:rsid w:val="005C79CF"/>
    <w:rsid w:val="005C7AA2"/>
    <w:rsid w:val="005D039B"/>
    <w:rsid w:val="005D0A1B"/>
    <w:rsid w:val="005D1E3D"/>
    <w:rsid w:val="005D39AA"/>
    <w:rsid w:val="005D4068"/>
    <w:rsid w:val="005D542C"/>
    <w:rsid w:val="005D595B"/>
    <w:rsid w:val="005D5AB8"/>
    <w:rsid w:val="005D5CA0"/>
    <w:rsid w:val="005D6AFF"/>
    <w:rsid w:val="005D6F04"/>
    <w:rsid w:val="005E05E2"/>
    <w:rsid w:val="005E152B"/>
    <w:rsid w:val="005E2628"/>
    <w:rsid w:val="005E41B6"/>
    <w:rsid w:val="005E667C"/>
    <w:rsid w:val="005E744A"/>
    <w:rsid w:val="005F00CA"/>
    <w:rsid w:val="005F21F4"/>
    <w:rsid w:val="005F4AD3"/>
    <w:rsid w:val="005F5F8C"/>
    <w:rsid w:val="005F73D0"/>
    <w:rsid w:val="00600DF1"/>
    <w:rsid w:val="00601770"/>
    <w:rsid w:val="006019F6"/>
    <w:rsid w:val="006074CB"/>
    <w:rsid w:val="00611255"/>
    <w:rsid w:val="006123CE"/>
    <w:rsid w:val="00612C80"/>
    <w:rsid w:val="00612D28"/>
    <w:rsid w:val="00614B65"/>
    <w:rsid w:val="006168F2"/>
    <w:rsid w:val="00617E6F"/>
    <w:rsid w:val="0062008D"/>
    <w:rsid w:val="00620B62"/>
    <w:rsid w:val="00621520"/>
    <w:rsid w:val="0062705F"/>
    <w:rsid w:val="006333B0"/>
    <w:rsid w:val="00633B6C"/>
    <w:rsid w:val="0063424E"/>
    <w:rsid w:val="006347B4"/>
    <w:rsid w:val="0063636C"/>
    <w:rsid w:val="006363A8"/>
    <w:rsid w:val="00641C95"/>
    <w:rsid w:val="00643BFE"/>
    <w:rsid w:val="00644AE2"/>
    <w:rsid w:val="006479F8"/>
    <w:rsid w:val="00647ACE"/>
    <w:rsid w:val="00650DAD"/>
    <w:rsid w:val="0065135B"/>
    <w:rsid w:val="00651557"/>
    <w:rsid w:val="00651641"/>
    <w:rsid w:val="00652E53"/>
    <w:rsid w:val="00653F08"/>
    <w:rsid w:val="006545BE"/>
    <w:rsid w:val="0065697B"/>
    <w:rsid w:val="00660FE5"/>
    <w:rsid w:val="00662147"/>
    <w:rsid w:val="00662D43"/>
    <w:rsid w:val="006650A6"/>
    <w:rsid w:val="00667DFC"/>
    <w:rsid w:val="00670EF0"/>
    <w:rsid w:val="00671673"/>
    <w:rsid w:val="00672C05"/>
    <w:rsid w:val="0067457B"/>
    <w:rsid w:val="00675738"/>
    <w:rsid w:val="00675F10"/>
    <w:rsid w:val="00676A62"/>
    <w:rsid w:val="0067797B"/>
    <w:rsid w:val="00680602"/>
    <w:rsid w:val="00681261"/>
    <w:rsid w:val="006830A4"/>
    <w:rsid w:val="0068564F"/>
    <w:rsid w:val="00692FC3"/>
    <w:rsid w:val="00692FCE"/>
    <w:rsid w:val="00694397"/>
    <w:rsid w:val="00694F9B"/>
    <w:rsid w:val="0069761E"/>
    <w:rsid w:val="00697826"/>
    <w:rsid w:val="006A1E66"/>
    <w:rsid w:val="006A2375"/>
    <w:rsid w:val="006A2B11"/>
    <w:rsid w:val="006A323B"/>
    <w:rsid w:val="006A34D9"/>
    <w:rsid w:val="006A47F7"/>
    <w:rsid w:val="006A7428"/>
    <w:rsid w:val="006A7973"/>
    <w:rsid w:val="006B0471"/>
    <w:rsid w:val="006B06A4"/>
    <w:rsid w:val="006B2A62"/>
    <w:rsid w:val="006B3F77"/>
    <w:rsid w:val="006B583B"/>
    <w:rsid w:val="006B5852"/>
    <w:rsid w:val="006C09AE"/>
    <w:rsid w:val="006C634F"/>
    <w:rsid w:val="006C6A97"/>
    <w:rsid w:val="006C6DF4"/>
    <w:rsid w:val="006C7364"/>
    <w:rsid w:val="006D1257"/>
    <w:rsid w:val="006D1CA0"/>
    <w:rsid w:val="006D23DF"/>
    <w:rsid w:val="006D24B5"/>
    <w:rsid w:val="006D3795"/>
    <w:rsid w:val="006D4283"/>
    <w:rsid w:val="006D443C"/>
    <w:rsid w:val="006D62E4"/>
    <w:rsid w:val="006D63F1"/>
    <w:rsid w:val="006D6585"/>
    <w:rsid w:val="006E1803"/>
    <w:rsid w:val="006E2472"/>
    <w:rsid w:val="006E343C"/>
    <w:rsid w:val="006E3553"/>
    <w:rsid w:val="006E4754"/>
    <w:rsid w:val="006E4D8D"/>
    <w:rsid w:val="006E597C"/>
    <w:rsid w:val="006F0C17"/>
    <w:rsid w:val="006F162F"/>
    <w:rsid w:val="006F17CD"/>
    <w:rsid w:val="006F2679"/>
    <w:rsid w:val="006F26B7"/>
    <w:rsid w:val="006F3217"/>
    <w:rsid w:val="006F33C0"/>
    <w:rsid w:val="006F33D1"/>
    <w:rsid w:val="006F3ECD"/>
    <w:rsid w:val="006F51BE"/>
    <w:rsid w:val="006F5591"/>
    <w:rsid w:val="006F5E8B"/>
    <w:rsid w:val="006F641C"/>
    <w:rsid w:val="006F7D4C"/>
    <w:rsid w:val="0070140D"/>
    <w:rsid w:val="00703F55"/>
    <w:rsid w:val="007047F7"/>
    <w:rsid w:val="0070535E"/>
    <w:rsid w:val="00706235"/>
    <w:rsid w:val="0070769A"/>
    <w:rsid w:val="00707FF0"/>
    <w:rsid w:val="00713172"/>
    <w:rsid w:val="00714B88"/>
    <w:rsid w:val="00715EA4"/>
    <w:rsid w:val="00720E16"/>
    <w:rsid w:val="007210F4"/>
    <w:rsid w:val="00722321"/>
    <w:rsid w:val="0072272B"/>
    <w:rsid w:val="00722ECB"/>
    <w:rsid w:val="00723407"/>
    <w:rsid w:val="00724025"/>
    <w:rsid w:val="007241E9"/>
    <w:rsid w:val="00724FCE"/>
    <w:rsid w:val="00725BD3"/>
    <w:rsid w:val="00727DBB"/>
    <w:rsid w:val="00735AF8"/>
    <w:rsid w:val="0073650A"/>
    <w:rsid w:val="00737A75"/>
    <w:rsid w:val="00737DD8"/>
    <w:rsid w:val="007412E0"/>
    <w:rsid w:val="00742F77"/>
    <w:rsid w:val="007440A2"/>
    <w:rsid w:val="00744475"/>
    <w:rsid w:val="00746B18"/>
    <w:rsid w:val="00747470"/>
    <w:rsid w:val="00747E57"/>
    <w:rsid w:val="00752633"/>
    <w:rsid w:val="00752C4D"/>
    <w:rsid w:val="007544F2"/>
    <w:rsid w:val="00755309"/>
    <w:rsid w:val="0075611C"/>
    <w:rsid w:val="00757D73"/>
    <w:rsid w:val="00763769"/>
    <w:rsid w:val="0076389B"/>
    <w:rsid w:val="00765896"/>
    <w:rsid w:val="00773386"/>
    <w:rsid w:val="00773B93"/>
    <w:rsid w:val="00776A7E"/>
    <w:rsid w:val="00777822"/>
    <w:rsid w:val="00777BF1"/>
    <w:rsid w:val="00781437"/>
    <w:rsid w:val="00781C22"/>
    <w:rsid w:val="007829B0"/>
    <w:rsid w:val="00782A0D"/>
    <w:rsid w:val="00783388"/>
    <w:rsid w:val="007839E9"/>
    <w:rsid w:val="00784CD9"/>
    <w:rsid w:val="00785163"/>
    <w:rsid w:val="00787020"/>
    <w:rsid w:val="00790675"/>
    <w:rsid w:val="00790FD7"/>
    <w:rsid w:val="007910CD"/>
    <w:rsid w:val="00793DFA"/>
    <w:rsid w:val="00796E89"/>
    <w:rsid w:val="007A08D8"/>
    <w:rsid w:val="007A3E1B"/>
    <w:rsid w:val="007A47F9"/>
    <w:rsid w:val="007A566A"/>
    <w:rsid w:val="007B00F5"/>
    <w:rsid w:val="007B02B4"/>
    <w:rsid w:val="007B0C43"/>
    <w:rsid w:val="007B1B91"/>
    <w:rsid w:val="007B1ECC"/>
    <w:rsid w:val="007B3D9B"/>
    <w:rsid w:val="007B4C06"/>
    <w:rsid w:val="007B648E"/>
    <w:rsid w:val="007C149C"/>
    <w:rsid w:val="007C2687"/>
    <w:rsid w:val="007C2E3E"/>
    <w:rsid w:val="007C59CA"/>
    <w:rsid w:val="007C7D69"/>
    <w:rsid w:val="007D093E"/>
    <w:rsid w:val="007D0A32"/>
    <w:rsid w:val="007D0AFE"/>
    <w:rsid w:val="007D486D"/>
    <w:rsid w:val="007D5863"/>
    <w:rsid w:val="007D6AA4"/>
    <w:rsid w:val="007E060B"/>
    <w:rsid w:val="007E26CF"/>
    <w:rsid w:val="007E3E29"/>
    <w:rsid w:val="007E4737"/>
    <w:rsid w:val="007E4C3F"/>
    <w:rsid w:val="007E4DA8"/>
    <w:rsid w:val="007E5987"/>
    <w:rsid w:val="007E6812"/>
    <w:rsid w:val="007F0E49"/>
    <w:rsid w:val="007F2126"/>
    <w:rsid w:val="007F2C89"/>
    <w:rsid w:val="007F2DAA"/>
    <w:rsid w:val="007F3F99"/>
    <w:rsid w:val="007F5678"/>
    <w:rsid w:val="007F58B0"/>
    <w:rsid w:val="007F7E3E"/>
    <w:rsid w:val="00801F95"/>
    <w:rsid w:val="00801FA5"/>
    <w:rsid w:val="008022AB"/>
    <w:rsid w:val="008028FD"/>
    <w:rsid w:val="00802CC2"/>
    <w:rsid w:val="00807E85"/>
    <w:rsid w:val="0081023F"/>
    <w:rsid w:val="00810867"/>
    <w:rsid w:val="00812409"/>
    <w:rsid w:val="0081253D"/>
    <w:rsid w:val="00812ADA"/>
    <w:rsid w:val="00812F65"/>
    <w:rsid w:val="00813147"/>
    <w:rsid w:val="00814FBE"/>
    <w:rsid w:val="00816199"/>
    <w:rsid w:val="00817612"/>
    <w:rsid w:val="00821077"/>
    <w:rsid w:val="008219B4"/>
    <w:rsid w:val="00823195"/>
    <w:rsid w:val="008232D0"/>
    <w:rsid w:val="00824BEC"/>
    <w:rsid w:val="00825534"/>
    <w:rsid w:val="00826CA8"/>
    <w:rsid w:val="00831894"/>
    <w:rsid w:val="008321C1"/>
    <w:rsid w:val="0083280A"/>
    <w:rsid w:val="008334D0"/>
    <w:rsid w:val="0083664A"/>
    <w:rsid w:val="008370CD"/>
    <w:rsid w:val="00841531"/>
    <w:rsid w:val="008434C0"/>
    <w:rsid w:val="00843858"/>
    <w:rsid w:val="0085064F"/>
    <w:rsid w:val="00851EA4"/>
    <w:rsid w:val="00855526"/>
    <w:rsid w:val="008571E0"/>
    <w:rsid w:val="008576E3"/>
    <w:rsid w:val="00857D70"/>
    <w:rsid w:val="00857ED0"/>
    <w:rsid w:val="008601EB"/>
    <w:rsid w:val="00862F60"/>
    <w:rsid w:val="00862FBC"/>
    <w:rsid w:val="008632C9"/>
    <w:rsid w:val="008636D7"/>
    <w:rsid w:val="00865462"/>
    <w:rsid w:val="00866883"/>
    <w:rsid w:val="00866F21"/>
    <w:rsid w:val="00867115"/>
    <w:rsid w:val="0086796F"/>
    <w:rsid w:val="0087009B"/>
    <w:rsid w:val="00873A27"/>
    <w:rsid w:val="00874261"/>
    <w:rsid w:val="00876D8C"/>
    <w:rsid w:val="0088103C"/>
    <w:rsid w:val="00883005"/>
    <w:rsid w:val="008832DA"/>
    <w:rsid w:val="00885732"/>
    <w:rsid w:val="00886AE1"/>
    <w:rsid w:val="00887CC0"/>
    <w:rsid w:val="008908B9"/>
    <w:rsid w:val="00892C19"/>
    <w:rsid w:val="00894BD1"/>
    <w:rsid w:val="00894C35"/>
    <w:rsid w:val="008950D5"/>
    <w:rsid w:val="008965FC"/>
    <w:rsid w:val="00896F35"/>
    <w:rsid w:val="0089782B"/>
    <w:rsid w:val="00897905"/>
    <w:rsid w:val="00897D26"/>
    <w:rsid w:val="008A25BC"/>
    <w:rsid w:val="008A4354"/>
    <w:rsid w:val="008A7060"/>
    <w:rsid w:val="008B116C"/>
    <w:rsid w:val="008B12A0"/>
    <w:rsid w:val="008B2054"/>
    <w:rsid w:val="008B3BB2"/>
    <w:rsid w:val="008B4151"/>
    <w:rsid w:val="008B471A"/>
    <w:rsid w:val="008B4BE0"/>
    <w:rsid w:val="008B5D9A"/>
    <w:rsid w:val="008B7688"/>
    <w:rsid w:val="008B78A3"/>
    <w:rsid w:val="008B7CF0"/>
    <w:rsid w:val="008C016A"/>
    <w:rsid w:val="008C1D81"/>
    <w:rsid w:val="008C4A30"/>
    <w:rsid w:val="008C576B"/>
    <w:rsid w:val="008C58A7"/>
    <w:rsid w:val="008C6AE4"/>
    <w:rsid w:val="008D0C63"/>
    <w:rsid w:val="008D1249"/>
    <w:rsid w:val="008D1DF3"/>
    <w:rsid w:val="008D3720"/>
    <w:rsid w:val="008E001E"/>
    <w:rsid w:val="008E0494"/>
    <w:rsid w:val="008E06DB"/>
    <w:rsid w:val="008E1A83"/>
    <w:rsid w:val="008E3B63"/>
    <w:rsid w:val="008E3D06"/>
    <w:rsid w:val="008E43EC"/>
    <w:rsid w:val="008E59FB"/>
    <w:rsid w:val="008E5A5D"/>
    <w:rsid w:val="008E6845"/>
    <w:rsid w:val="008F21DD"/>
    <w:rsid w:val="008F46B2"/>
    <w:rsid w:val="008F5AC2"/>
    <w:rsid w:val="0090070C"/>
    <w:rsid w:val="00901584"/>
    <w:rsid w:val="00902C4B"/>
    <w:rsid w:val="00905AC6"/>
    <w:rsid w:val="00906745"/>
    <w:rsid w:val="00912124"/>
    <w:rsid w:val="009126BA"/>
    <w:rsid w:val="00912B38"/>
    <w:rsid w:val="00912F40"/>
    <w:rsid w:val="00914053"/>
    <w:rsid w:val="00921C88"/>
    <w:rsid w:val="00922D7E"/>
    <w:rsid w:val="00925D92"/>
    <w:rsid w:val="0092765B"/>
    <w:rsid w:val="00927CD4"/>
    <w:rsid w:val="0093178A"/>
    <w:rsid w:val="00931ADB"/>
    <w:rsid w:val="0093369D"/>
    <w:rsid w:val="00933F61"/>
    <w:rsid w:val="009346A2"/>
    <w:rsid w:val="00934D90"/>
    <w:rsid w:val="00935149"/>
    <w:rsid w:val="00936EBB"/>
    <w:rsid w:val="009378D7"/>
    <w:rsid w:val="00937A1C"/>
    <w:rsid w:val="00940274"/>
    <w:rsid w:val="009404E3"/>
    <w:rsid w:val="009404F7"/>
    <w:rsid w:val="00940571"/>
    <w:rsid w:val="00941B07"/>
    <w:rsid w:val="00941C03"/>
    <w:rsid w:val="00944A6E"/>
    <w:rsid w:val="00944CB9"/>
    <w:rsid w:val="009523A0"/>
    <w:rsid w:val="00954AC4"/>
    <w:rsid w:val="00955742"/>
    <w:rsid w:val="00960194"/>
    <w:rsid w:val="00962DBC"/>
    <w:rsid w:val="00964BB5"/>
    <w:rsid w:val="00965BC8"/>
    <w:rsid w:val="00966743"/>
    <w:rsid w:val="00966C19"/>
    <w:rsid w:val="00967237"/>
    <w:rsid w:val="00967AE2"/>
    <w:rsid w:val="00967C7C"/>
    <w:rsid w:val="00970289"/>
    <w:rsid w:val="00971DFD"/>
    <w:rsid w:val="00972720"/>
    <w:rsid w:val="00972AE6"/>
    <w:rsid w:val="00973E41"/>
    <w:rsid w:val="0097560C"/>
    <w:rsid w:val="00983426"/>
    <w:rsid w:val="009839B5"/>
    <w:rsid w:val="00985E9D"/>
    <w:rsid w:val="00986953"/>
    <w:rsid w:val="00987D04"/>
    <w:rsid w:val="00990D82"/>
    <w:rsid w:val="0099160D"/>
    <w:rsid w:val="00991AD9"/>
    <w:rsid w:val="00991B0B"/>
    <w:rsid w:val="00993D68"/>
    <w:rsid w:val="00996663"/>
    <w:rsid w:val="009A04A1"/>
    <w:rsid w:val="009A182B"/>
    <w:rsid w:val="009A2066"/>
    <w:rsid w:val="009A28D7"/>
    <w:rsid w:val="009A3918"/>
    <w:rsid w:val="009A575B"/>
    <w:rsid w:val="009A6F3E"/>
    <w:rsid w:val="009B1A5C"/>
    <w:rsid w:val="009B3E0B"/>
    <w:rsid w:val="009B3F53"/>
    <w:rsid w:val="009B447F"/>
    <w:rsid w:val="009B4A2D"/>
    <w:rsid w:val="009B4E3C"/>
    <w:rsid w:val="009B7AC0"/>
    <w:rsid w:val="009C39A4"/>
    <w:rsid w:val="009C39C3"/>
    <w:rsid w:val="009C3A59"/>
    <w:rsid w:val="009C4749"/>
    <w:rsid w:val="009C5AB9"/>
    <w:rsid w:val="009C7A30"/>
    <w:rsid w:val="009D0F30"/>
    <w:rsid w:val="009D266D"/>
    <w:rsid w:val="009D27E6"/>
    <w:rsid w:val="009D2893"/>
    <w:rsid w:val="009D3386"/>
    <w:rsid w:val="009D3959"/>
    <w:rsid w:val="009D60B1"/>
    <w:rsid w:val="009E19DE"/>
    <w:rsid w:val="009E1DB3"/>
    <w:rsid w:val="009E1EA1"/>
    <w:rsid w:val="009E2599"/>
    <w:rsid w:val="009E3809"/>
    <w:rsid w:val="009E3EB3"/>
    <w:rsid w:val="009F1319"/>
    <w:rsid w:val="009F14AD"/>
    <w:rsid w:val="009F1DCE"/>
    <w:rsid w:val="009F4296"/>
    <w:rsid w:val="009F50FA"/>
    <w:rsid w:val="009F63BE"/>
    <w:rsid w:val="009F6E3C"/>
    <w:rsid w:val="009F78A6"/>
    <w:rsid w:val="00A00D0E"/>
    <w:rsid w:val="00A0112D"/>
    <w:rsid w:val="00A014CB"/>
    <w:rsid w:val="00A02E91"/>
    <w:rsid w:val="00A059B3"/>
    <w:rsid w:val="00A10480"/>
    <w:rsid w:val="00A12707"/>
    <w:rsid w:val="00A1300D"/>
    <w:rsid w:val="00A16949"/>
    <w:rsid w:val="00A173AA"/>
    <w:rsid w:val="00A17727"/>
    <w:rsid w:val="00A179EA"/>
    <w:rsid w:val="00A17A40"/>
    <w:rsid w:val="00A202C4"/>
    <w:rsid w:val="00A2157D"/>
    <w:rsid w:val="00A2162A"/>
    <w:rsid w:val="00A21892"/>
    <w:rsid w:val="00A21C31"/>
    <w:rsid w:val="00A22174"/>
    <w:rsid w:val="00A22334"/>
    <w:rsid w:val="00A226A8"/>
    <w:rsid w:val="00A23910"/>
    <w:rsid w:val="00A242EF"/>
    <w:rsid w:val="00A30827"/>
    <w:rsid w:val="00A338F0"/>
    <w:rsid w:val="00A34B54"/>
    <w:rsid w:val="00A37A9E"/>
    <w:rsid w:val="00A4079A"/>
    <w:rsid w:val="00A40FB5"/>
    <w:rsid w:val="00A41F55"/>
    <w:rsid w:val="00A462DF"/>
    <w:rsid w:val="00A51561"/>
    <w:rsid w:val="00A53118"/>
    <w:rsid w:val="00A5358A"/>
    <w:rsid w:val="00A535D3"/>
    <w:rsid w:val="00A5417B"/>
    <w:rsid w:val="00A5776D"/>
    <w:rsid w:val="00A57E5E"/>
    <w:rsid w:val="00A60255"/>
    <w:rsid w:val="00A60557"/>
    <w:rsid w:val="00A60B37"/>
    <w:rsid w:val="00A60FC9"/>
    <w:rsid w:val="00A61132"/>
    <w:rsid w:val="00A629D5"/>
    <w:rsid w:val="00A64C88"/>
    <w:rsid w:val="00A650BA"/>
    <w:rsid w:val="00A67002"/>
    <w:rsid w:val="00A67057"/>
    <w:rsid w:val="00A67FFE"/>
    <w:rsid w:val="00A70E25"/>
    <w:rsid w:val="00A712B4"/>
    <w:rsid w:val="00A7300E"/>
    <w:rsid w:val="00A740F2"/>
    <w:rsid w:val="00A754C9"/>
    <w:rsid w:val="00A7723B"/>
    <w:rsid w:val="00A814A1"/>
    <w:rsid w:val="00A83527"/>
    <w:rsid w:val="00A8420D"/>
    <w:rsid w:val="00A854BB"/>
    <w:rsid w:val="00A855D1"/>
    <w:rsid w:val="00A86065"/>
    <w:rsid w:val="00A9213C"/>
    <w:rsid w:val="00A933CD"/>
    <w:rsid w:val="00A950D4"/>
    <w:rsid w:val="00AA1D50"/>
    <w:rsid w:val="00AA4023"/>
    <w:rsid w:val="00AA4070"/>
    <w:rsid w:val="00AA42D0"/>
    <w:rsid w:val="00AB2EE3"/>
    <w:rsid w:val="00AB4219"/>
    <w:rsid w:val="00AB4465"/>
    <w:rsid w:val="00AB6648"/>
    <w:rsid w:val="00AC256C"/>
    <w:rsid w:val="00AD0A41"/>
    <w:rsid w:val="00AD2859"/>
    <w:rsid w:val="00AD3B97"/>
    <w:rsid w:val="00AD6324"/>
    <w:rsid w:val="00AD7B24"/>
    <w:rsid w:val="00AE0130"/>
    <w:rsid w:val="00AE215A"/>
    <w:rsid w:val="00AE27A7"/>
    <w:rsid w:val="00AE2C04"/>
    <w:rsid w:val="00AE2E60"/>
    <w:rsid w:val="00AE3B86"/>
    <w:rsid w:val="00AE3C62"/>
    <w:rsid w:val="00AE3FBC"/>
    <w:rsid w:val="00AE4D47"/>
    <w:rsid w:val="00AE586D"/>
    <w:rsid w:val="00AE5B55"/>
    <w:rsid w:val="00AE63D2"/>
    <w:rsid w:val="00AE6F71"/>
    <w:rsid w:val="00AF417C"/>
    <w:rsid w:val="00AF620E"/>
    <w:rsid w:val="00AF79DF"/>
    <w:rsid w:val="00AF7F53"/>
    <w:rsid w:val="00B000AA"/>
    <w:rsid w:val="00B01428"/>
    <w:rsid w:val="00B030FD"/>
    <w:rsid w:val="00B04808"/>
    <w:rsid w:val="00B04F19"/>
    <w:rsid w:val="00B0704E"/>
    <w:rsid w:val="00B07BAA"/>
    <w:rsid w:val="00B07BB1"/>
    <w:rsid w:val="00B101A8"/>
    <w:rsid w:val="00B104DB"/>
    <w:rsid w:val="00B1053A"/>
    <w:rsid w:val="00B125DE"/>
    <w:rsid w:val="00B13C73"/>
    <w:rsid w:val="00B13F8A"/>
    <w:rsid w:val="00B14A77"/>
    <w:rsid w:val="00B14AF0"/>
    <w:rsid w:val="00B15AD6"/>
    <w:rsid w:val="00B17741"/>
    <w:rsid w:val="00B17AAB"/>
    <w:rsid w:val="00B17CD2"/>
    <w:rsid w:val="00B2051A"/>
    <w:rsid w:val="00B20C5E"/>
    <w:rsid w:val="00B2174C"/>
    <w:rsid w:val="00B23B33"/>
    <w:rsid w:val="00B24C81"/>
    <w:rsid w:val="00B27D92"/>
    <w:rsid w:val="00B30ED0"/>
    <w:rsid w:val="00B339B7"/>
    <w:rsid w:val="00B349E8"/>
    <w:rsid w:val="00B41ECF"/>
    <w:rsid w:val="00B44BF9"/>
    <w:rsid w:val="00B46D15"/>
    <w:rsid w:val="00B52B7D"/>
    <w:rsid w:val="00B54686"/>
    <w:rsid w:val="00B56D32"/>
    <w:rsid w:val="00B575DC"/>
    <w:rsid w:val="00B60C1D"/>
    <w:rsid w:val="00B60E83"/>
    <w:rsid w:val="00B6499B"/>
    <w:rsid w:val="00B64E71"/>
    <w:rsid w:val="00B65E84"/>
    <w:rsid w:val="00B66727"/>
    <w:rsid w:val="00B70328"/>
    <w:rsid w:val="00B709E6"/>
    <w:rsid w:val="00B710F4"/>
    <w:rsid w:val="00B724C4"/>
    <w:rsid w:val="00B729DD"/>
    <w:rsid w:val="00B72EDA"/>
    <w:rsid w:val="00B7617F"/>
    <w:rsid w:val="00B77BC4"/>
    <w:rsid w:val="00B80884"/>
    <w:rsid w:val="00B80ECE"/>
    <w:rsid w:val="00B81E51"/>
    <w:rsid w:val="00B822C7"/>
    <w:rsid w:val="00B82A5E"/>
    <w:rsid w:val="00B82F9F"/>
    <w:rsid w:val="00B86B1F"/>
    <w:rsid w:val="00B86C7A"/>
    <w:rsid w:val="00B87135"/>
    <w:rsid w:val="00B90FF8"/>
    <w:rsid w:val="00B91CED"/>
    <w:rsid w:val="00B92D9C"/>
    <w:rsid w:val="00B93160"/>
    <w:rsid w:val="00B933A5"/>
    <w:rsid w:val="00B93D2A"/>
    <w:rsid w:val="00B941A2"/>
    <w:rsid w:val="00B94AF4"/>
    <w:rsid w:val="00B951FD"/>
    <w:rsid w:val="00B95463"/>
    <w:rsid w:val="00B95598"/>
    <w:rsid w:val="00B956D5"/>
    <w:rsid w:val="00B96314"/>
    <w:rsid w:val="00BA0DE5"/>
    <w:rsid w:val="00BA14D8"/>
    <w:rsid w:val="00BA35A6"/>
    <w:rsid w:val="00BA3C55"/>
    <w:rsid w:val="00BA6F22"/>
    <w:rsid w:val="00BB2D5A"/>
    <w:rsid w:val="00BB3BB9"/>
    <w:rsid w:val="00BB60FE"/>
    <w:rsid w:val="00BC0863"/>
    <w:rsid w:val="00BC4DE8"/>
    <w:rsid w:val="00BC6996"/>
    <w:rsid w:val="00BC6ACB"/>
    <w:rsid w:val="00BC6F37"/>
    <w:rsid w:val="00BC7E47"/>
    <w:rsid w:val="00BD062D"/>
    <w:rsid w:val="00BD0E1F"/>
    <w:rsid w:val="00BD1092"/>
    <w:rsid w:val="00BD1215"/>
    <w:rsid w:val="00BD1DBB"/>
    <w:rsid w:val="00BD4091"/>
    <w:rsid w:val="00BD44A2"/>
    <w:rsid w:val="00BD53A4"/>
    <w:rsid w:val="00BD72A0"/>
    <w:rsid w:val="00BD76D6"/>
    <w:rsid w:val="00BE0674"/>
    <w:rsid w:val="00BE1AE9"/>
    <w:rsid w:val="00BE27BF"/>
    <w:rsid w:val="00BE31BB"/>
    <w:rsid w:val="00BE4DF1"/>
    <w:rsid w:val="00BE50AE"/>
    <w:rsid w:val="00BE551A"/>
    <w:rsid w:val="00BE6487"/>
    <w:rsid w:val="00BE6C37"/>
    <w:rsid w:val="00BF00A2"/>
    <w:rsid w:val="00BF0D52"/>
    <w:rsid w:val="00BF0DC2"/>
    <w:rsid w:val="00BF1658"/>
    <w:rsid w:val="00BF1832"/>
    <w:rsid w:val="00BF1AF2"/>
    <w:rsid w:val="00BF27A8"/>
    <w:rsid w:val="00BF31AF"/>
    <w:rsid w:val="00BF3CDE"/>
    <w:rsid w:val="00C01375"/>
    <w:rsid w:val="00C02140"/>
    <w:rsid w:val="00C03127"/>
    <w:rsid w:val="00C03869"/>
    <w:rsid w:val="00C03AC6"/>
    <w:rsid w:val="00C0498A"/>
    <w:rsid w:val="00C05014"/>
    <w:rsid w:val="00C07286"/>
    <w:rsid w:val="00C1009D"/>
    <w:rsid w:val="00C10AD1"/>
    <w:rsid w:val="00C119FE"/>
    <w:rsid w:val="00C11F6F"/>
    <w:rsid w:val="00C12006"/>
    <w:rsid w:val="00C12B95"/>
    <w:rsid w:val="00C14D5E"/>
    <w:rsid w:val="00C16535"/>
    <w:rsid w:val="00C16880"/>
    <w:rsid w:val="00C16A46"/>
    <w:rsid w:val="00C17DF7"/>
    <w:rsid w:val="00C20677"/>
    <w:rsid w:val="00C22275"/>
    <w:rsid w:val="00C22C26"/>
    <w:rsid w:val="00C23505"/>
    <w:rsid w:val="00C24953"/>
    <w:rsid w:val="00C3157B"/>
    <w:rsid w:val="00C32294"/>
    <w:rsid w:val="00C3519A"/>
    <w:rsid w:val="00C3631B"/>
    <w:rsid w:val="00C364F6"/>
    <w:rsid w:val="00C36646"/>
    <w:rsid w:val="00C3728E"/>
    <w:rsid w:val="00C40E9E"/>
    <w:rsid w:val="00C430FF"/>
    <w:rsid w:val="00C43A5E"/>
    <w:rsid w:val="00C447FF"/>
    <w:rsid w:val="00C45AE8"/>
    <w:rsid w:val="00C4608C"/>
    <w:rsid w:val="00C474BF"/>
    <w:rsid w:val="00C47A59"/>
    <w:rsid w:val="00C55609"/>
    <w:rsid w:val="00C64AA0"/>
    <w:rsid w:val="00C653D7"/>
    <w:rsid w:val="00C67FCF"/>
    <w:rsid w:val="00C70F9E"/>
    <w:rsid w:val="00C71903"/>
    <w:rsid w:val="00C71F85"/>
    <w:rsid w:val="00C73587"/>
    <w:rsid w:val="00C751A4"/>
    <w:rsid w:val="00C76681"/>
    <w:rsid w:val="00C76F88"/>
    <w:rsid w:val="00C7756F"/>
    <w:rsid w:val="00C812E1"/>
    <w:rsid w:val="00C818C1"/>
    <w:rsid w:val="00C84FCE"/>
    <w:rsid w:val="00C84FDA"/>
    <w:rsid w:val="00C87769"/>
    <w:rsid w:val="00C87772"/>
    <w:rsid w:val="00C87FD1"/>
    <w:rsid w:val="00C90A8E"/>
    <w:rsid w:val="00C940B1"/>
    <w:rsid w:val="00C96A5E"/>
    <w:rsid w:val="00C96B0A"/>
    <w:rsid w:val="00CA37D5"/>
    <w:rsid w:val="00CA77FE"/>
    <w:rsid w:val="00CB47BD"/>
    <w:rsid w:val="00CB5725"/>
    <w:rsid w:val="00CB6909"/>
    <w:rsid w:val="00CB6DAB"/>
    <w:rsid w:val="00CC1FE8"/>
    <w:rsid w:val="00CC6B3B"/>
    <w:rsid w:val="00CC6E40"/>
    <w:rsid w:val="00CD2BE3"/>
    <w:rsid w:val="00CD38A6"/>
    <w:rsid w:val="00CD5223"/>
    <w:rsid w:val="00CD5A07"/>
    <w:rsid w:val="00CD74EE"/>
    <w:rsid w:val="00CD7572"/>
    <w:rsid w:val="00CD7601"/>
    <w:rsid w:val="00CE1BA7"/>
    <w:rsid w:val="00CE1E7B"/>
    <w:rsid w:val="00CE26F6"/>
    <w:rsid w:val="00CE4133"/>
    <w:rsid w:val="00CF2494"/>
    <w:rsid w:val="00CF2ED9"/>
    <w:rsid w:val="00CF3DC2"/>
    <w:rsid w:val="00CF59EA"/>
    <w:rsid w:val="00CF6ECF"/>
    <w:rsid w:val="00CF767F"/>
    <w:rsid w:val="00D00D13"/>
    <w:rsid w:val="00D0127A"/>
    <w:rsid w:val="00D02185"/>
    <w:rsid w:val="00D0455F"/>
    <w:rsid w:val="00D04772"/>
    <w:rsid w:val="00D04AC4"/>
    <w:rsid w:val="00D054B7"/>
    <w:rsid w:val="00D06CF1"/>
    <w:rsid w:val="00D1066D"/>
    <w:rsid w:val="00D12B6D"/>
    <w:rsid w:val="00D12CB4"/>
    <w:rsid w:val="00D14899"/>
    <w:rsid w:val="00D149B6"/>
    <w:rsid w:val="00D17534"/>
    <w:rsid w:val="00D1765F"/>
    <w:rsid w:val="00D20C81"/>
    <w:rsid w:val="00D2186F"/>
    <w:rsid w:val="00D2379F"/>
    <w:rsid w:val="00D23E1A"/>
    <w:rsid w:val="00D25A35"/>
    <w:rsid w:val="00D27C1A"/>
    <w:rsid w:val="00D31D79"/>
    <w:rsid w:val="00D31FD9"/>
    <w:rsid w:val="00D3442E"/>
    <w:rsid w:val="00D3589B"/>
    <w:rsid w:val="00D37B8C"/>
    <w:rsid w:val="00D402D0"/>
    <w:rsid w:val="00D421C1"/>
    <w:rsid w:val="00D4453E"/>
    <w:rsid w:val="00D51A1C"/>
    <w:rsid w:val="00D53B59"/>
    <w:rsid w:val="00D56BA0"/>
    <w:rsid w:val="00D56F53"/>
    <w:rsid w:val="00D57C0A"/>
    <w:rsid w:val="00D61849"/>
    <w:rsid w:val="00D65491"/>
    <w:rsid w:val="00D65B5F"/>
    <w:rsid w:val="00D66C7A"/>
    <w:rsid w:val="00D72377"/>
    <w:rsid w:val="00D728CA"/>
    <w:rsid w:val="00D732F1"/>
    <w:rsid w:val="00D73B22"/>
    <w:rsid w:val="00D74527"/>
    <w:rsid w:val="00D75E6F"/>
    <w:rsid w:val="00D77E2A"/>
    <w:rsid w:val="00D806DB"/>
    <w:rsid w:val="00D810C5"/>
    <w:rsid w:val="00D81605"/>
    <w:rsid w:val="00D818CB"/>
    <w:rsid w:val="00D831BF"/>
    <w:rsid w:val="00D8375C"/>
    <w:rsid w:val="00D858F2"/>
    <w:rsid w:val="00D85FDA"/>
    <w:rsid w:val="00D8629E"/>
    <w:rsid w:val="00D8689D"/>
    <w:rsid w:val="00D86CB4"/>
    <w:rsid w:val="00D86E91"/>
    <w:rsid w:val="00D86F5B"/>
    <w:rsid w:val="00D90105"/>
    <w:rsid w:val="00D9010C"/>
    <w:rsid w:val="00D90C2B"/>
    <w:rsid w:val="00D924E5"/>
    <w:rsid w:val="00D934AC"/>
    <w:rsid w:val="00D95236"/>
    <w:rsid w:val="00D957C4"/>
    <w:rsid w:val="00D96114"/>
    <w:rsid w:val="00D973A9"/>
    <w:rsid w:val="00DA117A"/>
    <w:rsid w:val="00DA1D6E"/>
    <w:rsid w:val="00DA2FCA"/>
    <w:rsid w:val="00DA3243"/>
    <w:rsid w:val="00DA544E"/>
    <w:rsid w:val="00DA70C7"/>
    <w:rsid w:val="00DB01AE"/>
    <w:rsid w:val="00DB12D7"/>
    <w:rsid w:val="00DB18C4"/>
    <w:rsid w:val="00DB3133"/>
    <w:rsid w:val="00DB42DA"/>
    <w:rsid w:val="00DB432B"/>
    <w:rsid w:val="00DB5807"/>
    <w:rsid w:val="00DB6A6F"/>
    <w:rsid w:val="00DB7EB0"/>
    <w:rsid w:val="00DC0103"/>
    <w:rsid w:val="00DC0480"/>
    <w:rsid w:val="00DC158C"/>
    <w:rsid w:val="00DC4D9D"/>
    <w:rsid w:val="00DC558B"/>
    <w:rsid w:val="00DC65CB"/>
    <w:rsid w:val="00DC6854"/>
    <w:rsid w:val="00DC71EE"/>
    <w:rsid w:val="00DD0834"/>
    <w:rsid w:val="00DD0BE1"/>
    <w:rsid w:val="00DD17AD"/>
    <w:rsid w:val="00DD2633"/>
    <w:rsid w:val="00DD35CF"/>
    <w:rsid w:val="00DD6492"/>
    <w:rsid w:val="00DE0A5B"/>
    <w:rsid w:val="00DE1B5F"/>
    <w:rsid w:val="00DE3407"/>
    <w:rsid w:val="00DE46C5"/>
    <w:rsid w:val="00DE49F4"/>
    <w:rsid w:val="00DE687B"/>
    <w:rsid w:val="00DE760A"/>
    <w:rsid w:val="00DF393B"/>
    <w:rsid w:val="00DF3B3B"/>
    <w:rsid w:val="00DF4952"/>
    <w:rsid w:val="00DF5F9B"/>
    <w:rsid w:val="00DF62DC"/>
    <w:rsid w:val="00DF6F33"/>
    <w:rsid w:val="00E00616"/>
    <w:rsid w:val="00E02893"/>
    <w:rsid w:val="00E03B9E"/>
    <w:rsid w:val="00E03DEA"/>
    <w:rsid w:val="00E105DD"/>
    <w:rsid w:val="00E12CB5"/>
    <w:rsid w:val="00E13125"/>
    <w:rsid w:val="00E1339A"/>
    <w:rsid w:val="00E13C9E"/>
    <w:rsid w:val="00E14276"/>
    <w:rsid w:val="00E14731"/>
    <w:rsid w:val="00E14E53"/>
    <w:rsid w:val="00E15A68"/>
    <w:rsid w:val="00E15B2D"/>
    <w:rsid w:val="00E16FF2"/>
    <w:rsid w:val="00E179D5"/>
    <w:rsid w:val="00E22808"/>
    <w:rsid w:val="00E2351F"/>
    <w:rsid w:val="00E24E72"/>
    <w:rsid w:val="00E260D8"/>
    <w:rsid w:val="00E26ED0"/>
    <w:rsid w:val="00E2797B"/>
    <w:rsid w:val="00E30A0E"/>
    <w:rsid w:val="00E30C2D"/>
    <w:rsid w:val="00E31350"/>
    <w:rsid w:val="00E31443"/>
    <w:rsid w:val="00E3179E"/>
    <w:rsid w:val="00E33ED5"/>
    <w:rsid w:val="00E36C2D"/>
    <w:rsid w:val="00E3702B"/>
    <w:rsid w:val="00E40507"/>
    <w:rsid w:val="00E40CD5"/>
    <w:rsid w:val="00E41734"/>
    <w:rsid w:val="00E453BD"/>
    <w:rsid w:val="00E46008"/>
    <w:rsid w:val="00E47C42"/>
    <w:rsid w:val="00E47D6D"/>
    <w:rsid w:val="00E5121D"/>
    <w:rsid w:val="00E528A2"/>
    <w:rsid w:val="00E52DBC"/>
    <w:rsid w:val="00E52E82"/>
    <w:rsid w:val="00E532D1"/>
    <w:rsid w:val="00E53AE1"/>
    <w:rsid w:val="00E53BF5"/>
    <w:rsid w:val="00E5409A"/>
    <w:rsid w:val="00E54FDA"/>
    <w:rsid w:val="00E55C1C"/>
    <w:rsid w:val="00E57370"/>
    <w:rsid w:val="00E611EE"/>
    <w:rsid w:val="00E62149"/>
    <w:rsid w:val="00E634B0"/>
    <w:rsid w:val="00E64B9E"/>
    <w:rsid w:val="00E67678"/>
    <w:rsid w:val="00E705D8"/>
    <w:rsid w:val="00E7134C"/>
    <w:rsid w:val="00E7182B"/>
    <w:rsid w:val="00E723F3"/>
    <w:rsid w:val="00E72AC4"/>
    <w:rsid w:val="00E74268"/>
    <w:rsid w:val="00E75132"/>
    <w:rsid w:val="00E75F9F"/>
    <w:rsid w:val="00E7634C"/>
    <w:rsid w:val="00E76A1F"/>
    <w:rsid w:val="00E77D48"/>
    <w:rsid w:val="00E84A32"/>
    <w:rsid w:val="00E861D0"/>
    <w:rsid w:val="00E87EF5"/>
    <w:rsid w:val="00E91696"/>
    <w:rsid w:val="00E917A4"/>
    <w:rsid w:val="00E95473"/>
    <w:rsid w:val="00EA03FF"/>
    <w:rsid w:val="00EA301E"/>
    <w:rsid w:val="00EA3A90"/>
    <w:rsid w:val="00EA4733"/>
    <w:rsid w:val="00EA6010"/>
    <w:rsid w:val="00EA6365"/>
    <w:rsid w:val="00EB0031"/>
    <w:rsid w:val="00EB052A"/>
    <w:rsid w:val="00EB077A"/>
    <w:rsid w:val="00EB084D"/>
    <w:rsid w:val="00EB1556"/>
    <w:rsid w:val="00EB22BC"/>
    <w:rsid w:val="00EB32EB"/>
    <w:rsid w:val="00EB3DAF"/>
    <w:rsid w:val="00EB4028"/>
    <w:rsid w:val="00EB4ED3"/>
    <w:rsid w:val="00EB4F4F"/>
    <w:rsid w:val="00EB50A7"/>
    <w:rsid w:val="00EB5A71"/>
    <w:rsid w:val="00EB5C7D"/>
    <w:rsid w:val="00EB64D7"/>
    <w:rsid w:val="00EB6733"/>
    <w:rsid w:val="00EC690D"/>
    <w:rsid w:val="00EC69E7"/>
    <w:rsid w:val="00EC6F1C"/>
    <w:rsid w:val="00EC72D7"/>
    <w:rsid w:val="00ED2244"/>
    <w:rsid w:val="00ED3531"/>
    <w:rsid w:val="00ED3BE8"/>
    <w:rsid w:val="00ED556A"/>
    <w:rsid w:val="00ED5EF2"/>
    <w:rsid w:val="00ED6641"/>
    <w:rsid w:val="00EE0750"/>
    <w:rsid w:val="00EE0BD2"/>
    <w:rsid w:val="00EE1D0C"/>
    <w:rsid w:val="00EE28E3"/>
    <w:rsid w:val="00EE3253"/>
    <w:rsid w:val="00EE4075"/>
    <w:rsid w:val="00EE49A7"/>
    <w:rsid w:val="00EE587F"/>
    <w:rsid w:val="00EE64BD"/>
    <w:rsid w:val="00EE667D"/>
    <w:rsid w:val="00EE6B25"/>
    <w:rsid w:val="00EF02B7"/>
    <w:rsid w:val="00EF1C41"/>
    <w:rsid w:val="00EF5186"/>
    <w:rsid w:val="00EF57B0"/>
    <w:rsid w:val="00EF74DB"/>
    <w:rsid w:val="00EF79B7"/>
    <w:rsid w:val="00F01535"/>
    <w:rsid w:val="00F02932"/>
    <w:rsid w:val="00F02FBC"/>
    <w:rsid w:val="00F04E4E"/>
    <w:rsid w:val="00F0599D"/>
    <w:rsid w:val="00F074A2"/>
    <w:rsid w:val="00F07A61"/>
    <w:rsid w:val="00F13AB5"/>
    <w:rsid w:val="00F14DD5"/>
    <w:rsid w:val="00F1545A"/>
    <w:rsid w:val="00F1579F"/>
    <w:rsid w:val="00F15BE1"/>
    <w:rsid w:val="00F17951"/>
    <w:rsid w:val="00F2073F"/>
    <w:rsid w:val="00F2075C"/>
    <w:rsid w:val="00F20E7E"/>
    <w:rsid w:val="00F223B5"/>
    <w:rsid w:val="00F24678"/>
    <w:rsid w:val="00F24D39"/>
    <w:rsid w:val="00F25AB0"/>
    <w:rsid w:val="00F261D5"/>
    <w:rsid w:val="00F26DEB"/>
    <w:rsid w:val="00F30566"/>
    <w:rsid w:val="00F31639"/>
    <w:rsid w:val="00F31E2C"/>
    <w:rsid w:val="00F327B2"/>
    <w:rsid w:val="00F32EBF"/>
    <w:rsid w:val="00F34450"/>
    <w:rsid w:val="00F35B39"/>
    <w:rsid w:val="00F36BE6"/>
    <w:rsid w:val="00F437A6"/>
    <w:rsid w:val="00F43E13"/>
    <w:rsid w:val="00F448A1"/>
    <w:rsid w:val="00F44C7D"/>
    <w:rsid w:val="00F47D06"/>
    <w:rsid w:val="00F53028"/>
    <w:rsid w:val="00F5528B"/>
    <w:rsid w:val="00F563F6"/>
    <w:rsid w:val="00F56517"/>
    <w:rsid w:val="00F568CD"/>
    <w:rsid w:val="00F56BD8"/>
    <w:rsid w:val="00F57546"/>
    <w:rsid w:val="00F631F6"/>
    <w:rsid w:val="00F638D3"/>
    <w:rsid w:val="00F653F8"/>
    <w:rsid w:val="00F667AA"/>
    <w:rsid w:val="00F72103"/>
    <w:rsid w:val="00F7482F"/>
    <w:rsid w:val="00F76615"/>
    <w:rsid w:val="00F81957"/>
    <w:rsid w:val="00F824FB"/>
    <w:rsid w:val="00F8269D"/>
    <w:rsid w:val="00F82F29"/>
    <w:rsid w:val="00F830A3"/>
    <w:rsid w:val="00F83D7F"/>
    <w:rsid w:val="00F84E44"/>
    <w:rsid w:val="00F90206"/>
    <w:rsid w:val="00F9249E"/>
    <w:rsid w:val="00F92693"/>
    <w:rsid w:val="00F93268"/>
    <w:rsid w:val="00F944C2"/>
    <w:rsid w:val="00F95333"/>
    <w:rsid w:val="00F95579"/>
    <w:rsid w:val="00F97D18"/>
    <w:rsid w:val="00FA0CA4"/>
    <w:rsid w:val="00FA19C9"/>
    <w:rsid w:val="00FA1CD6"/>
    <w:rsid w:val="00FA1EE4"/>
    <w:rsid w:val="00FA4C42"/>
    <w:rsid w:val="00FA507B"/>
    <w:rsid w:val="00FA5C74"/>
    <w:rsid w:val="00FA5E07"/>
    <w:rsid w:val="00FA64F4"/>
    <w:rsid w:val="00FA6B29"/>
    <w:rsid w:val="00FB1638"/>
    <w:rsid w:val="00FB1AF7"/>
    <w:rsid w:val="00FB2486"/>
    <w:rsid w:val="00FB4F30"/>
    <w:rsid w:val="00FC0842"/>
    <w:rsid w:val="00FC2436"/>
    <w:rsid w:val="00FC47CA"/>
    <w:rsid w:val="00FC7287"/>
    <w:rsid w:val="00FC78D8"/>
    <w:rsid w:val="00FC7C33"/>
    <w:rsid w:val="00FC7C3C"/>
    <w:rsid w:val="00FD14F9"/>
    <w:rsid w:val="00FD30B2"/>
    <w:rsid w:val="00FD5444"/>
    <w:rsid w:val="00FD55E6"/>
    <w:rsid w:val="00FD62D0"/>
    <w:rsid w:val="00FD6829"/>
    <w:rsid w:val="00FD7BA3"/>
    <w:rsid w:val="00FE2709"/>
    <w:rsid w:val="00FE5F9D"/>
    <w:rsid w:val="00FE7BFD"/>
    <w:rsid w:val="00FF0238"/>
    <w:rsid w:val="00FF17E8"/>
    <w:rsid w:val="00FF2A44"/>
    <w:rsid w:val="00FF47D5"/>
    <w:rsid w:val="00FF5173"/>
    <w:rsid w:val="00FF52CF"/>
    <w:rsid w:val="00FF68C8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DFE45-3C1C-4624-96C7-4D73542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423D1"/>
    <w:pPr>
      <w:keepNext/>
      <w:jc w:val="both"/>
      <w:outlineLvl w:val="3"/>
    </w:pPr>
    <w:rPr>
      <w:rFonts w:ascii="Arial" w:hAnsi="Arial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F21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21DD"/>
  </w:style>
  <w:style w:type="paragraph" w:styleId="a6">
    <w:name w:val="No Spacing"/>
    <w:uiPriority w:val="1"/>
    <w:qFormat/>
    <w:rsid w:val="0013513B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41641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4423D1"/>
    <w:rPr>
      <w:rFonts w:ascii="Arial" w:hAnsi="Arial"/>
      <w:sz w:val="28"/>
      <w:lang w:eastAsia="uk-UA"/>
    </w:rPr>
  </w:style>
  <w:style w:type="paragraph" w:styleId="a8">
    <w:name w:val="Body Text Indent"/>
    <w:basedOn w:val="a"/>
    <w:link w:val="a9"/>
    <w:rsid w:val="004423D1"/>
    <w:pPr>
      <w:spacing w:line="360" w:lineRule="auto"/>
      <w:ind w:firstLine="720"/>
      <w:jc w:val="both"/>
    </w:pPr>
    <w:rPr>
      <w:rFonts w:ascii="Arial" w:hAnsi="Arial"/>
      <w:sz w:val="28"/>
      <w:szCs w:val="20"/>
      <w:lang w:val="uk-UA" w:eastAsia="uk-UA"/>
    </w:rPr>
  </w:style>
  <w:style w:type="character" w:customStyle="1" w:styleId="a9">
    <w:name w:val="Основной текст с отступом Знак"/>
    <w:basedOn w:val="a0"/>
    <w:link w:val="a8"/>
    <w:rsid w:val="004423D1"/>
    <w:rPr>
      <w:rFonts w:ascii="Arial" w:hAnsi="Arial"/>
      <w:sz w:val="28"/>
      <w:lang w:val="uk-UA" w:eastAsia="uk-UA"/>
    </w:rPr>
  </w:style>
  <w:style w:type="paragraph" w:styleId="aa">
    <w:name w:val="Body Text"/>
    <w:basedOn w:val="a"/>
    <w:link w:val="ab"/>
    <w:rsid w:val="004423D1"/>
    <w:pPr>
      <w:spacing w:line="360" w:lineRule="auto"/>
      <w:jc w:val="both"/>
    </w:pPr>
    <w:rPr>
      <w:rFonts w:ascii="Arial" w:hAnsi="Arial"/>
      <w:sz w:val="28"/>
      <w:szCs w:val="20"/>
      <w:lang w:eastAsia="uk-UA"/>
    </w:rPr>
  </w:style>
  <w:style w:type="character" w:customStyle="1" w:styleId="ab">
    <w:name w:val="Основной текст Знак"/>
    <w:basedOn w:val="a0"/>
    <w:link w:val="aa"/>
    <w:rsid w:val="004423D1"/>
    <w:rPr>
      <w:rFonts w:ascii="Arial" w:hAnsi="Arial"/>
      <w:sz w:val="28"/>
      <w:lang w:eastAsia="uk-UA"/>
    </w:rPr>
  </w:style>
  <w:style w:type="paragraph" w:styleId="ac">
    <w:name w:val="header"/>
    <w:basedOn w:val="a"/>
    <w:rsid w:val="006F7D4C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2F26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F261C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EE32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rmal (Web)"/>
    <w:basedOn w:val="a"/>
    <w:uiPriority w:val="99"/>
    <w:unhideWhenUsed/>
    <w:rsid w:val="0040777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D7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30CB-E10B-489E-81A7-C4DDD156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11861</CharactersWithSpaces>
  <SharedDoc>false</SharedDoc>
  <HLinks>
    <vt:vector size="18" baseType="variant">
      <vt:variant>
        <vt:i4>4456512</vt:i4>
      </vt:variant>
      <vt:variant>
        <vt:i4>12</vt:i4>
      </vt:variant>
      <vt:variant>
        <vt:i4>0</vt:i4>
      </vt:variant>
      <vt:variant>
        <vt:i4>5</vt:i4>
      </vt:variant>
      <vt:variant>
        <vt:lpwstr>http://osvita.ua/school/lessons_summary/history_ukraine/2798/</vt:lpwstr>
      </vt:variant>
      <vt:variant>
        <vt:lpwstr/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http://histua.com/istoriya-ukraini/ukrainski-zemli-v-dobu-kozactva/nacionalno-vizvolna-vijna</vt:lpwstr>
      </vt:variant>
      <vt:variant>
        <vt:lpwstr/>
      </vt:variant>
      <vt:variant>
        <vt:i4>7406709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http://uk.wikipedia.org/wiki/Хмельниччина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Семья</cp:lastModifiedBy>
  <cp:revision>8</cp:revision>
  <cp:lastPrinted>2013-03-16T17:24:00Z</cp:lastPrinted>
  <dcterms:created xsi:type="dcterms:W3CDTF">2024-06-28T07:22:00Z</dcterms:created>
  <dcterms:modified xsi:type="dcterms:W3CDTF">2024-06-28T09:08:00Z</dcterms:modified>
</cp:coreProperties>
</file>