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 Урок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української мови в 6 класі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 xml:space="preserve">Тема.  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Правильне в</w:t>
      </w:r>
      <w:r>
        <w:rPr>
          <w:rFonts w:ascii="Times New Roman" w:cs="Times New Roman" w:hAnsi="Times New Roman"/>
          <w:b/>
          <w:sz w:val="28"/>
          <w:szCs w:val="28"/>
        </w:rPr>
        <w:t>живання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числівників</w:t>
      </w:r>
      <w:r>
        <w:rPr>
          <w:rFonts w:ascii="Times New Roman" w:cs="Times New Roman" w:hAnsi="Times New Roman"/>
          <w:b/>
          <w:sz w:val="28"/>
          <w:szCs w:val="28"/>
        </w:rPr>
        <w:t xml:space="preserve"> на </w:t>
      </w:r>
      <w:r>
        <w:rPr>
          <w:rFonts w:ascii="Times New Roman" w:cs="Times New Roman" w:hAnsi="Times New Roman"/>
          <w:b/>
          <w:sz w:val="28"/>
          <w:szCs w:val="28"/>
        </w:rPr>
        <w:t>позначення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 часу</w:t>
      </w:r>
      <w:r>
        <w:rPr>
          <w:rFonts w:ascii="Times New Roman" w:cs="Times New Roman" w:hAnsi="Times New Roman"/>
          <w:b/>
          <w:sz w:val="28"/>
          <w:szCs w:val="28"/>
        </w:rPr>
        <w:t>.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 xml:space="preserve">навчити 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 xml:space="preserve">вживати і 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будувати речення з числі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 xml:space="preserve">вниками на позначення часу; 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 xml:space="preserve">сформувати навички 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>правильно утворювати форми чис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 xml:space="preserve">лівників та вживати їх в 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усному й писемному мовленні;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 xml:space="preserve"> розвивати мовл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>ення і логічне мислення здобувачів освіти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>,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 xml:space="preserve"> уміння працювати з картками 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>та іншими джере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/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 xml:space="preserve">лами, 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>логічно та зрозуміло</w:t>
      </w:r>
      <w:r>
        <w:rPr>
          <w:rFonts w:ascii="Times New Roman" w:cs="Times New Roman" w:hAnsi="Times New Roman"/>
          <w:sz w:val="28"/>
          <w:szCs w:val="28"/>
          <w:shd w:val="clear" w:color="auto" w:fill="ffffff"/>
          <w:lang w:val="uk-UA"/>
        </w:rPr>
        <w:t xml:space="preserve"> висловлювати думку;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 xml:space="preserve"> виховувати дбайливе ставлення до чистоти своєї мови.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iCs/>
          <w:sz w:val="28"/>
          <w:szCs w:val="28"/>
          <w:shd w:val="clear" w:color="auto" w:fill="ffffff"/>
          <w:lang w:val="uk-UA"/>
        </w:rPr>
        <w:t>Тип уроку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: комбінований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iCs/>
          <w:sz w:val="28"/>
          <w:szCs w:val="28"/>
          <w:shd w:val="clear" w:color="auto" w:fill="ffffff"/>
          <w:lang w:val="uk-UA"/>
        </w:rPr>
        <w:t>Методи роботи: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 xml:space="preserve">словесний - 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усне опитування («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батл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»), робота в парах, індивідуальна робота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>; наочні – спостереження, демонстрування; практичні - робота з картками, виконання вправ.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iCs/>
          <w:sz w:val="28"/>
          <w:szCs w:val="28"/>
          <w:shd w:val="clear" w:color="auto" w:fill="ffffff"/>
          <w:lang w:val="uk-UA"/>
        </w:rPr>
        <w:t>Засоби навчання:</w:t>
      </w:r>
      <w:r>
        <w:rPr>
          <w:rFonts w:ascii="Times New Roman" w:cs="Times New Roman" w:hAnsi="Times New Roman"/>
          <w:iCs/>
          <w:sz w:val="28"/>
          <w:szCs w:val="28"/>
          <w:shd w:val="clear" w:color="auto" w:fill="ffffff"/>
          <w:lang w:val="uk-UA"/>
        </w:rPr>
        <w:t xml:space="preserve"> дидактичний матеріал, презентація.</w:t>
      </w:r>
    </w:p>
    <w:p>
      <w:pPr>
        <w:pStyle w:val="style94"/>
        <w:spacing w:before="0" w:beforeAutospacing="false" w:after="0" w:afterAutospacing="false"/>
        <w:jc w:val="both"/>
        <w:rPr>
          <w:sz w:val="28"/>
          <w:szCs w:val="28"/>
          <w:lang w:val="uk-UA"/>
        </w:rPr>
      </w:pPr>
    </w:p>
    <w:p>
      <w:pPr>
        <w:pStyle w:val="style0"/>
        <w:spacing w:after="0" w:lineRule="auto" w:line="240"/>
        <w:ind w:firstLine="567"/>
        <w:jc w:val="center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Хід 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 уроку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І. Організаційний етап.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Доповнити речення «Бажаю вам….», використовуючи числівники.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Пісня «Сто відсотків щастя бажаю вам»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І. Актуалізація опорних знань учнів</w:t>
      </w:r>
    </w:p>
    <w:p>
      <w:pPr>
        <w:pStyle w:val="style179"/>
        <w:numPr>
          <w:ilvl w:val="0"/>
          <w:numId w:val="1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Усне опитування «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батл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».</w:t>
      </w:r>
    </w:p>
    <w:p>
      <w:pPr>
        <w:pStyle w:val="style179"/>
        <w:spacing w:after="0" w:lineRule="auto" w:line="240"/>
        <w:ind w:left="92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-</w:t>
      </w:r>
      <w:r>
        <w:rPr>
          <w:rFonts w:ascii="Times New Roman" w:cs="Times New Roman" w:hAnsi="Times New Roman"/>
          <w:sz w:val="28"/>
          <w:szCs w:val="28"/>
          <w:lang w:val="uk-UA"/>
        </w:rPr>
        <w:t>Що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 таке числівник?</w:t>
      </w:r>
    </w:p>
    <w:p>
      <w:pPr>
        <w:pStyle w:val="style179"/>
        <w:spacing w:after="0" w:lineRule="auto" w:line="240"/>
        <w:ind w:left="92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-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 За чим змінюються числівники?</w:t>
      </w:r>
    </w:p>
    <w:p>
      <w:pPr>
        <w:pStyle w:val="style179"/>
        <w:spacing w:after="0" w:lineRule="auto" w:line="240"/>
        <w:ind w:left="92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-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 Назвати розряди числівників за значенням, навести приклади.</w:t>
      </w:r>
    </w:p>
    <w:p>
      <w:pPr>
        <w:pStyle w:val="style179"/>
        <w:spacing w:after="0" w:lineRule="auto" w:line="240"/>
        <w:ind w:left="927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-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 Назвати числівники за будовою.</w:t>
      </w:r>
    </w:p>
    <w:p>
      <w:pPr>
        <w:pStyle w:val="style0"/>
        <w:spacing w:after="0" w:lineRule="auto" w:line="240"/>
        <w:ind w:left="567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</w:p>
    <w:p>
      <w:pPr>
        <w:pStyle w:val="style0"/>
        <w:spacing w:after="0" w:lineRule="auto" w:line="240"/>
        <w:ind w:left="567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ІІІ. Мотивація навчальної діяльності</w:t>
      </w:r>
    </w:p>
    <w:p>
      <w:pPr>
        <w:pStyle w:val="style179"/>
        <w:numPr>
          <w:ilvl w:val="0"/>
          <w:numId w:val="7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Погляньте на зображення і доповніть речення . Інформаційна хвилинка</w:t>
      </w:r>
    </w:p>
    <w:p>
      <w:pPr>
        <w:pStyle w:val="style179"/>
        <w:numPr>
          <w:ilvl w:val="0"/>
          <w:numId w:val="6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Я бачу…</w:t>
      </w:r>
    </w:p>
    <w:p>
      <w:pPr>
        <w:pStyle w:val="style179"/>
        <w:numPr>
          <w:ilvl w:val="0"/>
          <w:numId w:val="6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Мені цікаво…</w:t>
      </w:r>
    </w:p>
    <w:p>
      <w:pPr>
        <w:pStyle w:val="style179"/>
        <w:numPr>
          <w:ilvl w:val="0"/>
          <w:numId w:val="8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Годинник закоханих у Львові</w:t>
      </w:r>
    </w:p>
    <w:p>
      <w:pPr>
        <w:pStyle w:val="style179"/>
        <w:spacing w:after="0" w:lineRule="auto" w:line="240"/>
        <w:ind w:left="1287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3352800" cy="2748915"/>
            <wp:effectExtent l="0" t="0" r="0" b="0"/>
            <wp:docPr id="1026" name="Рисунок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17053" t="21072" r="51260" b="26680"/>
                    <a:stretch/>
                  </pic:blipFill>
                  <pic:spPr>
                    <a:xfrm rot="0">
                      <a:off x="0" y="0"/>
                      <a:ext cx="3352800" cy="274891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60" w:lineRule="auto" w:line="240"/>
        <w:jc w:val="both"/>
        <w:outlineLvl w:val="0"/>
        <w:rPr>
          <w:rFonts w:ascii="Times New Roman" w:cs="Times New Roman" w:eastAsia="Times New Roman" w:hAnsi="Times New Roman"/>
          <w:kern w:val="36"/>
          <w:sz w:val="28"/>
          <w:szCs w:val="28"/>
          <w:lang w:val="uk-UA" w:eastAsia="uk-UA"/>
        </w:rPr>
      </w:pPr>
      <w:r>
        <w:rPr>
          <w:rFonts w:ascii="Times New Roman" w:cs="Times New Roman" w:eastAsia="Times New Roman" w:hAnsi="Times New Roman"/>
          <w:kern w:val="36"/>
          <w:sz w:val="28"/>
          <w:szCs w:val="28"/>
          <w:lang w:val="uk-UA" w:eastAsia="uk-UA"/>
        </w:rPr>
        <w:t>2.Квітковий годинник у Києві</w:t>
      </w:r>
    </w:p>
    <w:p>
      <w:pPr>
        <w:pStyle w:val="style0"/>
        <w:spacing w:before="120" w:after="120" w:lineRule="auto" w:line="240"/>
        <w:jc w:val="both"/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</w:pPr>
      <w:r>
        <w:rPr>
          <w:rFonts w:ascii="Times New Roman" w:cs="Times New Roman" w:eastAsia="Times New Roman" w:hAnsi="Times New Roman"/>
          <w:b/>
          <w:bCs/>
          <w:color w:val="202122"/>
          <w:sz w:val="28"/>
          <w:szCs w:val="28"/>
          <w:lang w:val="uk-UA" w:eastAsia="uk-UA"/>
        </w:rPr>
        <w:t>Квітковий годинник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 — великий квітковий годинник на вулиці </w:t>
      </w:r>
      <w:r>
        <w:rPr/>
        <w:fldChar w:fldCharType="begin"/>
      </w:r>
      <w:r>
        <w:instrText xml:space="preserve"> HYPERLINK "https://uk.wikipedia.org/wiki/%D0%86%D0%BD%D1%81%D1%82%D0%B8%D1%82%D1%83%D1%82%D1%81%D1%8C%D0%BA%D0%B0_%D0%B2%D1%83%D0%BB%D0%B8%D1%86%D1%8F_(%D0%9A%D0%B8%D1%97%D0%B2)" \o "Інститутська вулиця (Київ)"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>Інститутській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 відкритий 24 серпня 2009 року. Квітуче диво було 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презентовано на схилі вулиці Інститутської 23 серпня, до річниці Незалежності України. На його створення було використано 50 тисяч 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квітів.До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 Дня Незалежності у 2010 році образ годинника знову змінили. Тепер вже на тему народної вишивки, оскільки святкова виставка квітів на Співочому полі мала назву «Ріка вишиванок». Це була третя зміна зовнішності годинника за 2 роки, і кожного разу вигляд клумби вражав своєю красою та вишуканістю. Особливістю нового дизайну став український рушник, який квітами висадили навколо циферблату. На виготовлення рушника пішло 80 тисяч різноманітних квітів.</w:t>
      </w:r>
    </w:p>
    <w:p>
      <w:pPr>
        <w:pStyle w:val="style0"/>
        <w:shd w:val="clear" w:color="auto" w:fill="ffffff"/>
        <w:spacing w:before="120" w:after="120" w:lineRule="auto" w:line="240"/>
        <w:jc w:val="both"/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</w:pPr>
      <w:r>
        <w:rPr>
          <w:rFonts w:ascii="Times New Roman" w:cs="Times New Roman" w:eastAsia="Times New Roman" w:hAnsi="Times New Roman"/>
          <w:b/>
          <w:bCs/>
          <w:color w:val="202122"/>
          <w:sz w:val="28"/>
          <w:szCs w:val="28"/>
          <w:lang w:val="uk-UA" w:eastAsia="uk-UA"/>
        </w:rPr>
        <w:t>3.Сонячні годинники Миргорода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 встановлені у </w:t>
      </w:r>
      <w:r>
        <w:rPr/>
        <w:fldChar w:fldCharType="begin"/>
      </w:r>
      <w:r>
        <w:instrText xml:space="preserve"> HYPERLINK "https://uk.wikipedia.org/wiki/%D0%9C%D0%B8%D1%80%D0%B3%D0%BE%D1%80%D0%BE%D0%B4" \o "Миргород"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>Миргороді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 на честь загиблих у </w:t>
      </w:r>
      <w:r>
        <w:rPr/>
        <w:fldChar w:fldCharType="begin"/>
      </w:r>
      <w:r>
        <w:instrText xml:space="preserve"> HYPERLINK "https://uk.wikipedia.org/wiki/%D0%92%D1%96%D0%B9%D0%BD%D0%B0_%D0%BD%D0%B0_%D1%81%D1%85%D0%BE%D0%B4%D1%96_%D0%A3%D0%BA%D1%80%D0%B0%D1%97%D0%BD%D0%B8" \o "Війна на сході України"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>Війні на сході України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 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ковалів.Перший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 годинник виготовили за 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проєктом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 </w:t>
      </w:r>
      <w:r>
        <w:rPr/>
        <w:fldChar w:fldCharType="begin"/>
      </w:r>
      <w:r>
        <w:instrText xml:space="preserve"> HYPERLINK "https://uk.wikipedia.org/wiki/%D0%9A%D0%BE%D0%B2%D0%B0%D0%BB%D1%8C%D1%81%D1%82%D0%B2%D0%BE" \o "Ковальство"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>коваля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 </w:t>
      </w:r>
      <w:r>
        <w:rPr>
          <w:rFonts w:ascii="Times New Roman" w:cs="Times New Roman" w:hAnsi="Times New Roman"/>
          <w:sz w:val="28"/>
          <w:szCs w:val="28"/>
        </w:rPr>
        <w:fldChar w:fldCharType="begin"/>
      </w:r>
      <w:r>
        <w:rPr>
          <w:rFonts w:ascii="Times New Roman" w:cs="Times New Roman" w:hAnsi="Times New Roman"/>
          <w:sz w:val="28"/>
          <w:szCs w:val="28"/>
        </w:rPr>
        <w:instrText>HYPERLINK "https://uk.wikipedia.org/wiki/%D0%A4%D0%B5%D0%B4%D0%BE%D1%80%D1%8F%D0%BA%D0%B0_%D0%9F%D0%B5%D1%82%D1%80%D0%BE_%D0%92%D1%96%D0%BA%D1%82%D0%BE%D1%80%D0%BE%D0%B2%D0%B8%D1%87" \o "Федоряка Петро Вікторович"</w:instrText>
      </w:r>
      <w:r>
        <w:rPr>
          <w:rFonts w:ascii="Times New Roman" w:cs="Times New Roman" w:hAnsi="Times New Roman"/>
          <w:sz w:val="28"/>
          <w:szCs w:val="28"/>
        </w:rPr>
        <w:fldChar w:fldCharType="separate"/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>Федоряки</w:t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 xml:space="preserve"> Петра</w:t>
      </w:r>
      <w:r>
        <w:rPr>
          <w:rFonts w:ascii="Times New Roman" w:cs="Times New Roman" w:hAnsi="Times New Roman"/>
          <w:sz w:val="28"/>
          <w:szCs w:val="28"/>
        </w:rPr>
        <w:fldChar w:fldCharType="end"/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 . Майстер планував не зупинятися на тому і зробити Миргород містом сонячних 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годинників.Але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 цього не сталося, бо, захищаючи Україну від російської агресії, Петро 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Федоряка</w:t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 xml:space="preserve"> загинув у бою під </w:t>
      </w:r>
      <w:r>
        <w:rPr/>
        <w:fldChar w:fldCharType="begin"/>
      </w:r>
      <w:r>
        <w:instrText xml:space="preserve"> HYPERLINK "https://uk.wikipedia.org/wiki/%D0%A8%D0%B0%D1%85%D1%82%D0%B0%D1%80%D1%81%D1%8C%D0%BA" \o "Шахтарськ"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color w:val="0645ad"/>
          <w:sz w:val="28"/>
          <w:szCs w:val="28"/>
          <w:u w:val="single"/>
          <w:lang w:val="uk-UA" w:eastAsia="uk-UA"/>
        </w:rPr>
        <w:t>Шахтарськом</w:t>
      </w:r>
      <w:r>
        <w:rPr/>
        <w:fldChar w:fldCharType="end"/>
      </w:r>
      <w:r>
        <w:rPr>
          <w:rFonts w:ascii="Times New Roman" w:cs="Times New Roman" w:eastAsia="Times New Roman" w:hAnsi="Times New Roman"/>
          <w:color w:val="202122"/>
          <w:sz w:val="28"/>
          <w:szCs w:val="28"/>
          <w:lang w:val="uk-UA" w:eastAsia="uk-UA"/>
        </w:rPr>
        <w:t>. Часомір встановили на центральній площі у 2014 році. А друзі воїна-митця вирішили продовжити його починання, але вже з присвятою кожного нового годинника загиблому на фронті ковалеві.</w:t>
      </w:r>
    </w:p>
    <w:p>
      <w:pPr>
        <w:pStyle w:val="style0"/>
        <w:spacing w:after="0" w:lineRule="auto" w:line="240"/>
        <w:jc w:val="both"/>
        <w:rPr>
          <w:rStyle w:val="style87"/>
          <w:rFonts w:ascii="Times New Roman" w:cs="Times New Roman" w:hAnsi="Times New Roman"/>
          <w:sz w:val="28"/>
          <w:szCs w:val="28"/>
          <w:bdr w:val="none" w:sz="0" w:space="0" w:color="auto" w:frame="true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cs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.</w:t>
      </w:r>
      <w:r>
        <w:rPr>
          <w:rStyle w:val="style87"/>
          <w:rFonts w:ascii="Times New Roman" w:cs="Times New Roman" w:hAnsi="Times New Roman"/>
          <w:sz w:val="28"/>
          <w:szCs w:val="28"/>
          <w:bdr w:val="none" w:sz="0" w:space="0" w:color="auto" w:frame="true"/>
          <w:shd w:val="clear" w:color="auto" w:fill="ffffff"/>
        </w:rPr>
        <w:t>О</w:t>
      </w:r>
      <w:r>
        <w:rPr>
          <w:rStyle w:val="style87"/>
          <w:rFonts w:ascii="Times New Roman" w:cs="Times New Roman" w:hAnsi="Times New Roman"/>
          <w:sz w:val="28"/>
          <w:szCs w:val="28"/>
          <w:bdr w:val="none" w:sz="0" w:space="0" w:color="auto" w:frame="true"/>
          <w:shd w:val="clear" w:color="auto" w:fill="ffffff"/>
          <w:lang w:val="uk-UA"/>
        </w:rPr>
        <w:t>голошення</w:t>
      </w:r>
      <w:r>
        <w:rPr>
          <w:rStyle w:val="style87"/>
          <w:rFonts w:ascii="Times New Roman" w:cs="Times New Roman" w:hAnsi="Times New Roman"/>
          <w:sz w:val="28"/>
          <w:szCs w:val="28"/>
          <w:bdr w:val="none" w:sz="0" w:space="0" w:color="auto" w:frame="true"/>
          <w:shd w:val="clear" w:color="auto" w:fill="ffffff"/>
          <w:lang w:val="uk-UA"/>
        </w:rPr>
        <w:t xml:space="preserve"> теми та мети уроку</w:t>
      </w:r>
      <w:r>
        <w:rPr>
          <w:rStyle w:val="style87"/>
          <w:rFonts w:ascii="Times New Roman" w:cs="Times New Roman" w:hAnsi="Times New Roman"/>
          <w:sz w:val="28"/>
          <w:szCs w:val="28"/>
          <w:bdr w:val="none" w:sz="0" w:space="0" w:color="auto" w:frame="true"/>
          <w:shd w:val="clear" w:color="auto" w:fill="ffffff"/>
        </w:rPr>
        <w:t>.</w:t>
      </w:r>
    </w:p>
    <w:p>
      <w:pPr>
        <w:pStyle w:val="style94"/>
        <w:spacing w:before="0" w:beforeAutospacing="false" w:after="0" w:afterAutospacing="false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Отже, сьогодні ми будемо говорити про годинник та час.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uk-UA" w:eastAsia="ru-RU"/>
        </w:rPr>
        <w:t>Дуже часто ми чуємо: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Скільки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зараз годин?» -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замість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Котра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година?». «Зараз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п'ятнадцять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годин», -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замість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– «Зараз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третя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година дня»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або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 «Зараз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п’ятнадцята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година».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Щоб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уникати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таких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помилок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потрібно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пам’ятати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як правильно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вживати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числівники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на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позначення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часу.</w:t>
      </w:r>
      <w:r>
        <w:rPr>
          <w:rFonts w:ascii="Times New Roman" w:cs="Times New Roman" w:eastAsia="Times New Roman" w:hAnsi="Times New Roman"/>
          <w:sz w:val="28"/>
          <w:szCs w:val="28"/>
          <w:lang w:val="uk-UA" w:eastAsia="ru-RU"/>
        </w:rPr>
        <w:t xml:space="preserve"> Саме цим і будемо ми сьогодні займатися на уроці.</w:t>
      </w:r>
    </w:p>
    <w:p>
      <w:pPr>
        <w:pStyle w:val="style0"/>
        <w:shd w:val="clear" w:color="auto" w:fill="ffffff"/>
        <w:spacing w:after="0" w:lineRule="auto" w:line="240"/>
        <w:ind w:firstLine="567"/>
        <w:jc w:val="both"/>
        <w:rPr>
          <w:rFonts w:ascii="Times New Roman" w:cs="Times New Roman" w:eastAsia="Times New Roman" w:hAnsi="Times New Roman"/>
          <w:b/>
          <w:sz w:val="28"/>
          <w:szCs w:val="28"/>
          <w:lang w:val="uk-UA" w:eastAsia="ru-RU"/>
        </w:rPr>
      </w:pPr>
    </w:p>
    <w:p>
      <w:pPr>
        <w:pStyle w:val="style0"/>
        <w:shd w:val="clear" w:color="auto" w:fill="ffffff"/>
        <w:spacing w:after="0" w:lineRule="auto" w:line="240"/>
        <w:jc w:val="both"/>
        <w:rPr>
          <w:rFonts w:ascii="Times New Roman" w:cs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cs="Times New Roman" w:eastAsia="Times New Roman" w:hAnsi="Times New Roman"/>
          <w:b/>
          <w:sz w:val="28"/>
          <w:szCs w:val="28"/>
          <w:lang w:val="en-US" w:eastAsia="ru-RU"/>
        </w:rPr>
        <w:t>V</w:t>
      </w:r>
      <w:r>
        <w:rPr>
          <w:rFonts w:ascii="Times New Roman" w:cs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cs="Times New Roman" w:eastAsia="Times New Roman" w:hAnsi="Times New Roman"/>
          <w:b/>
          <w:sz w:val="28"/>
          <w:szCs w:val="28"/>
          <w:lang w:val="uk-UA" w:eastAsia="ru-RU"/>
        </w:rPr>
        <w:t xml:space="preserve">Застосування знань, умінь та навичок 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1. 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Проєктування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«Ми 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дзигарі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 xml:space="preserve"> (робота з демонстративним годинником).</w:t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</w:p>
    <w:p>
      <w:pPr>
        <w:pStyle w:val="style179"/>
        <w:numPr>
          <w:ilvl w:val="0"/>
          <w:numId w:val="8"/>
        </w:numPr>
        <w:spacing w:after="0" w:lineRule="auto" w:line="240"/>
        <w:jc w:val="both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Вправа «Вправний годинник»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  <w:t>За допомогою телефонів сфотографувати годинник і визначити час.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</w:pPr>
    </w:p>
    <w:p>
      <w:pPr>
        <w:pStyle w:val="style179"/>
        <w:numPr>
          <w:ilvl w:val="0"/>
          <w:numId w:val="8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  <w:lang w:val="uk-UA"/>
        </w:rPr>
      </w:pPr>
      <w:r>
        <w:rPr>
          <w:rFonts w:ascii="Times New Roman" w:cs="Times New Roman" w:hAnsi="Times New Roman"/>
          <w:b/>
          <w:sz w:val="28"/>
          <w:szCs w:val="28"/>
          <w:lang w:val="uk-UA"/>
        </w:rPr>
        <w:t>Фізкультхвилинка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 xml:space="preserve"> («створення годинника)</w:t>
      </w:r>
    </w:p>
    <w:p>
      <w:pPr>
        <w:pStyle w:val="style0"/>
        <w:spacing w:after="0" w:lineRule="auto" w:line="24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  <w:lang w:val="uk-UA" w:eastAsia="ru-RU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iCs/>
          <w:color w:val="000000"/>
          <w:sz w:val="28"/>
          <w:szCs w:val="28"/>
          <w:shd w:val="clear" w:color="auto" w:fill="ffffff"/>
          <w:lang w:val="uk-UA"/>
        </w:rPr>
      </w:pPr>
    </w:p>
    <w:p>
      <w:pPr>
        <w:pStyle w:val="style179"/>
        <w:numPr>
          <w:ilvl w:val="0"/>
          <w:numId w:val="8"/>
        </w:numPr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Тестові завдання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Знайдіть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правильну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відповідь</w:t>
      </w:r>
      <w:r>
        <w:rPr>
          <w:rFonts w:ascii="Times New Roman" w:cs="Times New Roman" w:hAnsi="Times New Roman"/>
          <w:b/>
          <w:sz w:val="28"/>
          <w:szCs w:val="28"/>
        </w:rPr>
        <w:t xml:space="preserve"> на </w:t>
      </w:r>
      <w:r>
        <w:rPr>
          <w:rFonts w:ascii="Times New Roman" w:cs="Times New Roman" w:hAnsi="Times New Roman"/>
          <w:b/>
          <w:sz w:val="28"/>
          <w:szCs w:val="28"/>
        </w:rPr>
        <w:t>питання</w:t>
      </w:r>
      <w:r>
        <w:rPr>
          <w:rFonts w:ascii="Times New Roman" w:cs="Times New Roman" w:hAnsi="Times New Roman"/>
          <w:b/>
          <w:sz w:val="28"/>
          <w:szCs w:val="28"/>
        </w:rPr>
        <w:t>: "</w:t>
      </w:r>
      <w:r>
        <w:rPr>
          <w:rFonts w:ascii="Times New Roman" w:cs="Times New Roman" w:hAnsi="Times New Roman"/>
          <w:b/>
          <w:sz w:val="28"/>
          <w:szCs w:val="28"/>
        </w:rPr>
        <w:t>Котра</w:t>
      </w:r>
      <w:r>
        <w:rPr>
          <w:rFonts w:ascii="Times New Roman" w:cs="Times New Roman" w:hAnsi="Times New Roman"/>
          <w:b/>
          <w:sz w:val="28"/>
          <w:szCs w:val="28"/>
        </w:rPr>
        <w:t xml:space="preserve"> година?"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1173480" cy="1173480"/>
            <wp:effectExtent l="19050" t="0" r="7620" b="0"/>
            <wp:docPr id="1027" name="Рисунок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73480" cy="11734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sz w:val="28"/>
          <w:szCs w:val="28"/>
        </w:rPr>
        <w:t xml:space="preserve">А </w:t>
      </w:r>
      <w:r>
        <w:rPr>
          <w:rFonts w:ascii="Times New Roman" w:cs="Times New Roman" w:hAnsi="Times New Roman"/>
          <w:sz w:val="28"/>
          <w:szCs w:val="28"/>
          <w:lang w:val="uk-UA"/>
        </w:rPr>
        <w:t>д</w:t>
      </w:r>
      <w:r>
        <w:rPr>
          <w:rFonts w:ascii="Times New Roman" w:cs="Times New Roman" w:hAnsi="Times New Roman"/>
          <w:sz w:val="28"/>
          <w:szCs w:val="28"/>
        </w:rPr>
        <w:t>ванадцять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одинадцятого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Б д</w:t>
      </w:r>
      <w:r>
        <w:rPr>
          <w:rFonts w:ascii="Times New Roman" w:cs="Times New Roman" w:hAnsi="Times New Roman"/>
          <w:sz w:val="28"/>
          <w:szCs w:val="28"/>
        </w:rPr>
        <w:t>ванадцять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по </w:t>
      </w:r>
      <w:r>
        <w:rPr>
          <w:rFonts w:ascii="Times New Roman" w:cs="Times New Roman" w:hAnsi="Times New Roman"/>
          <w:sz w:val="28"/>
          <w:szCs w:val="28"/>
        </w:rPr>
        <w:t>десятій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В</w:t>
      </w:r>
      <w:r>
        <w:rPr>
          <w:rFonts w:ascii="Times New Roman" w:cs="Times New Roman" w:hAnsi="Times New Roman"/>
          <w:sz w:val="28"/>
          <w:szCs w:val="28"/>
        </w:rPr>
        <w:t xml:space="preserve">десять годин </w:t>
      </w:r>
      <w:r>
        <w:rPr>
          <w:rFonts w:ascii="Times New Roman" w:cs="Times New Roman" w:hAnsi="Times New Roman"/>
          <w:sz w:val="28"/>
          <w:szCs w:val="28"/>
        </w:rPr>
        <w:t>дванадцять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Г </w:t>
      </w:r>
      <w:r>
        <w:rPr>
          <w:rFonts w:ascii="Times New Roman" w:cs="Times New Roman" w:hAnsi="Times New Roman"/>
          <w:sz w:val="28"/>
          <w:szCs w:val="28"/>
        </w:rPr>
        <w:t>дванадцять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після</w:t>
      </w:r>
      <w:r>
        <w:rPr>
          <w:rFonts w:ascii="Times New Roman" w:cs="Times New Roman" w:hAnsi="Times New Roman"/>
          <w:sz w:val="28"/>
          <w:szCs w:val="28"/>
        </w:rPr>
        <w:t xml:space="preserve"> десяти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2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Знайдіть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правильну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відповідь</w:t>
      </w:r>
      <w:r>
        <w:rPr>
          <w:rFonts w:ascii="Times New Roman" w:cs="Times New Roman" w:hAnsi="Times New Roman"/>
          <w:b/>
          <w:sz w:val="28"/>
          <w:szCs w:val="28"/>
        </w:rPr>
        <w:t xml:space="preserve"> на </w:t>
      </w:r>
      <w:r>
        <w:rPr>
          <w:rFonts w:ascii="Times New Roman" w:cs="Times New Roman" w:hAnsi="Times New Roman"/>
          <w:b/>
          <w:sz w:val="28"/>
          <w:szCs w:val="28"/>
        </w:rPr>
        <w:t>питання</w:t>
      </w:r>
      <w:r>
        <w:rPr>
          <w:rFonts w:ascii="Times New Roman" w:cs="Times New Roman" w:hAnsi="Times New Roman"/>
          <w:b/>
          <w:sz w:val="28"/>
          <w:szCs w:val="28"/>
        </w:rPr>
        <w:t xml:space="preserve"> "</w:t>
      </w:r>
      <w:r>
        <w:rPr>
          <w:rFonts w:ascii="Times New Roman" w:cs="Times New Roman" w:hAnsi="Times New Roman"/>
          <w:b/>
          <w:sz w:val="28"/>
          <w:szCs w:val="28"/>
        </w:rPr>
        <w:t>Котра</w:t>
      </w:r>
      <w:r>
        <w:rPr>
          <w:rFonts w:ascii="Times New Roman" w:cs="Times New Roman" w:hAnsi="Times New Roman"/>
          <w:b/>
          <w:sz w:val="28"/>
          <w:szCs w:val="28"/>
        </w:rPr>
        <w:t xml:space="preserve"> година?"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1303394" cy="1226820"/>
            <wp:effectExtent l="19050" t="0" r="0" b="0"/>
            <wp:docPr id="1028" name="Рисунок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03394" cy="122682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А</w:t>
      </w:r>
      <w:r>
        <w:rPr>
          <w:rFonts w:ascii="Times New Roman" w:cs="Times New Roman" w:hAnsi="Times New Roman"/>
          <w:sz w:val="28"/>
          <w:szCs w:val="28"/>
        </w:rPr>
        <w:t>дванадцята</w:t>
      </w:r>
      <w:r>
        <w:rPr>
          <w:rFonts w:ascii="Times New Roman" w:cs="Times New Roman" w:hAnsi="Times New Roman"/>
          <w:sz w:val="28"/>
          <w:szCs w:val="28"/>
        </w:rPr>
        <w:t xml:space="preserve"> година </w:t>
      </w:r>
      <w:r>
        <w:rPr>
          <w:rFonts w:ascii="Times New Roman" w:cs="Times New Roman" w:hAnsi="Times New Roman"/>
          <w:sz w:val="28"/>
          <w:szCs w:val="28"/>
        </w:rPr>
        <w:t>вісім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Б </w:t>
      </w:r>
      <w:r>
        <w:rPr>
          <w:rFonts w:ascii="Times New Roman" w:cs="Times New Roman" w:hAnsi="Times New Roman"/>
          <w:sz w:val="28"/>
          <w:szCs w:val="28"/>
        </w:rPr>
        <w:t>дванадцять</w:t>
      </w:r>
      <w:r>
        <w:rPr>
          <w:rFonts w:ascii="Times New Roman" w:cs="Times New Roman" w:hAnsi="Times New Roman"/>
          <w:sz w:val="28"/>
          <w:szCs w:val="28"/>
        </w:rPr>
        <w:t xml:space="preserve"> годин </w:t>
      </w:r>
      <w:r>
        <w:rPr>
          <w:rFonts w:ascii="Times New Roman" w:cs="Times New Roman" w:hAnsi="Times New Roman"/>
          <w:sz w:val="28"/>
          <w:szCs w:val="28"/>
        </w:rPr>
        <w:t>вісім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cs="Times New Roman" w:hAnsi="Times New Roman"/>
          <w:sz w:val="28"/>
          <w:szCs w:val="28"/>
        </w:rPr>
        <w:t>восьма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хвилина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дванадцяти</w:t>
      </w:r>
      <w:r>
        <w:rPr>
          <w:rFonts w:ascii="Times New Roman" w:cs="Times New Roman" w:hAnsi="Times New Roman"/>
          <w:sz w:val="28"/>
          <w:szCs w:val="28"/>
        </w:rPr>
        <w:t xml:space="preserve"> годин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Г </w:t>
      </w:r>
      <w:r>
        <w:rPr>
          <w:rFonts w:ascii="Times New Roman" w:cs="Times New Roman" w:hAnsi="Times New Roman"/>
          <w:sz w:val="28"/>
          <w:szCs w:val="28"/>
        </w:rPr>
        <w:t>вісім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першого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3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Знайдіть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правильну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відповідь</w:t>
      </w:r>
      <w:r>
        <w:rPr>
          <w:rFonts w:ascii="Times New Roman" w:cs="Times New Roman" w:hAnsi="Times New Roman"/>
          <w:b/>
          <w:sz w:val="28"/>
          <w:szCs w:val="28"/>
        </w:rPr>
        <w:t xml:space="preserve"> на </w:t>
      </w:r>
      <w:r>
        <w:rPr>
          <w:rFonts w:ascii="Times New Roman" w:cs="Times New Roman" w:hAnsi="Times New Roman"/>
          <w:b/>
          <w:sz w:val="28"/>
          <w:szCs w:val="28"/>
        </w:rPr>
        <w:t>питання</w:t>
      </w:r>
      <w:r>
        <w:rPr>
          <w:rFonts w:ascii="Times New Roman" w:cs="Times New Roman" w:hAnsi="Times New Roman"/>
          <w:b/>
          <w:sz w:val="28"/>
          <w:szCs w:val="28"/>
        </w:rPr>
        <w:t xml:space="preserve"> "</w:t>
      </w:r>
      <w:r>
        <w:rPr>
          <w:rFonts w:ascii="Times New Roman" w:cs="Times New Roman" w:hAnsi="Times New Roman"/>
          <w:b/>
          <w:sz w:val="28"/>
          <w:szCs w:val="28"/>
        </w:rPr>
        <w:t>Котра</w:t>
      </w:r>
      <w:r>
        <w:rPr>
          <w:rFonts w:ascii="Times New Roman" w:cs="Times New Roman" w:hAnsi="Times New Roman"/>
          <w:b/>
          <w:sz w:val="28"/>
          <w:szCs w:val="28"/>
        </w:rPr>
        <w:t xml:space="preserve"> година?"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1784311" cy="1779851"/>
            <wp:effectExtent l="19050" t="0" r="6389" b="0"/>
            <wp:docPr id="1029" name="Рисунок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84311" cy="177985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 xml:space="preserve">А </w:t>
      </w:r>
      <w:r>
        <w:rPr>
          <w:rFonts w:ascii="Times New Roman" w:cs="Times New Roman" w:hAnsi="Times New Roman"/>
          <w:sz w:val="28"/>
          <w:szCs w:val="28"/>
        </w:rPr>
        <w:t>пів</w:t>
      </w:r>
      <w:r>
        <w:rPr>
          <w:rFonts w:ascii="Times New Roman" w:cs="Times New Roman" w:hAnsi="Times New Roman"/>
          <w:sz w:val="28"/>
          <w:szCs w:val="28"/>
        </w:rPr>
        <w:t xml:space="preserve"> другого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Б </w:t>
      </w:r>
      <w:r>
        <w:rPr>
          <w:rFonts w:ascii="Times New Roman" w:cs="Times New Roman" w:hAnsi="Times New Roman"/>
          <w:sz w:val="28"/>
          <w:szCs w:val="28"/>
        </w:rPr>
        <w:t>пів</w:t>
      </w:r>
      <w:r>
        <w:rPr>
          <w:rFonts w:ascii="Times New Roman" w:cs="Times New Roman" w:hAnsi="Times New Roman"/>
          <w:sz w:val="28"/>
          <w:szCs w:val="28"/>
        </w:rPr>
        <w:t xml:space="preserve"> на </w:t>
      </w:r>
      <w:r>
        <w:rPr>
          <w:rFonts w:ascii="Times New Roman" w:cs="Times New Roman" w:hAnsi="Times New Roman"/>
          <w:sz w:val="28"/>
          <w:szCs w:val="28"/>
        </w:rPr>
        <w:t>чотирнадцяту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>В</w:t>
      </w:r>
      <w:r>
        <w:rPr>
          <w:rFonts w:ascii="Times New Roman" w:cs="Times New Roman" w:hAnsi="Times New Roman"/>
          <w:sz w:val="28"/>
          <w:szCs w:val="28"/>
        </w:rPr>
        <w:t>тридцять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другого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Г </w:t>
      </w:r>
      <w:r>
        <w:rPr>
          <w:rFonts w:ascii="Times New Roman" w:cs="Times New Roman" w:hAnsi="Times New Roman"/>
          <w:sz w:val="28"/>
          <w:szCs w:val="28"/>
        </w:rPr>
        <w:t>половина другого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4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Знайдіть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неправил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ьну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відповідь</w:t>
      </w:r>
      <w:r>
        <w:rPr>
          <w:rFonts w:ascii="Times New Roman" w:cs="Times New Roman" w:hAnsi="Times New Roman"/>
          <w:b/>
          <w:sz w:val="28"/>
          <w:szCs w:val="28"/>
        </w:rPr>
        <w:t xml:space="preserve"> на </w:t>
      </w:r>
      <w:r>
        <w:rPr>
          <w:rFonts w:ascii="Times New Roman" w:cs="Times New Roman" w:hAnsi="Times New Roman"/>
          <w:b/>
          <w:sz w:val="28"/>
          <w:szCs w:val="28"/>
        </w:rPr>
        <w:t>питання</w:t>
      </w:r>
      <w:r>
        <w:rPr>
          <w:rFonts w:ascii="Times New Roman" w:cs="Times New Roman" w:hAnsi="Times New Roman"/>
          <w:b/>
          <w:sz w:val="28"/>
          <w:szCs w:val="28"/>
        </w:rPr>
        <w:t xml:space="preserve"> "</w:t>
      </w:r>
      <w:r>
        <w:rPr>
          <w:rFonts w:ascii="Times New Roman" w:cs="Times New Roman" w:hAnsi="Times New Roman"/>
          <w:b/>
          <w:sz w:val="28"/>
          <w:szCs w:val="28"/>
        </w:rPr>
        <w:t>Котра</w:t>
      </w:r>
      <w:r>
        <w:rPr>
          <w:rFonts w:ascii="Times New Roman" w:cs="Times New Roman" w:hAnsi="Times New Roman"/>
          <w:b/>
          <w:sz w:val="28"/>
          <w:szCs w:val="28"/>
        </w:rPr>
        <w:t xml:space="preserve"> година?"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1314450" cy="1314450"/>
            <wp:effectExtent l="19050" t="0" r="0" b="0"/>
            <wp:docPr id="1030" name="Рисунок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14450" cy="13144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А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по </w:t>
      </w:r>
      <w:r>
        <w:rPr>
          <w:rFonts w:ascii="Times New Roman" w:cs="Times New Roman" w:hAnsi="Times New Roman"/>
          <w:sz w:val="28"/>
          <w:szCs w:val="28"/>
        </w:rPr>
        <w:t>п'ятій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Б 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на </w:t>
      </w:r>
      <w:r>
        <w:rPr>
          <w:rFonts w:ascii="Times New Roman" w:cs="Times New Roman" w:hAnsi="Times New Roman"/>
          <w:sz w:val="28"/>
          <w:szCs w:val="28"/>
        </w:rPr>
        <w:t>шосту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шостого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Г </w:t>
      </w:r>
      <w:r>
        <w:rPr>
          <w:rFonts w:ascii="Times New Roman" w:cs="Times New Roman" w:hAnsi="Times New Roman"/>
          <w:sz w:val="28"/>
          <w:szCs w:val="28"/>
        </w:rPr>
        <w:t>п'ята</w:t>
      </w:r>
      <w:r>
        <w:rPr>
          <w:rFonts w:ascii="Times New Roman" w:cs="Times New Roman" w:hAnsi="Times New Roman"/>
          <w:sz w:val="28"/>
          <w:szCs w:val="28"/>
        </w:rPr>
        <w:t xml:space="preserve"> година 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5</w:t>
      </w:r>
      <w:r>
        <w:rPr>
          <w:rFonts w:ascii="Times New Roman" w:cs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Знайдіть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неправильну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відповідь</w:t>
      </w:r>
      <w:r>
        <w:rPr>
          <w:rFonts w:ascii="Times New Roman" w:cs="Times New Roman" w:hAnsi="Times New Roman"/>
          <w:b/>
          <w:sz w:val="28"/>
          <w:szCs w:val="28"/>
        </w:rPr>
        <w:t xml:space="preserve"> на </w:t>
      </w:r>
      <w:r>
        <w:rPr>
          <w:rFonts w:ascii="Times New Roman" w:cs="Times New Roman" w:hAnsi="Times New Roman"/>
          <w:b/>
          <w:sz w:val="28"/>
          <w:szCs w:val="28"/>
        </w:rPr>
        <w:t>питання</w:t>
      </w:r>
      <w:r>
        <w:rPr>
          <w:rFonts w:ascii="Times New Roman" w:cs="Times New Roman" w:hAnsi="Times New Roman"/>
          <w:b/>
          <w:sz w:val="28"/>
          <w:szCs w:val="28"/>
        </w:rPr>
        <w:t xml:space="preserve"> "</w:t>
      </w:r>
      <w:r>
        <w:rPr>
          <w:rFonts w:ascii="Times New Roman" w:cs="Times New Roman" w:hAnsi="Times New Roman"/>
          <w:b/>
          <w:sz w:val="28"/>
          <w:szCs w:val="28"/>
        </w:rPr>
        <w:t>Котра</w:t>
      </w:r>
      <w:r>
        <w:rPr>
          <w:rFonts w:ascii="Times New Roman" w:cs="Times New Roman" w:hAnsi="Times New Roman"/>
          <w:b/>
          <w:sz w:val="28"/>
          <w:szCs w:val="28"/>
        </w:rPr>
        <w:t xml:space="preserve"> година?"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1181100" cy="1181100"/>
            <wp:effectExtent l="19050" t="0" r="0" b="0"/>
            <wp:docPr id="1031" name="Рисунок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81100" cy="1181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 xml:space="preserve">А </w:t>
      </w:r>
      <w:r>
        <w:rPr>
          <w:rFonts w:ascii="Times New Roman" w:cs="Times New Roman" w:hAnsi="Times New Roman"/>
          <w:sz w:val="28"/>
          <w:szCs w:val="28"/>
        </w:rPr>
        <w:t xml:space="preserve">без </w:t>
      </w:r>
      <w:r>
        <w:rPr>
          <w:rFonts w:ascii="Times New Roman" w:cs="Times New Roman" w:hAnsi="Times New Roman"/>
          <w:sz w:val="28"/>
          <w:szCs w:val="28"/>
        </w:rPr>
        <w:t>п'яти</w:t>
      </w:r>
      <w:r>
        <w:rPr>
          <w:rFonts w:ascii="Times New Roman" w:cs="Times New Roman" w:hAnsi="Times New Roman"/>
          <w:sz w:val="28"/>
          <w:szCs w:val="28"/>
        </w:rPr>
        <w:t xml:space="preserve"> три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Б </w:t>
      </w:r>
      <w:r>
        <w:rPr>
          <w:rFonts w:ascii="Times New Roman" w:cs="Times New Roman" w:hAnsi="Times New Roman"/>
          <w:sz w:val="28"/>
          <w:szCs w:val="28"/>
        </w:rPr>
        <w:t xml:space="preserve">за 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третя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В 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  <w:r>
        <w:rPr>
          <w:rFonts w:ascii="Times New Roman" w:cs="Times New Roman" w:hAnsi="Times New Roman"/>
          <w:sz w:val="28"/>
          <w:szCs w:val="28"/>
        </w:rPr>
        <w:t xml:space="preserve"> до </w:t>
      </w:r>
      <w:r>
        <w:rPr>
          <w:rFonts w:ascii="Times New Roman" w:cs="Times New Roman" w:hAnsi="Times New Roman"/>
          <w:sz w:val="28"/>
          <w:szCs w:val="28"/>
        </w:rPr>
        <w:t>третьої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  <w:lang w:val="uk-UA"/>
        </w:rPr>
        <w:t xml:space="preserve">Г </w:t>
      </w:r>
      <w:r>
        <w:rPr>
          <w:rFonts w:ascii="Times New Roman" w:cs="Times New Roman" w:hAnsi="Times New Roman"/>
          <w:sz w:val="28"/>
          <w:szCs w:val="28"/>
        </w:rPr>
        <w:t>чотирнадцята</w:t>
      </w:r>
      <w:r>
        <w:rPr>
          <w:rFonts w:ascii="Times New Roman" w:cs="Times New Roman" w:hAnsi="Times New Roman"/>
          <w:sz w:val="28"/>
          <w:szCs w:val="28"/>
        </w:rPr>
        <w:t xml:space="preserve"> година </w:t>
      </w:r>
      <w:r>
        <w:rPr>
          <w:rFonts w:ascii="Times New Roman" w:cs="Times New Roman" w:hAnsi="Times New Roman"/>
          <w:sz w:val="28"/>
          <w:szCs w:val="28"/>
        </w:rPr>
        <w:t>п'ять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хвилин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 xml:space="preserve">За чверть одинадцята або </w:t>
      </w:r>
      <w:r>
        <w:rPr>
          <w:rFonts w:ascii="Times New Roman" w:cs="Times New Roman" w:hAnsi="Times New Roman"/>
          <w:sz w:val="28"/>
          <w:szCs w:val="28"/>
          <w:lang w:val="uk-UA"/>
        </w:rPr>
        <w:t>чверть до одинадцятої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Погляньте на плани Іринки на вихідний та зазнач що та о котрій годині вона збирається робити?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3556000" cy="2042160"/>
            <wp:effectExtent l="19050" t="0" r="6350" b="0"/>
            <wp:docPr id="1032" name="Рисунок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/>
                  </pic:nvPicPr>
                  <pic:blipFill>
                    <a:blip r:embed="rId8" cstate="print"/>
                    <a:srcRect l="20246" t="17849" r="23405" b="24516"/>
                    <a:stretch/>
                  </pic:blipFill>
                  <pic:spPr>
                    <a:xfrm rot="0">
                      <a:off x="0" y="0"/>
                      <a:ext cx="3556000" cy="2042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1996440" cy="1882140"/>
            <wp:effectExtent l="0" t="0" r="3810" b="3810"/>
            <wp:docPr id="1033" name="Рисунок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/>
                  </pic:nvPicPr>
                  <pic:blipFill>
                    <a:blip r:embed="rId9" cstate="print"/>
                    <a:srcRect l="49708" t="18061" r="18605" b="28830"/>
                    <a:stretch/>
                  </pic:blipFill>
                  <pic:spPr>
                    <a:xfrm rot="0">
                      <a:off x="0" y="0"/>
                      <a:ext cx="1996440" cy="18821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sz w:val="28"/>
          <w:szCs w:val="28"/>
          <w:lang w:val="uk-UA"/>
        </w:rPr>
        <w:t>Склади свій розпорядок дня.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sz w:val="28"/>
          <w:szCs w:val="28"/>
          <w:lang w:val="uk-UA"/>
        </w:rPr>
      </w:pPr>
      <w:r>
        <w:rPr>
          <w:rFonts w:ascii="Times New Roman" w:cs="Times New Roman" w:hAnsi="Times New Roman"/>
          <w:noProof/>
          <w:sz w:val="28"/>
          <w:szCs w:val="28"/>
          <w:lang w:val="uk-UA" w:eastAsia="uk-UA"/>
        </w:rPr>
        <w:drawing>
          <wp:inline distL="0" distT="0" distB="0" distR="0">
            <wp:extent cx="3794760" cy="2232660"/>
            <wp:effectExtent l="19050" t="0" r="0" b="0"/>
            <wp:docPr id="1034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/>
                  </pic:nvPicPr>
                  <pic:blipFill>
                    <a:blip r:embed="rId10" cstate="print"/>
                    <a:srcRect l="20971" t="17634" r="18928" b="19355"/>
                    <a:stretch/>
                  </pic:blipFill>
                  <pic:spPr>
                    <a:xfrm rot="0">
                      <a:off x="0" y="0"/>
                      <a:ext cx="3794760" cy="2232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firstLine="567"/>
        <w:jc w:val="both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V. Підсумок уроку</w:t>
      </w:r>
    </w:p>
    <w:bookmarkStart w:id="0" w:name="_GoBack"/>
    <w:p>
      <w:pPr>
        <w:pStyle w:val="style0"/>
        <w:spacing w:after="0" w:lineRule="auto" w:line="240"/>
        <w:ind w:firstLine="567"/>
        <w:jc w:val="center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Сьогодні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усе для тебе —</w:t>
      </w:r>
      <w:r>
        <w:rPr>
          <w:rFonts w:ascii="Times New Roman" w:cs="Times New Roman" w:hAnsi="Times New Roman"/>
          <w:color w:val="000000"/>
          <w:sz w:val="28"/>
          <w:szCs w:val="28"/>
        </w:rPr>
        <w:br/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Озера, </w:t>
      </w:r>
      <w:r>
        <w:rPr>
          <w:rFonts w:ascii="Times New Roman" w:cs="Times New Roman" w:hAnsi="Times New Roman"/>
          <w:color w:val="000000"/>
          <w:sz w:val="28"/>
          <w:szCs w:val="28"/>
        </w:rPr>
        <w:t>гаї</w:t>
      </w:r>
      <w:r>
        <w:rPr>
          <w:rFonts w:ascii="Times New Roman" w:cs="Times New Roman" w:hAnsi="Times New Roman"/>
          <w:color w:val="000000"/>
          <w:sz w:val="28"/>
          <w:szCs w:val="28"/>
        </w:rPr>
        <w:t>, степи</w:t>
      </w:r>
      <w:r>
        <w:rPr>
          <w:rFonts w:ascii="Times New Roman" w:cs="Times New Roman" w:hAnsi="Times New Roman"/>
          <w:color w:val="000000"/>
          <w:sz w:val="28"/>
          <w:szCs w:val="28"/>
        </w:rPr>
        <w:t>.</w:t>
      </w:r>
      <w:r>
        <w:rPr>
          <w:rFonts w:ascii="Times New Roman" w:cs="Times New Roman" w:hAnsi="Times New Roman"/>
          <w:color w:val="000000"/>
          <w:sz w:val="28"/>
          <w:szCs w:val="28"/>
        </w:rPr>
        <w:br/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І </w:t>
      </w:r>
      <w:r>
        <w:rPr>
          <w:rFonts w:ascii="Times New Roman" w:cs="Times New Roman" w:hAnsi="Times New Roman"/>
          <w:color w:val="000000"/>
          <w:sz w:val="28"/>
          <w:szCs w:val="28"/>
        </w:rPr>
        <w:t>ж</w:t>
      </w:r>
      <w:r>
        <w:rPr>
          <w:rFonts w:ascii="Times New Roman" w:cs="Times New Roman" w:hAnsi="Times New Roman"/>
          <w:color w:val="000000"/>
          <w:sz w:val="28"/>
          <w:szCs w:val="28"/>
        </w:rPr>
        <w:t>ити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спішити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треба,</w:t>
      </w:r>
      <w:r>
        <w:rPr>
          <w:rFonts w:ascii="Times New Roman" w:cs="Times New Roman" w:hAnsi="Times New Roman"/>
          <w:color w:val="000000"/>
          <w:sz w:val="28"/>
          <w:szCs w:val="28"/>
        </w:rPr>
        <w:br/>
      </w:r>
      <w:r>
        <w:rPr>
          <w:rFonts w:ascii="Times New Roman" w:cs="Times New Roman" w:hAnsi="Times New Roman"/>
          <w:color w:val="000000"/>
          <w:sz w:val="28"/>
          <w:szCs w:val="28"/>
        </w:rPr>
        <w:t>Кохати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спішити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треба —</w:t>
      </w:r>
      <w:r>
        <w:rPr>
          <w:rFonts w:ascii="Times New Roman" w:cs="Times New Roman" w:hAnsi="Times New Roman"/>
          <w:color w:val="000000"/>
          <w:sz w:val="28"/>
          <w:szCs w:val="28"/>
        </w:rPr>
        <w:br/>
      </w:r>
      <w:r>
        <w:rPr>
          <w:rFonts w:ascii="Times New Roman" w:cs="Times New Roman" w:hAnsi="Times New Roman"/>
          <w:color w:val="000000"/>
          <w:sz w:val="28"/>
          <w:szCs w:val="28"/>
        </w:rPr>
        <w:t>Гляди ж не проспи!</w:t>
      </w:r>
      <w:r>
        <w:rPr>
          <w:rFonts w:ascii="Times New Roman" w:cs="Times New Roman" w:hAnsi="Times New Roman"/>
          <w:color w:val="000000"/>
          <w:sz w:val="28"/>
          <w:szCs w:val="28"/>
          <w:lang w:val="uk-UA"/>
        </w:rPr>
        <w:t xml:space="preserve"> (Василь Симоненко)</w:t>
      </w:r>
    </w:p>
    <w:bookmarkEnd w:id="0"/>
    <w:p>
      <w:pPr>
        <w:pStyle w:val="style0"/>
        <w:shd w:val="clear" w:color="auto" w:fill="ffffff"/>
        <w:spacing w:after="0" w:lineRule="atLeast" w:line="312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cs="Times New Roman" w:eastAsia="Times New Roman" w:hAnsi="Times New Roman"/>
          <w:sz w:val="28"/>
          <w:szCs w:val="28"/>
          <w:lang w:val="uk-UA" w:eastAsia="ru-RU"/>
        </w:rPr>
        <w:t xml:space="preserve">-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Бажаю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вам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ніколи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не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витрачати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марно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часу!Переконана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що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правильне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вживання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числівників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для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позначення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часу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допоможе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вам у тому,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щоб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ніколи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нікуди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не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поспішали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і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нікуди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  не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запізнювались</w:t>
      </w:r>
      <w:r>
        <w:rPr>
          <w:rFonts w:ascii="Times New Roman" w:cs="Times New Roman" w:eastAsia="Times New Roman" w:hAnsi="Times New Roman"/>
          <w:sz w:val="28"/>
          <w:szCs w:val="28"/>
          <w:lang w:val="uk-UA" w:eastAsia="ru-RU"/>
        </w:rPr>
        <w:t>, особливо на уроки.</w:t>
      </w: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</w:p>
    <w:p>
      <w:pPr>
        <w:pStyle w:val="style0"/>
        <w:spacing w:after="0" w:lineRule="auto" w:line="240"/>
        <w:jc w:val="both"/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V</w:t>
      </w:r>
      <w:r>
        <w:rPr>
          <w:rFonts w:ascii="Times New Roman" w:cs="Times New Roman" w:hAnsi="Times New Roman"/>
          <w:b/>
          <w:iCs/>
          <w:color w:val="000000"/>
          <w:sz w:val="28"/>
          <w:szCs w:val="28"/>
          <w:shd w:val="clear" w:color="auto" w:fill="ffffff"/>
          <w:lang w:val="uk-UA"/>
        </w:rPr>
        <w:t>І. Домашнє завдання</w:t>
      </w:r>
    </w:p>
    <w:p>
      <w:pPr>
        <w:pStyle w:val="style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Cs/>
          <w:sz w:val="28"/>
          <w:szCs w:val="28"/>
          <w:lang w:val="uk-UA"/>
        </w:rPr>
        <w:t>.     Скласти діалог</w:t>
      </w:r>
      <w:r>
        <w:rPr>
          <w:rFonts w:ascii="Times New Roman" w:cs="Times New Roman" w:hAnsi="Times New Roman"/>
          <w:sz w:val="28"/>
          <w:szCs w:val="28"/>
          <w:lang w:val="uk-UA"/>
        </w:rPr>
        <w:t>, використовуючи числівники на позначення часу 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iCs/>
          <w:sz w:val="28"/>
          <w:szCs w:val="28"/>
          <w:shd w:val="clear" w:color="auto" w:fill="ffffff"/>
        </w:rPr>
      </w:pPr>
    </w:p>
    <w:sectPr>
      <w:pgSz w:w="11906" w:h="16838" w:orient="portrait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4002EFF" w:usb1="C200247B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004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C3296DE"/>
    <w:lvl w:ilvl="0" w:tplc="A656CF22">
      <w:start w:val="1"/>
      <w:numFmt w:val="bullet"/>
      <w:lvlText w:val="-"/>
      <w:lvlJc w:val="left"/>
      <w:pPr>
        <w:ind w:left="1287" w:hanging="360"/>
      </w:pPr>
      <w:rPr>
        <w:rFonts w:ascii="Times New Roman" w:cs="Times New Roman" w:eastAsia="Calibri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cs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cs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cs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E216FE08"/>
    <w:lvl w:ilvl="0" w:tplc="2AE27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0000002"/>
    <w:multiLevelType w:val="hybridMultilevel"/>
    <w:tmpl w:val="2E4699EC"/>
    <w:lvl w:ilvl="0" w:tplc="5FBAD0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A92EF78E"/>
    <w:lvl w:ilvl="0" w:tplc="A2E005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0000004"/>
    <w:multiLevelType w:val="hybridMultilevel"/>
    <w:tmpl w:val="2132C6D0"/>
    <w:lvl w:ilvl="0" w:tplc="6E947D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0000005"/>
    <w:multiLevelType w:val="hybridMultilevel"/>
    <w:tmpl w:val="3076AC40"/>
    <w:lvl w:ilvl="0" w:tplc="D3E0DF7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00000006"/>
    <w:multiLevelType w:val="hybridMultilevel"/>
    <w:tmpl w:val="744CE6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57722958"/>
    <w:lvl w:ilvl="0" w:tplc="FAECD8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0000008"/>
    <w:multiLevelType w:val="hybridMultilevel"/>
    <w:tmpl w:val="3076AC40"/>
    <w:lvl w:ilvl="0" w:tplc="D3E0DF7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367" w:hanging="360"/>
      </w:pPr>
    </w:lvl>
    <w:lvl w:ilvl="2" w:tplc="0422001B" w:tentative="1">
      <w:start w:val="1"/>
      <w:numFmt w:val="lowerRoman"/>
      <w:lvlText w:val="%3."/>
      <w:lvlJc w:val="right"/>
      <w:pPr>
        <w:ind w:left="3087" w:hanging="180"/>
      </w:pPr>
    </w:lvl>
    <w:lvl w:ilvl="3" w:tplc="0422000F" w:tentative="1">
      <w:start w:val="1"/>
      <w:numFmt w:val="decimal"/>
      <w:lvlText w:val="%4."/>
      <w:lvlJc w:val="left"/>
      <w:pPr>
        <w:ind w:left="3807" w:hanging="360"/>
      </w:pPr>
    </w:lvl>
    <w:lvl w:ilvl="4" w:tplc="04220019" w:tentative="1">
      <w:start w:val="1"/>
      <w:numFmt w:val="lowerLetter"/>
      <w:lvlText w:val="%5."/>
      <w:lvlJc w:val="left"/>
      <w:pPr>
        <w:ind w:left="4527" w:hanging="360"/>
      </w:pPr>
    </w:lvl>
    <w:lvl w:ilvl="5" w:tplc="0422001B" w:tentative="1">
      <w:start w:val="1"/>
      <w:numFmt w:val="lowerRoman"/>
      <w:lvlText w:val="%6."/>
      <w:lvlJc w:val="right"/>
      <w:pPr>
        <w:ind w:left="5247" w:hanging="180"/>
      </w:pPr>
    </w:lvl>
    <w:lvl w:ilvl="6" w:tplc="0422000F" w:tentative="1">
      <w:start w:val="1"/>
      <w:numFmt w:val="decimal"/>
      <w:lvlText w:val="%7."/>
      <w:lvlJc w:val="left"/>
      <w:pPr>
        <w:ind w:left="5967" w:hanging="360"/>
      </w:pPr>
    </w:lvl>
    <w:lvl w:ilvl="7" w:tplc="04220019" w:tentative="1">
      <w:start w:val="1"/>
      <w:numFmt w:val="lowerLetter"/>
      <w:lvlText w:val="%8."/>
      <w:lvlJc w:val="left"/>
      <w:pPr>
        <w:ind w:left="6687" w:hanging="360"/>
      </w:pPr>
    </w:lvl>
    <w:lvl w:ilvl="8" w:tplc="0422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5"/>
    <w:qFormat/>
    <w:uiPriority w:val="9"/>
    <w:pPr>
      <w:keepNext/>
      <w:keepLines/>
      <w:spacing w:before="240" w:after="0"/>
      <w:outlineLvl w:val="0"/>
    </w:pPr>
    <w:rPr>
      <w:rFonts w:ascii="Cambria" w:cs="宋体" w:eastAsia="宋体" w:hAnsi="Cambria"/>
      <w:color w:val="365f91"/>
      <w:sz w:val="32"/>
      <w:szCs w:val="32"/>
    </w:rPr>
  </w:style>
  <w:style w:type="paragraph" w:styleId="style3">
    <w:name w:val="heading 3"/>
    <w:basedOn w:val="style0"/>
    <w:next w:val="style3"/>
    <w:link w:val="style4099"/>
    <w:qFormat/>
    <w:uiPriority w:val="9"/>
    <w:pPr>
      <w:spacing w:before="100" w:beforeAutospacing="true" w:after="100" w:afterAutospacing="true" w:lineRule="auto" w:line="240"/>
      <w:outlineLvl w:val="2"/>
    </w:pPr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7">
    <w:name w:val="apple-converted-space"/>
    <w:basedOn w:val="style65"/>
    <w:next w:val="style4097"/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Текст выноски Знак"/>
    <w:basedOn w:val="style65"/>
    <w:next w:val="style4098"/>
    <w:link w:val="style153"/>
    <w:uiPriority w:val="99"/>
    <w:rPr>
      <w:rFonts w:ascii="Tahoma" w:cs="Tahoma" w:hAnsi="Tahoma"/>
      <w:sz w:val="16"/>
      <w:szCs w:val="16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character" w:customStyle="1" w:styleId="style4099">
    <w:name w:val="Заголовок 3 Знак"/>
    <w:basedOn w:val="style65"/>
    <w:next w:val="style4099"/>
    <w:link w:val="style3"/>
    <w:uiPriority w:val="9"/>
    <w:rPr>
      <w:rFonts w:ascii="Times New Roman" w:cs="Times New Roman" w:eastAsia="Times New Roman" w:hAnsi="Times New Roman"/>
      <w:b/>
      <w:bCs/>
      <w:sz w:val="27"/>
      <w:szCs w:val="27"/>
      <w:lang w:eastAsia="ru-RU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0">
    <w:name w:val="Верхний колонтитул Знак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1">
    <w:name w:val="Нижний колонтитул Знак"/>
    <w:basedOn w:val="style65"/>
    <w:next w:val="style4101"/>
    <w:link w:val="style32"/>
    <w:uiPriority w:val="99"/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customStyle="1" w:styleId="style4102">
    <w:name w:val="fontstyle25"/>
    <w:basedOn w:val="style65"/>
    <w:next w:val="style4102"/>
  </w:style>
  <w:style w:type="character" w:customStyle="1" w:styleId="style4103">
    <w:name w:val="fontstyle23"/>
    <w:basedOn w:val="style65"/>
    <w:next w:val="style4103"/>
  </w:style>
  <w:style w:type="character" w:customStyle="1" w:styleId="style4104">
    <w:name w:val="fontstyle26"/>
    <w:basedOn w:val="style65"/>
    <w:next w:val="style4104"/>
  </w:style>
  <w:style w:type="character" w:customStyle="1" w:styleId="style4105">
    <w:name w:val="Заголовок 1 Знак"/>
    <w:basedOn w:val="style65"/>
    <w:next w:val="style4105"/>
    <w:link w:val="style1"/>
    <w:uiPriority w:val="9"/>
    <w:rPr>
      <w:rFonts w:ascii="Cambria" w:cs="宋体" w:eastAsia="宋体" w:hAnsi="Cambria"/>
      <w:color w:val="365f91"/>
      <w:sz w:val="32"/>
      <w:szCs w:val="32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5.pn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4.png"/><Relationship Id="rId14" Type="http://schemas.openxmlformats.org/officeDocument/2006/relationships/theme" Target="theme/theme1.xml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Words>650</Words>
  <Pages>5</Pages>
  <Characters>3952</Characters>
  <Application>WPS Office</Application>
  <DocSecurity>0</DocSecurity>
  <Paragraphs>114</Paragraphs>
  <ScaleCrop>false</ScaleCrop>
  <LinksUpToDate>false</LinksUpToDate>
  <CharactersWithSpaces>4563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2024-05-10T20:19:00Z</dcterms:created>
  <dc:creator>Люда</dc:creator>
  <lastModifiedBy>Interactive Flat Panel</lastModifiedBy>
  <lastPrinted>2021-02-07T13:16:00Z</lastPrinted>
  <dcterms:modified xsi:type="dcterms:W3CDTF">2024-09-10T07:34:39Z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