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B9F7" w14:textId="26D372CE" w:rsidR="00741984" w:rsidRDefault="00A334EC" w:rsidP="00A33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</w:t>
      </w:r>
      <w:r w:rsidR="00AA2A01" w:rsidRPr="00AA2A01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14:paraId="2A1612B9" w14:textId="77777777" w:rsidR="001E166A" w:rsidRDefault="001E166A" w:rsidP="00A33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Завдання 1.</w:t>
      </w:r>
    </w:p>
    <w:p w14:paraId="2BD8FC74" w14:textId="77777777" w:rsidR="001E166A" w:rsidRPr="001E166A" w:rsidRDefault="001E166A" w:rsidP="00A33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Розв’яжіть ситуації.</w:t>
      </w:r>
    </w:p>
    <w:p w14:paraId="3E59BF4A" w14:textId="77777777" w:rsidR="001E166A" w:rsidRPr="001E166A" w:rsidRDefault="001E166A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Під час перерви учні 10-го класу вийшли на шкільне подвір’я і почали грати в сніжки. Один із школярів, вирішивши продемонструвати свою силу, почав кидати сніжки на дах школи. Одна зі сніжок потрапила у вікно, у результаті чого було розбито скло.</w:t>
      </w:r>
    </w:p>
    <w:p w14:paraId="140C48DC" w14:textId="77777777" w:rsidR="001E166A" w:rsidRPr="001E166A" w:rsidRDefault="001E166A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Чи можна вважати це правопорушенням? Доведіть.</w:t>
      </w:r>
    </w:p>
    <w:p w14:paraId="3653E4A2" w14:textId="77777777" w:rsidR="001E166A" w:rsidRPr="001E166A" w:rsidRDefault="001E166A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Десятикласники Микола і Петро вирішили здійснити взаємовигідний обмін. За два диски Миколи із записами сучасних фільмів Петро віддавав комп’ютерний ігровий компакт-диск. Удома Петро раптом виявив, що на дисках нічого не записано.</w:t>
      </w:r>
    </w:p>
    <w:p w14:paraId="4B76E3FB" w14:textId="5283BC19" w:rsidR="001E166A" w:rsidRDefault="001E166A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Чи було Миколою здійснено правопорушення? Доведіть.</w:t>
      </w:r>
    </w:p>
    <w:p w14:paraId="62B7653D" w14:textId="67B9D700" w:rsidR="004F7A54" w:rsidRPr="00590C88" w:rsidRDefault="004F7A54" w:rsidP="00A334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C8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30B3D25E" w14:textId="77777777" w:rsidR="004F7A54" w:rsidRDefault="004F7A54" w:rsidP="00A33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uk-UA"/>
        </w:rPr>
      </w:pPr>
      <w:r w:rsidRPr="001E166A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uk-UA"/>
        </w:rPr>
        <w:t>Укажіть ситуації, які демонструють випадки порушення норм права.</w:t>
      </w:r>
    </w:p>
    <w:p w14:paraId="7D9A27A0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1) учень не привітався з учителькою на вулиці; </w:t>
      </w:r>
    </w:p>
    <w:p w14:paraId="1DEF3045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2) робітник запізнився на роботу; </w:t>
      </w:r>
    </w:p>
    <w:p w14:paraId="7C1B8661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3) віруючий уживав м'ясо під час посту; </w:t>
      </w:r>
    </w:p>
    <w:p w14:paraId="46FF23BC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4) пасажир не оплатив проїзд у транспорті; </w:t>
      </w:r>
    </w:p>
    <w:p w14:paraId="450ABDBC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>5) водій порушив правила дорожнього руху;</w:t>
      </w:r>
    </w:p>
    <w:p w14:paraId="481DB85A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6) учень відмовився подати щоденник вчителю; </w:t>
      </w:r>
    </w:p>
    <w:p w14:paraId="3736337B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7) донька не виконала прохання матері помити посуд; </w:t>
      </w:r>
    </w:p>
    <w:p w14:paraId="3561C6E8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8) дівчина не прийшла на побачення; </w:t>
      </w:r>
    </w:p>
    <w:p w14:paraId="0318883A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 xml:space="preserve">9) юнак ухиляється від призиву до Збройних Сил України; </w:t>
      </w:r>
    </w:p>
    <w:p w14:paraId="5F2ED9A8" w14:textId="77777777" w:rsidR="004F7A54" w:rsidRDefault="004F7A54" w:rsidP="001F57E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E8">
        <w:rPr>
          <w:rFonts w:ascii="Times New Roman" w:hAnsi="Times New Roman" w:cs="Times New Roman"/>
          <w:sz w:val="28"/>
          <w:szCs w:val="28"/>
        </w:rPr>
        <w:t>10) директор заводу на кошти підприємства побудував собі котедж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60F1E7" w14:textId="77777777" w:rsidR="004F7A54" w:rsidRDefault="004F7A54" w:rsidP="001F57E5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6E8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11)</w:t>
      </w:r>
      <w:r w:rsidRPr="009D3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дівчина</w:t>
      </w:r>
      <w:r w:rsidRPr="00B60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 запрошена на святкування Нового року до своєї подруги. Оскільки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Pr="00B607A9">
        <w:rPr>
          <w:rFonts w:ascii="Times New Roman" w:hAnsi="Times New Roman" w:cs="Times New Roman"/>
          <w:color w:val="000000" w:themeColor="text1"/>
          <w:sz w:val="28"/>
          <w:szCs w:val="28"/>
        </w:rPr>
        <w:t>не визнає Новий рік за свято, то подарунок подрузі вирішила не 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2CFCAA" w14:textId="77777777" w:rsidR="004F7A54" w:rsidRPr="009D36E8" w:rsidRDefault="004F7A54" w:rsidP="001F57E5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 xml:space="preserve">12) </w:t>
      </w:r>
      <w:r w:rsidRPr="00352517">
        <w:rPr>
          <w:rFonts w:ascii="Times New Roman" w:hAnsi="Times New Roman" w:cs="Times New Roman"/>
          <w:sz w:val="28"/>
          <w:szCs w:val="28"/>
        </w:rPr>
        <w:t>хлопець, катаючись на велосипеді, збив перехожого; в результаті зіткнення пошкоджено мобільний телефон перехожого.</w:t>
      </w:r>
    </w:p>
    <w:p w14:paraId="2B14F8D0" w14:textId="5DA26023" w:rsidR="00AA2A01" w:rsidRDefault="004F7A54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A2A01" w:rsidRPr="001E166A">
        <w:rPr>
          <w:rFonts w:ascii="Times New Roman" w:hAnsi="Times New Roman" w:cs="Times New Roman"/>
          <w:b/>
          <w:sz w:val="28"/>
          <w:szCs w:val="28"/>
        </w:rPr>
        <w:t xml:space="preserve">авдання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A2A01">
        <w:rPr>
          <w:rFonts w:ascii="Times New Roman" w:hAnsi="Times New Roman" w:cs="Times New Roman"/>
          <w:sz w:val="28"/>
          <w:szCs w:val="28"/>
        </w:rPr>
        <w:t>.</w:t>
      </w:r>
    </w:p>
    <w:p w14:paraId="5E9A1B3A" w14:textId="77777777" w:rsidR="00AA2A01" w:rsidRPr="00AA2A01" w:rsidRDefault="00AA2A01" w:rsidP="00A334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01">
        <w:rPr>
          <w:rFonts w:ascii="Times New Roman" w:hAnsi="Times New Roman" w:cs="Times New Roman"/>
          <w:b/>
          <w:sz w:val="28"/>
          <w:szCs w:val="28"/>
        </w:rPr>
        <w:t>Визначте у кожній ситуації об’єкт, об’єктивну сторону та суб’єктивну сторону правопорушення.</w:t>
      </w:r>
    </w:p>
    <w:p w14:paraId="59136DD7" w14:textId="5825E49B" w:rsidR="00AA2A01" w:rsidRDefault="00AA2A01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Раніше судимий Павленко зустрів на вулиці поштарку, яка розносила пенсію</w:t>
      </w:r>
      <w:r w:rsidRPr="00AA2A01">
        <w:rPr>
          <w:rFonts w:ascii="Times New Roman" w:hAnsi="Times New Roman" w:cs="Times New Roman"/>
          <w:sz w:val="28"/>
          <w:szCs w:val="28"/>
        </w:rPr>
        <w:t xml:space="preserve"> та, направив</w:t>
      </w:r>
      <w:r>
        <w:rPr>
          <w:rFonts w:ascii="Times New Roman" w:hAnsi="Times New Roman" w:cs="Times New Roman"/>
          <w:sz w:val="28"/>
          <w:szCs w:val="28"/>
        </w:rPr>
        <w:t xml:space="preserve"> на поштарку</w:t>
      </w:r>
      <w:r w:rsidRPr="00AA2A01">
        <w:rPr>
          <w:rFonts w:ascii="Times New Roman" w:hAnsi="Times New Roman" w:cs="Times New Roman"/>
          <w:sz w:val="28"/>
          <w:szCs w:val="28"/>
        </w:rPr>
        <w:t xml:space="preserve"> пістолет і погрожуючи застрелити її, наказав віддати гроші і</w:t>
      </w:r>
      <w:r>
        <w:rPr>
          <w:rFonts w:ascii="Times New Roman" w:hAnsi="Times New Roman" w:cs="Times New Roman"/>
          <w:sz w:val="28"/>
          <w:szCs w:val="28"/>
        </w:rPr>
        <w:t>з сумки</w:t>
      </w:r>
      <w:r w:rsidRPr="00AA2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Поштарка</w:t>
      </w:r>
      <w:r w:rsidRPr="00AA2A01">
        <w:rPr>
          <w:rFonts w:ascii="Times New Roman" w:hAnsi="Times New Roman" w:cs="Times New Roman"/>
          <w:sz w:val="28"/>
          <w:szCs w:val="28"/>
        </w:rPr>
        <w:t xml:space="preserve"> виконала його вимогу, однак встигла </w:t>
      </w:r>
      <w:r>
        <w:rPr>
          <w:rFonts w:ascii="Times New Roman" w:hAnsi="Times New Roman" w:cs="Times New Roman"/>
          <w:sz w:val="28"/>
          <w:szCs w:val="28"/>
        </w:rPr>
        <w:t>покликати на допомогу</w:t>
      </w:r>
      <w:r w:rsidRPr="00AA2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Неподалік </w:t>
      </w:r>
      <w:r w:rsidRPr="00AA2A01">
        <w:rPr>
          <w:rFonts w:ascii="Times New Roman" w:hAnsi="Times New Roman" w:cs="Times New Roman"/>
          <w:sz w:val="28"/>
          <w:szCs w:val="28"/>
        </w:rPr>
        <w:t xml:space="preserve">опинився співробітник приватної охоронної компанії </w:t>
      </w:r>
      <w:r>
        <w:rPr>
          <w:rFonts w:ascii="Times New Roman" w:hAnsi="Times New Roman" w:cs="Times New Roman"/>
          <w:sz w:val="28"/>
          <w:szCs w:val="28"/>
        </w:rPr>
        <w:t>Сичов</w:t>
      </w:r>
      <w:r w:rsidRPr="00AA2A01">
        <w:rPr>
          <w:rFonts w:ascii="Times New Roman" w:hAnsi="Times New Roman" w:cs="Times New Roman"/>
          <w:sz w:val="28"/>
          <w:szCs w:val="28"/>
        </w:rPr>
        <w:t xml:space="preserve">, який застосував до </w:t>
      </w:r>
      <w:r>
        <w:rPr>
          <w:rFonts w:ascii="Times New Roman" w:hAnsi="Times New Roman" w:cs="Times New Roman"/>
          <w:sz w:val="28"/>
          <w:szCs w:val="28"/>
        </w:rPr>
        <w:t xml:space="preserve">Павленка </w:t>
      </w:r>
      <w:r w:rsidRPr="00AA2A01">
        <w:rPr>
          <w:rFonts w:ascii="Times New Roman" w:hAnsi="Times New Roman" w:cs="Times New Roman"/>
          <w:sz w:val="28"/>
          <w:szCs w:val="28"/>
        </w:rPr>
        <w:t xml:space="preserve">прийом рукопашного бою та відібрав в </w:t>
      </w:r>
      <w:r w:rsidR="00A334EC">
        <w:rPr>
          <w:rFonts w:ascii="Times New Roman" w:hAnsi="Times New Roman" w:cs="Times New Roman"/>
          <w:sz w:val="28"/>
          <w:szCs w:val="28"/>
        </w:rPr>
        <w:t>нього пістолет. У цей момент до</w:t>
      </w:r>
      <w:r w:rsidR="006509BD">
        <w:rPr>
          <w:rFonts w:ascii="Times New Roman" w:hAnsi="Times New Roman" w:cs="Times New Roman"/>
          <w:sz w:val="28"/>
          <w:szCs w:val="28"/>
        </w:rPr>
        <w:t xml:space="preserve"> них прибули </w:t>
      </w:r>
      <w:r w:rsidRPr="00AA2A01">
        <w:rPr>
          <w:rFonts w:ascii="Times New Roman" w:hAnsi="Times New Roman" w:cs="Times New Roman"/>
          <w:sz w:val="28"/>
          <w:szCs w:val="28"/>
        </w:rPr>
        <w:t xml:space="preserve">співробітники поліції. Побачивши озброєного </w:t>
      </w:r>
      <w:r w:rsidR="006509BD">
        <w:rPr>
          <w:rFonts w:ascii="Times New Roman" w:hAnsi="Times New Roman" w:cs="Times New Roman"/>
          <w:sz w:val="28"/>
          <w:szCs w:val="28"/>
        </w:rPr>
        <w:t>Сичова</w:t>
      </w:r>
      <w:r w:rsidRPr="00AA2A01">
        <w:rPr>
          <w:rFonts w:ascii="Times New Roman" w:hAnsi="Times New Roman" w:cs="Times New Roman"/>
          <w:sz w:val="28"/>
          <w:szCs w:val="28"/>
        </w:rPr>
        <w:t xml:space="preserve">в </w:t>
      </w:r>
      <w:r w:rsidR="006509BD">
        <w:rPr>
          <w:rFonts w:ascii="Times New Roman" w:hAnsi="Times New Roman" w:cs="Times New Roman"/>
          <w:sz w:val="28"/>
          <w:szCs w:val="28"/>
        </w:rPr>
        <w:t xml:space="preserve">в </w:t>
      </w:r>
      <w:r w:rsidRPr="00AA2A01">
        <w:rPr>
          <w:rFonts w:ascii="Times New Roman" w:hAnsi="Times New Roman" w:cs="Times New Roman"/>
          <w:sz w:val="28"/>
          <w:szCs w:val="28"/>
        </w:rPr>
        <w:t xml:space="preserve">штатському, вони прийняли його за грабіжника, тому застосували до нього силу. На щастя, </w:t>
      </w:r>
      <w:r w:rsidR="006509BD">
        <w:rPr>
          <w:rFonts w:ascii="Times New Roman" w:hAnsi="Times New Roman" w:cs="Times New Roman"/>
          <w:sz w:val="28"/>
          <w:szCs w:val="28"/>
        </w:rPr>
        <w:t>поштарка</w:t>
      </w:r>
      <w:r w:rsidRPr="00AA2A01">
        <w:rPr>
          <w:rFonts w:ascii="Times New Roman" w:hAnsi="Times New Roman" w:cs="Times New Roman"/>
          <w:sz w:val="28"/>
          <w:szCs w:val="28"/>
        </w:rPr>
        <w:t xml:space="preserve"> зупинила їх, але в </w:t>
      </w:r>
      <w:r w:rsidR="006509BD">
        <w:rPr>
          <w:rFonts w:ascii="Times New Roman" w:hAnsi="Times New Roman" w:cs="Times New Roman"/>
          <w:sz w:val="28"/>
          <w:szCs w:val="28"/>
        </w:rPr>
        <w:t xml:space="preserve"> Сичова </w:t>
      </w:r>
      <w:r w:rsidRPr="00AA2A01">
        <w:rPr>
          <w:rFonts w:ascii="Times New Roman" w:hAnsi="Times New Roman" w:cs="Times New Roman"/>
          <w:sz w:val="28"/>
          <w:szCs w:val="28"/>
        </w:rPr>
        <w:t xml:space="preserve">було зламано руку, а в </w:t>
      </w:r>
      <w:r w:rsidR="006509BD">
        <w:rPr>
          <w:rFonts w:ascii="Times New Roman" w:hAnsi="Times New Roman" w:cs="Times New Roman"/>
          <w:sz w:val="28"/>
          <w:szCs w:val="28"/>
        </w:rPr>
        <w:t xml:space="preserve">Павленка </w:t>
      </w:r>
      <w:r w:rsidRPr="00AA2A01">
        <w:rPr>
          <w:rFonts w:ascii="Times New Roman" w:hAnsi="Times New Roman" w:cs="Times New Roman"/>
          <w:sz w:val="28"/>
          <w:szCs w:val="28"/>
        </w:rPr>
        <w:t>виявилися черепно-мозкова травма та струс мозку.</w:t>
      </w:r>
    </w:p>
    <w:p w14:paraId="5969AEEA" w14:textId="77777777" w:rsidR="006509BD" w:rsidRDefault="006509BD" w:rsidP="00A334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9BD">
        <w:rPr>
          <w:rFonts w:ascii="Times New Roman" w:hAnsi="Times New Roman" w:cs="Times New Roman"/>
          <w:i/>
          <w:sz w:val="28"/>
          <w:szCs w:val="28"/>
        </w:rPr>
        <w:t>Суб’єктом злочину (правопорушення) є громадянин Павленко, об’єктом – право на власність та право на життя та здоров’я поштарки. Суб’єктивна сторона злочину (правопорушення) – вина у формі умислу , а також мета незаконно заволодіти грошима та корисливий мотив злочину. Об’єктивна сторона – спроба протиправно заволодіти грішми з застосуванням насилля чи погрози насилля, небезпечного для життя та здоров’я.</w:t>
      </w:r>
    </w:p>
    <w:p w14:paraId="466830BB" w14:textId="77777777" w:rsidR="006509BD" w:rsidRDefault="006509BD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BD">
        <w:rPr>
          <w:rFonts w:ascii="Times New Roman" w:hAnsi="Times New Roman" w:cs="Times New Roman"/>
          <w:sz w:val="28"/>
          <w:szCs w:val="28"/>
        </w:rPr>
        <w:t>Дмитро уночі проникнув у приміщення магазину та виніс звідти товару на суму десять тисяч гривень.</w:t>
      </w:r>
    </w:p>
    <w:p w14:paraId="26225B17" w14:textId="77777777" w:rsidR="006509BD" w:rsidRDefault="006509BD" w:rsidP="00A334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9BD">
        <w:rPr>
          <w:rFonts w:ascii="Times New Roman" w:hAnsi="Times New Roman" w:cs="Times New Roman"/>
          <w:i/>
          <w:sz w:val="28"/>
          <w:szCs w:val="28"/>
        </w:rPr>
        <w:t>Об’єкт – суспільні відносини власності (право власності), об’єктивна сторона – спричинення внаслідок протиправного діяння суспільно небезпечних наслідків у вигляді матеріальної шкоди відносинам власності – вкрадений товар на 10 тис грн. суб’єктивна сторона – прямий умисел, корисливий мотив, якщо цей товар обернув на свою користь або інших осіб.</w:t>
      </w:r>
    </w:p>
    <w:p w14:paraId="0F0D3D14" w14:textId="77777777" w:rsidR="006509BD" w:rsidRDefault="006509BD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BD">
        <w:rPr>
          <w:rFonts w:ascii="Times New Roman" w:hAnsi="Times New Roman" w:cs="Times New Roman"/>
          <w:sz w:val="28"/>
          <w:szCs w:val="28"/>
        </w:rPr>
        <w:t>Під час сварки з другом Ігор штовхнув його, унаслідок чого він впав та зламав руку.</w:t>
      </w:r>
    </w:p>
    <w:p w14:paraId="09ECD2D4" w14:textId="5618B93C" w:rsidR="006509BD" w:rsidRDefault="006509BD" w:rsidP="00A334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9BD">
        <w:rPr>
          <w:rFonts w:ascii="Times New Roman" w:hAnsi="Times New Roman" w:cs="Times New Roman"/>
          <w:i/>
          <w:sz w:val="28"/>
          <w:szCs w:val="28"/>
        </w:rPr>
        <w:t>Об’єкт – здоров’я людини, об’єктивна сторона – дія винного, фізичний вплив (штовхнув), суб’єктивна сторона – необережна форма вини. Якщо умисел винного був спрямований на заподіяння невизначеної шкоди здоров’ю, відповідальність настає за фактичне заподіяне тілесне ушкодження.</w:t>
      </w:r>
    </w:p>
    <w:p w14:paraId="70B70F85" w14:textId="15E8125B" w:rsidR="004F7A54" w:rsidRDefault="004F7A54" w:rsidP="00A334E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E8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36E8">
        <w:rPr>
          <w:rFonts w:ascii="Times New Roman" w:hAnsi="Times New Roman" w:cs="Times New Roman"/>
          <w:b/>
          <w:sz w:val="28"/>
          <w:szCs w:val="28"/>
        </w:rPr>
        <w:t>.</w:t>
      </w:r>
    </w:p>
    <w:p w14:paraId="39DB48B8" w14:textId="1C6779F2" w:rsidR="004F7A54" w:rsidRPr="001857D5" w:rsidRDefault="004F7A54" w:rsidP="001F57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D5">
        <w:rPr>
          <w:rFonts w:ascii="Times New Roman" w:hAnsi="Times New Roman" w:cs="Times New Roman"/>
          <w:b/>
          <w:sz w:val="28"/>
          <w:szCs w:val="28"/>
        </w:rPr>
        <w:t>Визначте, які елементи є з</w:t>
      </w:r>
      <w:r w:rsidR="00A334EC">
        <w:rPr>
          <w:rFonts w:ascii="Times New Roman" w:hAnsi="Times New Roman" w:cs="Times New Roman"/>
          <w:b/>
          <w:sz w:val="28"/>
          <w:szCs w:val="28"/>
        </w:rPr>
        <w:t>айвими, а яких не вистачає в за</w:t>
      </w:r>
      <w:r w:rsidRPr="001857D5">
        <w:rPr>
          <w:rFonts w:ascii="Times New Roman" w:hAnsi="Times New Roman" w:cs="Times New Roman"/>
          <w:b/>
          <w:sz w:val="28"/>
          <w:szCs w:val="28"/>
        </w:rPr>
        <w:t xml:space="preserve">пропонованому тексті </w:t>
      </w:r>
    </w:p>
    <w:p w14:paraId="2C8187CC" w14:textId="77777777" w:rsidR="004F7A54" w:rsidRPr="001857D5" w:rsidRDefault="004F7A54" w:rsidP="00A33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1857D5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lastRenderedPageBreak/>
        <w:t xml:space="preserve">Залежно від ступеня суспільної небезпеки правопорушення  всі правопорушення поділяють на проступки, злочини та </w:t>
      </w:r>
      <w:r w:rsidRPr="001209AF">
        <w:rPr>
          <w:rFonts w:ascii="Times New Roman" w:eastAsia="Times New Roman" w:hAnsi="Times New Roman" w:cs="Times New Roman"/>
          <w:i/>
          <w:color w:val="292B2C"/>
          <w:sz w:val="28"/>
          <w:szCs w:val="28"/>
          <w:lang w:eastAsia="uk-UA"/>
        </w:rPr>
        <w:t>винні діяння</w:t>
      </w:r>
      <w:r w:rsidRPr="001857D5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. </w:t>
      </w:r>
    </w:p>
    <w:p w14:paraId="0043657F" w14:textId="77777777" w:rsidR="004F7A54" w:rsidRPr="001857D5" w:rsidRDefault="004F7A54" w:rsidP="00A33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</w:pPr>
      <w:r w:rsidRPr="001857D5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uk-UA"/>
        </w:rPr>
        <w:t>Злочин</w:t>
      </w:r>
      <w:r w:rsidRPr="001857D5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> - це вид правопорушення, що передбачається кримінальним законом, тобто протиправне, суспільно небезпечне,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…,</w:t>
      </w:r>
      <w:r w:rsidRPr="001857D5">
        <w:rPr>
          <w:rFonts w:ascii="Times New Roman" w:eastAsia="Times New Roman" w:hAnsi="Times New Roman" w:cs="Times New Roman"/>
          <w:color w:val="292B2C"/>
          <w:sz w:val="28"/>
          <w:szCs w:val="28"/>
          <w:lang w:eastAsia="uk-UA"/>
        </w:rPr>
        <w:t xml:space="preserve"> яке завдає чи може завдати істотну шкоду суспільним відносинам - державному і суспільному ладу, політичній, економічній та соціальній системам, правопорядку, власності, життю, здоров’ю, правам і свободам особи.</w:t>
      </w:r>
    </w:p>
    <w:p w14:paraId="34995815" w14:textId="77777777" w:rsidR="004F7A54" w:rsidRPr="001209AF" w:rsidRDefault="004F7A54" w:rsidP="00A334EC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9AF">
        <w:rPr>
          <w:rFonts w:ascii="Times New Roman" w:hAnsi="Times New Roman" w:cs="Times New Roman"/>
          <w:i/>
          <w:sz w:val="28"/>
          <w:szCs w:val="28"/>
        </w:rPr>
        <w:t>В першому тексті винне діяння зайвий елемент</w:t>
      </w:r>
    </w:p>
    <w:p w14:paraId="79D4F824" w14:textId="77777777" w:rsidR="004F7A54" w:rsidRPr="001209AF" w:rsidRDefault="004F7A54" w:rsidP="00A334EC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9AF">
        <w:rPr>
          <w:rFonts w:ascii="Times New Roman" w:hAnsi="Times New Roman" w:cs="Times New Roman"/>
          <w:i/>
          <w:sz w:val="28"/>
          <w:szCs w:val="28"/>
        </w:rPr>
        <w:t>В другому – не вистачає в тексті – винне діяння</w:t>
      </w:r>
    </w:p>
    <w:p w14:paraId="0D870585" w14:textId="77777777" w:rsidR="004F7A54" w:rsidRDefault="004F7A54" w:rsidP="00A334E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7212AD" w14:textId="54F0A2AE" w:rsidR="00B33922" w:rsidRDefault="00B33922" w:rsidP="00A33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66A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4F7A5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43163F" w14:textId="77777777" w:rsidR="00B33922" w:rsidRDefault="00B33922" w:rsidP="00A334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922">
        <w:rPr>
          <w:rFonts w:ascii="Times New Roman" w:hAnsi="Times New Roman" w:cs="Times New Roman"/>
          <w:b/>
          <w:sz w:val="28"/>
          <w:szCs w:val="28"/>
        </w:rPr>
        <w:t>Заповніть таблицю «Відповідність ситуацій та видів правопорушення»: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2"/>
        <w:gridCol w:w="2924"/>
        <w:gridCol w:w="2355"/>
        <w:gridCol w:w="2800"/>
      </w:tblGrid>
      <w:tr w:rsidR="00226057" w14:paraId="2E6E571C" w14:textId="77777777" w:rsidTr="00A334EC">
        <w:tc>
          <w:tcPr>
            <w:tcW w:w="1702" w:type="dxa"/>
          </w:tcPr>
          <w:p w14:paraId="78B9267B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Злочин</w:t>
            </w:r>
          </w:p>
        </w:tc>
        <w:tc>
          <w:tcPr>
            <w:tcW w:w="2924" w:type="dxa"/>
          </w:tcPr>
          <w:p w14:paraId="72063FD8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Адміністративний</w:t>
            </w:r>
          </w:p>
          <w:p w14:paraId="74CC2D23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проступок</w:t>
            </w:r>
          </w:p>
        </w:tc>
        <w:tc>
          <w:tcPr>
            <w:tcW w:w="2355" w:type="dxa"/>
          </w:tcPr>
          <w:p w14:paraId="57EC98AA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Дисциплінарний</w:t>
            </w:r>
          </w:p>
          <w:p w14:paraId="2AA9A2D4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проступок</w:t>
            </w:r>
          </w:p>
        </w:tc>
        <w:tc>
          <w:tcPr>
            <w:tcW w:w="2800" w:type="dxa"/>
          </w:tcPr>
          <w:p w14:paraId="48D8562A" w14:textId="77777777" w:rsidR="00226057" w:rsidRDefault="00226057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Цивільно-правовий проступок</w:t>
            </w:r>
          </w:p>
        </w:tc>
      </w:tr>
      <w:tr w:rsidR="00226057" w14:paraId="5E683E1E" w14:textId="77777777" w:rsidTr="00A334EC">
        <w:tc>
          <w:tcPr>
            <w:tcW w:w="1702" w:type="dxa"/>
          </w:tcPr>
          <w:p w14:paraId="5A109C72" w14:textId="77777777" w:rsidR="00226057" w:rsidRDefault="00E3781D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64B4">
              <w:rPr>
                <w:rFonts w:ascii="Times New Roman" w:hAnsi="Times New Roman" w:cs="Times New Roman"/>
                <w:b/>
                <w:sz w:val="28"/>
                <w:szCs w:val="28"/>
              </w:rPr>
              <w:t>, 9</w:t>
            </w:r>
            <w:r w:rsidR="0081498E">
              <w:rPr>
                <w:rFonts w:ascii="Times New Roman" w:hAnsi="Times New Roman" w:cs="Times New Roman"/>
                <w:b/>
                <w:sz w:val="28"/>
                <w:szCs w:val="28"/>
              </w:rPr>
              <w:t>, 10</w:t>
            </w:r>
          </w:p>
        </w:tc>
        <w:tc>
          <w:tcPr>
            <w:tcW w:w="2924" w:type="dxa"/>
          </w:tcPr>
          <w:p w14:paraId="4A4EA1FF" w14:textId="77777777" w:rsidR="00226057" w:rsidRDefault="00E3781D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564B4">
              <w:rPr>
                <w:rFonts w:ascii="Times New Roman" w:hAnsi="Times New Roman" w:cs="Times New Roman"/>
                <w:b/>
                <w:sz w:val="28"/>
                <w:szCs w:val="28"/>
              </w:rPr>
              <w:t>, 7</w:t>
            </w:r>
            <w:r w:rsidR="00D51AE3">
              <w:rPr>
                <w:rFonts w:ascii="Times New Roman" w:hAnsi="Times New Roman" w:cs="Times New Roman"/>
                <w:b/>
                <w:sz w:val="28"/>
                <w:szCs w:val="28"/>
              </w:rPr>
              <w:t>, 12</w:t>
            </w:r>
          </w:p>
        </w:tc>
        <w:tc>
          <w:tcPr>
            <w:tcW w:w="2355" w:type="dxa"/>
          </w:tcPr>
          <w:p w14:paraId="45A992A5" w14:textId="77777777" w:rsidR="00226057" w:rsidRDefault="00A564B4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6, 8</w:t>
            </w:r>
            <w:r w:rsidR="0081498E">
              <w:rPr>
                <w:rFonts w:ascii="Times New Roman" w:hAnsi="Times New Roman" w:cs="Times New Roman"/>
                <w:b/>
                <w:sz w:val="28"/>
                <w:szCs w:val="28"/>
              </w:rPr>
              <w:t>, 11</w:t>
            </w:r>
          </w:p>
        </w:tc>
        <w:tc>
          <w:tcPr>
            <w:tcW w:w="2800" w:type="dxa"/>
          </w:tcPr>
          <w:p w14:paraId="156BAA12" w14:textId="77777777" w:rsidR="00226057" w:rsidRDefault="00E3781D" w:rsidP="00A334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1, 4</w:t>
            </w:r>
            <w:r w:rsidR="00A564B4">
              <w:rPr>
                <w:rFonts w:ascii="Times New Roman" w:hAnsi="Times New Roman" w:cs="Times New Roman"/>
                <w:b/>
                <w:sz w:val="28"/>
                <w:szCs w:val="28"/>
              </w:rPr>
              <w:t>, 5</w:t>
            </w:r>
          </w:p>
        </w:tc>
      </w:tr>
    </w:tbl>
    <w:p w14:paraId="6023ECF9" w14:textId="77777777" w:rsidR="00226057" w:rsidRDefault="00226057" w:rsidP="00A334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6F1C2" w14:textId="77777777" w:rsidR="00E3781D" w:rsidRPr="0081498E" w:rsidRDefault="00E3781D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Єгор пошкодив річ, якою користувався з дозволу власника.</w:t>
      </w:r>
    </w:p>
    <w:p w14:paraId="05B58F80" w14:textId="77777777" w:rsidR="00E3781D" w:rsidRPr="0081498E" w:rsidRDefault="00E3781D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П’яний водій перевищив швидкість руху і збив людину, потерпілий помер.</w:t>
      </w:r>
    </w:p>
    <w:p w14:paraId="214EC3D2" w14:textId="77777777" w:rsidR="00E3781D" w:rsidRPr="0081498E" w:rsidRDefault="00E3781D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Два підлітки, стоячи в черзі за квитками на футбол, нецензурно лаялися.</w:t>
      </w:r>
    </w:p>
    <w:p w14:paraId="65BB0A1B" w14:textId="77777777" w:rsidR="00E3781D" w:rsidRPr="0081498E" w:rsidRDefault="00E3781D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Редактор видання виклав фото в журналі без згоди автора.</w:t>
      </w:r>
    </w:p>
    <w:p w14:paraId="537F9E33" w14:textId="77777777" w:rsidR="00E3781D" w:rsidRPr="0081498E" w:rsidRDefault="00E3781D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Деркач не вслідкував за своєю коровою, вона витоптала у сусіда город</w:t>
      </w:r>
      <w:r w:rsidR="00A564B4" w:rsidRPr="0081498E">
        <w:rPr>
          <w:rFonts w:ascii="Times New Roman" w:hAnsi="Times New Roman" w:cs="Times New Roman"/>
          <w:sz w:val="28"/>
          <w:szCs w:val="28"/>
        </w:rPr>
        <w:t>.</w:t>
      </w:r>
    </w:p>
    <w:p w14:paraId="61E4F60C" w14:textId="77892D29" w:rsidR="00A564B4" w:rsidRPr="0081498E" w:rsidRDefault="00A564B4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Лаборант кафедри не підготував відповідне обладнання та зірвав практич</w:t>
      </w:r>
      <w:r w:rsidR="00A334EC">
        <w:rPr>
          <w:rFonts w:ascii="Times New Roman" w:hAnsi="Times New Roman" w:cs="Times New Roman"/>
          <w:sz w:val="28"/>
          <w:szCs w:val="28"/>
        </w:rPr>
        <w:t>н</w:t>
      </w:r>
      <w:r w:rsidRPr="0081498E">
        <w:rPr>
          <w:rFonts w:ascii="Times New Roman" w:hAnsi="Times New Roman" w:cs="Times New Roman"/>
          <w:sz w:val="28"/>
          <w:szCs w:val="28"/>
        </w:rPr>
        <w:t>е заняття.</w:t>
      </w:r>
    </w:p>
    <w:p w14:paraId="27C01D4D" w14:textId="77777777" w:rsidR="00A564B4" w:rsidRPr="0081498E" w:rsidRDefault="00A564B4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Лариса  Іванівна їхала на автобусі не придбавши квиток.</w:t>
      </w:r>
    </w:p>
    <w:p w14:paraId="1030DEE1" w14:textId="77777777" w:rsidR="00A564B4" w:rsidRPr="0081498E" w:rsidRDefault="00A564B4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Олена не виконала роботу, яку їй доручив керівник.</w:t>
      </w:r>
    </w:p>
    <w:p w14:paraId="3DE3114A" w14:textId="77777777" w:rsidR="00A564B4" w:rsidRPr="0081498E" w:rsidRDefault="00A564B4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>Захар, скориставшись перебуванням сусідів на відпочинку, проник до їх квартири і викрав телевізор.</w:t>
      </w:r>
    </w:p>
    <w:p w14:paraId="4B1B1C86" w14:textId="77777777" w:rsidR="00A564B4" w:rsidRPr="0081498E" w:rsidRDefault="00A564B4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 xml:space="preserve"> Кандидат у депутати </w:t>
      </w:r>
      <w:r w:rsidR="0081498E" w:rsidRPr="0081498E">
        <w:rPr>
          <w:rFonts w:ascii="Times New Roman" w:hAnsi="Times New Roman" w:cs="Times New Roman"/>
          <w:sz w:val="28"/>
          <w:szCs w:val="28"/>
        </w:rPr>
        <w:t>міської ради перед виборами надіслав  виборцям продуктові набори на суму 100 грн.</w:t>
      </w:r>
    </w:p>
    <w:p w14:paraId="6A2215F2" w14:textId="77777777" w:rsidR="0081498E" w:rsidRDefault="0081498E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8E">
        <w:rPr>
          <w:rFonts w:ascii="Times New Roman" w:hAnsi="Times New Roman" w:cs="Times New Roman"/>
          <w:sz w:val="28"/>
          <w:szCs w:val="28"/>
        </w:rPr>
        <w:t xml:space="preserve"> Андрій був відсутній на роботі весь день без поважної причини.</w:t>
      </w:r>
    </w:p>
    <w:p w14:paraId="38B0D9E1" w14:textId="77777777" w:rsidR="0081498E" w:rsidRDefault="00D51AE3" w:rsidP="00A334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Гордій несвоєчасно отримав паспорт громадянина України.</w:t>
      </w:r>
    </w:p>
    <w:p w14:paraId="289A69EE" w14:textId="58A78F1F" w:rsidR="009D36E8" w:rsidRDefault="00C12CDD" w:rsidP="00A334E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670FA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https://www.canva.com/design/DAFN6h8zgm8/JPAAgalp9Ow4biqQJWWvAQ/watch?utm_content=DAFN6h8zgm8&amp;utm_campaign=designshare&amp;utm_medium=link&amp;utm_source=publishsharelink</w:t>
        </w:r>
      </w:hyperlink>
    </w:p>
    <w:p w14:paraId="78DAB28F" w14:textId="34532690" w:rsidR="00C12CDD" w:rsidRDefault="00C12CDD" w:rsidP="00A334E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670FA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https://www.canva.com/design/DAFN6zXnPyk/2DwfcAR77EMMXqYfZ48dzA/watch?utm_content=DAFN6zXnPyk&amp;utm_campaign=designshare&amp;utm_medium=link&amp;utm_source=publishsharelink</w:t>
        </w:r>
      </w:hyperlink>
    </w:p>
    <w:p w14:paraId="1515791C" w14:textId="77777777" w:rsidR="00C12CDD" w:rsidRPr="009D36E8" w:rsidRDefault="00C12CDD" w:rsidP="00A334E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DEA3E8" w14:textId="77777777" w:rsidR="009D36E8" w:rsidRPr="009D36E8" w:rsidRDefault="009D36E8" w:rsidP="00A33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42C9F4" w14:textId="77777777" w:rsidR="001E166A" w:rsidRPr="001E166A" w:rsidRDefault="001E166A" w:rsidP="00A33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4A8B34" w14:textId="77777777" w:rsidR="0081498E" w:rsidRDefault="0081498E" w:rsidP="00A334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CB2381" w14:textId="77777777" w:rsidR="0081498E" w:rsidRPr="0081498E" w:rsidRDefault="0081498E" w:rsidP="00A334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1498E" w:rsidRPr="0081498E" w:rsidSect="00A334E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4D4"/>
    <w:multiLevelType w:val="hybridMultilevel"/>
    <w:tmpl w:val="AABC7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93F"/>
    <w:multiLevelType w:val="hybridMultilevel"/>
    <w:tmpl w:val="DF5EC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1"/>
    <w:rsid w:val="000F5447"/>
    <w:rsid w:val="001209AF"/>
    <w:rsid w:val="001857D5"/>
    <w:rsid w:val="001E166A"/>
    <w:rsid w:val="001F57E5"/>
    <w:rsid w:val="00226057"/>
    <w:rsid w:val="00352517"/>
    <w:rsid w:val="00445482"/>
    <w:rsid w:val="004F7A54"/>
    <w:rsid w:val="00590C88"/>
    <w:rsid w:val="006509BD"/>
    <w:rsid w:val="00741984"/>
    <w:rsid w:val="00787E8A"/>
    <w:rsid w:val="0081498E"/>
    <w:rsid w:val="009D36E8"/>
    <w:rsid w:val="00A334EC"/>
    <w:rsid w:val="00A564B4"/>
    <w:rsid w:val="00AA0BAE"/>
    <w:rsid w:val="00AA2A01"/>
    <w:rsid w:val="00B33922"/>
    <w:rsid w:val="00C12CDD"/>
    <w:rsid w:val="00D51AE3"/>
    <w:rsid w:val="00E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73A9"/>
  <w15:chartTrackingRefBased/>
  <w15:docId w15:val="{421F0CB9-8F6D-4D09-B5F5-9F3405F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81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564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64B4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564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64B4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564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564B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12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FN6zXnPyk/2DwfcAR77EMMXqYfZ48dzA/watch?utm_content=DAFN6zXnPyk&amp;utm_campaign=designshare&amp;utm_medium=link&amp;utm_source=publishsharelink" TargetMode="External"/><Relationship Id="rId5" Type="http://schemas.openxmlformats.org/officeDocument/2006/relationships/hyperlink" Target="https://www.canva.com/design/DAFN6h8zgm8/JPAAgalp9Ow4biqQJWWvAQ/watch?utm_content=DAFN6h8zgm8&amp;utm_campaign=designshare&amp;utm_medium=link&amp;utm_source=publish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3706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2022-09-25T12:09:00Z</dcterms:created>
  <dcterms:modified xsi:type="dcterms:W3CDTF">2022-10-21T05:29:00Z</dcterms:modified>
</cp:coreProperties>
</file>