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A48" w:rsidRDefault="00C1077A">
      <w:pPr>
        <w:spacing w:after="200" w:line="276" w:lineRule="auto"/>
        <w:jc w:val="center"/>
        <w:rPr>
          <w:rFonts w:ascii="Times New Roman" w:eastAsia="Times New Roman" w:hAnsi="Times New Roman" w:cs="Times New Roman"/>
          <w:sz w:val="32"/>
        </w:rPr>
      </w:pPr>
      <w:proofErr w:type="spellStart"/>
      <w:r>
        <w:rPr>
          <w:rFonts w:ascii="Times New Roman" w:eastAsia="Times New Roman" w:hAnsi="Times New Roman" w:cs="Times New Roman"/>
          <w:sz w:val="32"/>
        </w:rPr>
        <w:t>Рудниківський</w:t>
      </w:r>
      <w:proofErr w:type="spellEnd"/>
      <w:r>
        <w:rPr>
          <w:rFonts w:ascii="Times New Roman" w:eastAsia="Times New Roman" w:hAnsi="Times New Roman" w:cs="Times New Roman"/>
          <w:sz w:val="32"/>
        </w:rPr>
        <w:t xml:space="preserve"> ліцей </w:t>
      </w:r>
      <w:proofErr w:type="spellStart"/>
      <w:r>
        <w:rPr>
          <w:rFonts w:ascii="Times New Roman" w:eastAsia="Times New Roman" w:hAnsi="Times New Roman" w:cs="Times New Roman"/>
          <w:sz w:val="32"/>
        </w:rPr>
        <w:t>Колківської</w:t>
      </w:r>
      <w:proofErr w:type="spellEnd"/>
      <w:r>
        <w:rPr>
          <w:rFonts w:ascii="Times New Roman" w:eastAsia="Times New Roman" w:hAnsi="Times New Roman" w:cs="Times New Roman"/>
          <w:sz w:val="32"/>
        </w:rPr>
        <w:t xml:space="preserve"> селищної ради Волинської області</w:t>
      </w:r>
    </w:p>
    <w:p w:rsidR="007C5A48" w:rsidRDefault="007C5A48">
      <w:pPr>
        <w:spacing w:after="200" w:line="276" w:lineRule="auto"/>
        <w:rPr>
          <w:rFonts w:ascii="Times New Roman" w:eastAsia="Times New Roman" w:hAnsi="Times New Roman" w:cs="Times New Roman"/>
          <w:sz w:val="32"/>
        </w:rPr>
      </w:pP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C1077A">
      <w:pPr>
        <w:spacing w:after="200" w:line="240" w:lineRule="auto"/>
        <w:rPr>
          <w:rFonts w:ascii="Cambria" w:eastAsia="Cambria" w:hAnsi="Cambria" w:cs="Cambria"/>
          <w:sz w:val="44"/>
        </w:rPr>
      </w:pPr>
      <w:bookmarkStart w:id="0" w:name="_GoBack"/>
      <w:r>
        <w:rPr>
          <w:rFonts w:ascii="Cambria" w:eastAsia="Cambria" w:hAnsi="Cambria" w:cs="Cambria"/>
          <w:sz w:val="44"/>
        </w:rPr>
        <w:t xml:space="preserve">            Бізнес-план молодіжного </w:t>
      </w:r>
      <w:proofErr w:type="spellStart"/>
      <w:r>
        <w:rPr>
          <w:rFonts w:ascii="Cambria" w:eastAsia="Cambria" w:hAnsi="Cambria" w:cs="Cambria"/>
          <w:sz w:val="44"/>
        </w:rPr>
        <w:t>StartUp</w:t>
      </w:r>
      <w:proofErr w:type="spellEnd"/>
      <w:r>
        <w:rPr>
          <w:rFonts w:ascii="Cambria" w:eastAsia="Cambria" w:hAnsi="Cambria" w:cs="Cambria"/>
          <w:sz w:val="44"/>
        </w:rPr>
        <w:t>-</w:t>
      </w:r>
    </w:p>
    <w:p w:rsidR="007C5A48" w:rsidRDefault="00C1077A">
      <w:pPr>
        <w:spacing w:after="200" w:line="240" w:lineRule="auto"/>
        <w:rPr>
          <w:rFonts w:ascii="Cambria" w:eastAsia="Cambria" w:hAnsi="Cambria" w:cs="Cambria"/>
          <w:b/>
          <w:sz w:val="44"/>
        </w:rPr>
      </w:pPr>
      <w:r>
        <w:rPr>
          <w:rFonts w:ascii="Cambria" w:eastAsia="Cambria" w:hAnsi="Cambria" w:cs="Cambria"/>
          <w:sz w:val="44"/>
        </w:rPr>
        <w:t xml:space="preserve">           проекту </w:t>
      </w:r>
      <w:r w:rsidR="00012D0D">
        <w:rPr>
          <w:rFonts w:ascii="Cambria" w:eastAsia="Cambria" w:hAnsi="Cambria" w:cs="Cambria"/>
          <w:b/>
          <w:sz w:val="44"/>
        </w:rPr>
        <w:t>« Біопаливо – оптимальна енергія відповідальної громади»</w:t>
      </w:r>
    </w:p>
    <w:bookmarkEnd w:id="0"/>
    <w:p w:rsidR="007C5A48" w:rsidRDefault="007C5A48">
      <w:pPr>
        <w:spacing w:after="200" w:line="240" w:lineRule="auto"/>
        <w:rPr>
          <w:rFonts w:ascii="Cambria" w:eastAsia="Cambria" w:hAnsi="Cambria" w:cs="Cambria"/>
          <w:b/>
          <w:sz w:val="44"/>
        </w:rPr>
      </w:pPr>
    </w:p>
    <w:p w:rsidR="007C5A48" w:rsidRDefault="00C1077A">
      <w:pPr>
        <w:spacing w:after="200" w:line="48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7C5A48">
      <w:pPr>
        <w:spacing w:after="200" w:line="480" w:lineRule="auto"/>
        <w:rPr>
          <w:rFonts w:ascii="Times New Roman" w:eastAsia="Times New Roman" w:hAnsi="Times New Roman" w:cs="Times New Roman"/>
          <w:sz w:val="28"/>
        </w:rPr>
      </w:pPr>
    </w:p>
    <w:p w:rsidR="007C5A48" w:rsidRDefault="007C5A48">
      <w:pPr>
        <w:spacing w:after="200" w:line="480" w:lineRule="auto"/>
        <w:rPr>
          <w:rFonts w:ascii="Times New Roman" w:eastAsia="Times New Roman" w:hAnsi="Times New Roman" w:cs="Times New Roman"/>
          <w:sz w:val="28"/>
        </w:rPr>
      </w:pPr>
    </w:p>
    <w:p w:rsidR="007C5A48" w:rsidRDefault="00C1077A">
      <w:pPr>
        <w:spacing w:after="0" w:line="48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Підготувала: учениця 11 класу:</w:t>
      </w:r>
    </w:p>
    <w:p w:rsidR="007C5A48" w:rsidRDefault="00C1077A">
      <w:pPr>
        <w:spacing w:after="0" w:line="240" w:lineRule="auto"/>
        <w:jc w:val="right"/>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Щербинська Анастасія</w:t>
      </w:r>
    </w:p>
    <w:p w:rsidR="007C5A48" w:rsidRDefault="007C5A48">
      <w:pPr>
        <w:spacing w:after="200" w:line="276" w:lineRule="auto"/>
        <w:jc w:val="right"/>
        <w:rPr>
          <w:rFonts w:ascii="Times New Roman" w:eastAsia="Times New Roman" w:hAnsi="Times New Roman" w:cs="Times New Roman"/>
          <w:i/>
          <w:sz w:val="28"/>
        </w:rPr>
      </w:pPr>
    </w:p>
    <w:p w:rsidR="007C5A48" w:rsidRDefault="00C1077A">
      <w:pPr>
        <w:spacing w:after="20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 xml:space="preserve">                                                                                              Керівник:                                                                </w:t>
      </w: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Ясковець</w:t>
      </w:r>
      <w:proofErr w:type="spellEnd"/>
      <w:r>
        <w:rPr>
          <w:rFonts w:ascii="Times New Roman" w:eastAsia="Times New Roman" w:hAnsi="Times New Roman" w:cs="Times New Roman"/>
          <w:sz w:val="28"/>
        </w:rPr>
        <w:t xml:space="preserve"> Людмила Миколаївна.  </w:t>
      </w: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7C5A48">
      <w:pPr>
        <w:spacing w:after="200" w:line="240" w:lineRule="auto"/>
        <w:jc w:val="center"/>
        <w:rPr>
          <w:rFonts w:ascii="Times New Roman" w:eastAsia="Times New Roman" w:hAnsi="Times New Roman" w:cs="Times New Roman"/>
          <w:sz w:val="28"/>
        </w:rPr>
      </w:pPr>
    </w:p>
    <w:p w:rsidR="007C5A48" w:rsidRDefault="007C5A48">
      <w:pPr>
        <w:spacing w:after="200" w:line="240" w:lineRule="auto"/>
        <w:jc w:val="center"/>
        <w:rPr>
          <w:rFonts w:ascii="Times New Roman" w:eastAsia="Times New Roman" w:hAnsi="Times New Roman" w:cs="Times New Roman"/>
          <w:sz w:val="28"/>
        </w:rPr>
      </w:pPr>
    </w:p>
    <w:p w:rsidR="007C5A48" w:rsidRDefault="007C5A48">
      <w:pPr>
        <w:spacing w:after="200" w:line="240" w:lineRule="auto"/>
        <w:jc w:val="center"/>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jc w:val="center"/>
        <w:rPr>
          <w:rFonts w:ascii="Times New Roman" w:eastAsia="Times New Roman" w:hAnsi="Times New Roman" w:cs="Times New Roman"/>
          <w:sz w:val="28"/>
        </w:rPr>
      </w:pPr>
    </w:p>
    <w:p w:rsidR="007C5A48" w:rsidRDefault="00270B65">
      <w:pPr>
        <w:spacing w:after="2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Рудники </w:t>
      </w:r>
      <w:r w:rsidR="00C1077A">
        <w:rPr>
          <w:rFonts w:ascii="Times New Roman" w:eastAsia="Times New Roman" w:hAnsi="Times New Roman" w:cs="Times New Roman"/>
          <w:sz w:val="28"/>
        </w:rPr>
        <w:t xml:space="preserve">                                              </w:t>
      </w: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jc w:val="center"/>
        <w:rPr>
          <w:rFonts w:ascii="Times New Roman" w:eastAsia="Times New Roman" w:hAnsi="Times New Roman" w:cs="Times New Roman"/>
          <w:sz w:val="28"/>
        </w:rPr>
      </w:pPr>
    </w:p>
    <w:p w:rsidR="007C5A48" w:rsidRDefault="00C1077A">
      <w:pPr>
        <w:spacing w:after="2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Зміст</w:t>
      </w: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ВСТУП……………………………………………………………………………3</w:t>
      </w: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РОЗДІЛ 1. </w:t>
      </w:r>
      <w:proofErr w:type="spellStart"/>
      <w:r>
        <w:rPr>
          <w:rFonts w:ascii="Times New Roman" w:eastAsia="Times New Roman" w:hAnsi="Times New Roman" w:cs="Times New Roman"/>
          <w:sz w:val="28"/>
        </w:rPr>
        <w:t>Пелети</w:t>
      </w:r>
      <w:proofErr w:type="spellEnd"/>
      <w:r>
        <w:rPr>
          <w:rFonts w:ascii="Times New Roman" w:eastAsia="Times New Roman" w:hAnsi="Times New Roman" w:cs="Times New Roman"/>
          <w:sz w:val="28"/>
        </w:rPr>
        <w:t xml:space="preserve"> та бр</w:t>
      </w:r>
      <w:r w:rsidR="00012D0D">
        <w:rPr>
          <w:rFonts w:ascii="Times New Roman" w:eastAsia="Times New Roman" w:hAnsi="Times New Roman" w:cs="Times New Roman"/>
          <w:sz w:val="28"/>
        </w:rPr>
        <w:t>икети – перспективний вид біопа</w:t>
      </w:r>
      <w:r>
        <w:rPr>
          <w:rFonts w:ascii="Times New Roman" w:eastAsia="Times New Roman" w:hAnsi="Times New Roman" w:cs="Times New Roman"/>
          <w:sz w:val="28"/>
        </w:rPr>
        <w:t>лива…………………………………………………………………………4</w:t>
      </w: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РОЗДІЛ 2. Мета та завдання проекту.…………………………………………………………………………..6</w:t>
      </w: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РОЗДІЛ 3. План управління кадрами та фінансовий план……………………………………………………………………………….9</w:t>
      </w: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ВИСНОВКИ……………………………………………………………………….</w:t>
      </w: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7C5A48">
      <w:pPr>
        <w:spacing w:after="200" w:line="240" w:lineRule="auto"/>
        <w:rPr>
          <w:rFonts w:ascii="Times New Roman" w:eastAsia="Times New Roman" w:hAnsi="Times New Roman" w:cs="Times New Roman"/>
          <w:sz w:val="28"/>
        </w:rPr>
      </w:pP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C1077A">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C1077A">
      <w:pPr>
        <w:spacing w:after="20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7C5A48">
      <w:pPr>
        <w:spacing w:after="200" w:line="360" w:lineRule="auto"/>
        <w:rPr>
          <w:rFonts w:ascii="Times New Roman" w:eastAsia="Times New Roman" w:hAnsi="Times New Roman" w:cs="Times New Roman"/>
          <w:sz w:val="28"/>
        </w:rPr>
      </w:pPr>
    </w:p>
    <w:p w:rsidR="007C5A48" w:rsidRDefault="007C5A48">
      <w:pPr>
        <w:spacing w:after="200" w:line="360" w:lineRule="auto"/>
        <w:rPr>
          <w:rFonts w:ascii="Times New Roman" w:eastAsia="Times New Roman" w:hAnsi="Times New Roman" w:cs="Times New Roman"/>
          <w:sz w:val="28"/>
        </w:rPr>
      </w:pPr>
    </w:p>
    <w:p w:rsidR="007C5A48" w:rsidRDefault="00C1077A">
      <w:pPr>
        <w:spacing w:after="20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7C5A48">
      <w:pPr>
        <w:spacing w:after="200" w:line="480" w:lineRule="auto"/>
        <w:rPr>
          <w:rFonts w:ascii="Times New Roman" w:eastAsia="Times New Roman" w:hAnsi="Times New Roman" w:cs="Times New Roman"/>
          <w:sz w:val="28"/>
        </w:rPr>
      </w:pPr>
    </w:p>
    <w:p w:rsidR="007C5A48" w:rsidRDefault="007C5A48">
      <w:pPr>
        <w:spacing w:after="200" w:line="360" w:lineRule="auto"/>
        <w:rPr>
          <w:rFonts w:ascii="Times New Roman" w:eastAsia="Times New Roman" w:hAnsi="Times New Roman" w:cs="Times New Roman"/>
          <w:sz w:val="28"/>
        </w:rPr>
      </w:pPr>
    </w:p>
    <w:p w:rsidR="007C5A48" w:rsidRDefault="007C5A48">
      <w:pPr>
        <w:spacing w:after="200" w:line="360" w:lineRule="auto"/>
        <w:rPr>
          <w:rFonts w:ascii="Times New Roman" w:eastAsia="Times New Roman" w:hAnsi="Times New Roman" w:cs="Times New Roman"/>
          <w:sz w:val="28"/>
        </w:rPr>
      </w:pPr>
    </w:p>
    <w:p w:rsidR="007C5A48" w:rsidRDefault="00C1077A">
      <w:pPr>
        <w:spacing w:after="20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C1077A">
      <w:pPr>
        <w:spacing w:after="200" w:line="36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Вступ</w:t>
      </w:r>
    </w:p>
    <w:p w:rsidR="007C5A48" w:rsidRDefault="00C1077A">
      <w:pPr>
        <w:spacing w:after="200" w:line="276"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Останнім часом стрімкими темпами зростає популярність "зеленої" енергетики. За даними Міжнародного енергетичного агентства, поновлювані джерела (гідроелектростанції, вітряки, сонячні батареї та біопаливо) вже обігнали традиційні (нафта, вугілля та газ) за темпами зростання частки у світовому енергобалансі. </w:t>
      </w: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Причини такого стрімкого прогресу цілком очевидні. У світі залишається все менше запасів невідновлюваних джерел, і рано чи пізно альтернативна – відновлювальна – енергетика стане основною, а, можливо, навіть єдиним видом. Крім того, "зелена" енергетика на порядок менше забруднює навколишнє середовище, що в нинішнє століття тотальних екологічних проблем дуже важливо.</w:t>
      </w:r>
      <w:r>
        <w:rPr>
          <w:rFonts w:ascii="Times New Roman" w:eastAsia="Times New Roman" w:hAnsi="Times New Roman" w:cs="Times New Roman"/>
          <w:sz w:val="28"/>
        </w:rPr>
        <w:br/>
      </w:r>
      <w:r>
        <w:rPr>
          <w:rFonts w:ascii="Times New Roman" w:eastAsia="Times New Roman" w:hAnsi="Times New Roman" w:cs="Times New Roman"/>
          <w:sz w:val="28"/>
        </w:rPr>
        <w:br/>
      </w:r>
      <w:r>
        <w:rPr>
          <w:rFonts w:ascii="Times New Roman" w:eastAsia="Times New Roman" w:hAnsi="Times New Roman" w:cs="Times New Roman"/>
          <w:sz w:val="28"/>
          <w:shd w:val="clear" w:color="auto" w:fill="FFFFFF"/>
        </w:rPr>
        <w:t xml:space="preserve">Втім, серед джерел відновлюваної енергетики йде своя, "внутрішня" конкуренція. На сьогоднішній день, найбільший обсяг "зеленої" енергії виробляють гідроелектростанції, найбільш швидкозростаючими джерелами стали сонячні батареї й наземні вітряні електростанції, а ось найперспективнішим вважається виробництво біопалива – зокрема, паливні </w:t>
      </w:r>
      <w:proofErr w:type="spellStart"/>
      <w:r>
        <w:rPr>
          <w:rFonts w:ascii="Times New Roman" w:eastAsia="Times New Roman" w:hAnsi="Times New Roman" w:cs="Times New Roman"/>
          <w:sz w:val="28"/>
          <w:shd w:val="clear" w:color="auto" w:fill="FFFFFF"/>
        </w:rPr>
        <w:t>пелети</w:t>
      </w:r>
      <w:proofErr w:type="spellEnd"/>
      <w:r>
        <w:rPr>
          <w:rFonts w:ascii="Times New Roman" w:eastAsia="Times New Roman" w:hAnsi="Times New Roman" w:cs="Times New Roman"/>
          <w:sz w:val="28"/>
          <w:shd w:val="clear" w:color="auto" w:fill="FFFFFF"/>
        </w:rPr>
        <w:t xml:space="preserve"> та </w:t>
      </w:r>
      <w:proofErr w:type="spellStart"/>
      <w:r>
        <w:rPr>
          <w:rFonts w:ascii="Times New Roman" w:eastAsia="Times New Roman" w:hAnsi="Times New Roman" w:cs="Times New Roman"/>
          <w:sz w:val="28"/>
          <w:shd w:val="clear" w:color="auto" w:fill="FFFFFF"/>
        </w:rPr>
        <w:t>тирсобрикети</w:t>
      </w:r>
      <w:proofErr w:type="spellEnd"/>
      <w:r>
        <w:rPr>
          <w:rFonts w:ascii="Times New Roman" w:eastAsia="Times New Roman" w:hAnsi="Times New Roman" w:cs="Times New Roman"/>
          <w:sz w:val="28"/>
          <w:shd w:val="clear" w:color="auto" w:fill="FFFFFF"/>
        </w:rPr>
        <w:t>.</w:t>
      </w:r>
    </w:p>
    <w:p w:rsidR="007C5A48" w:rsidRDefault="007C5A48">
      <w:pPr>
        <w:spacing w:after="200" w:line="276" w:lineRule="auto"/>
        <w:rPr>
          <w:rFonts w:ascii="Times New Roman" w:eastAsia="Times New Roman" w:hAnsi="Times New Roman" w:cs="Times New Roman"/>
          <w:sz w:val="28"/>
        </w:rPr>
      </w:pP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Розділ 1</w:t>
      </w: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Проживаючи у мальовничому селі Рудники, я зрозуміла, що екологія навколишнього середовища невпинно рухається у прірву. Це пов’язано з багатьма факторами, зокрема, одним із них є </w:t>
      </w:r>
      <w:proofErr w:type="spellStart"/>
      <w:r>
        <w:rPr>
          <w:rFonts w:ascii="Times New Roman" w:eastAsia="Times New Roman" w:hAnsi="Times New Roman" w:cs="Times New Roman"/>
          <w:sz w:val="28"/>
        </w:rPr>
        <w:t>самовивіз</w:t>
      </w:r>
      <w:proofErr w:type="spellEnd"/>
      <w:r>
        <w:rPr>
          <w:rFonts w:ascii="Times New Roman" w:eastAsia="Times New Roman" w:hAnsi="Times New Roman" w:cs="Times New Roman"/>
          <w:sz w:val="28"/>
        </w:rPr>
        <w:t xml:space="preserve"> тирси та дрібного гілля, </w:t>
      </w:r>
      <w:proofErr w:type="spellStart"/>
      <w:r>
        <w:rPr>
          <w:rFonts w:ascii="Times New Roman" w:eastAsia="Times New Roman" w:hAnsi="Times New Roman" w:cs="Times New Roman"/>
          <w:sz w:val="28"/>
        </w:rPr>
        <w:t>сухостоїв</w:t>
      </w:r>
      <w:proofErr w:type="spellEnd"/>
      <w:r>
        <w:rPr>
          <w:rFonts w:ascii="Times New Roman" w:eastAsia="Times New Roman" w:hAnsi="Times New Roman" w:cs="Times New Roman"/>
          <w:sz w:val="28"/>
        </w:rPr>
        <w:t xml:space="preserve"> і відходів з розпилювання деревини на галявини та спалювання них.</w:t>
      </w:r>
    </w:p>
    <w:p w:rsidR="007C5A48" w:rsidRDefault="00C1077A">
      <w:pPr>
        <w:spacing w:after="200" w:line="276" w:lineRule="auto"/>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z w:val="28"/>
        </w:rPr>
        <w:t xml:space="preserve">     Відповідно до частини 2 Лісового кодексу України під пильним наглядом працівників лісової охорони здійснюються різні види рубок. А саме: рубки догляду за лісом, санітарні рубки, лісовідновні та інші рубки пов’язані з реконструкції малоцінних молодняків. </w:t>
      </w:r>
      <w:proofErr w:type="spellStart"/>
      <w:r>
        <w:rPr>
          <w:rFonts w:ascii="Times New Roman" w:eastAsia="Times New Roman" w:hAnsi="Times New Roman" w:cs="Times New Roman"/>
          <w:sz w:val="28"/>
        </w:rPr>
        <w:t>Рудниківське</w:t>
      </w:r>
      <w:proofErr w:type="spellEnd"/>
      <w:r>
        <w:rPr>
          <w:rFonts w:ascii="Times New Roman" w:eastAsia="Times New Roman" w:hAnsi="Times New Roman" w:cs="Times New Roman"/>
          <w:sz w:val="28"/>
        </w:rPr>
        <w:t xml:space="preserve"> лісництво </w:t>
      </w:r>
      <w:proofErr w:type="spellStart"/>
      <w:r>
        <w:rPr>
          <w:rFonts w:ascii="Times New Roman" w:eastAsia="Times New Roman" w:hAnsi="Times New Roman" w:cs="Times New Roman"/>
          <w:sz w:val="28"/>
        </w:rPr>
        <w:t>Колківського</w:t>
      </w:r>
      <w:proofErr w:type="spellEnd"/>
      <w:r>
        <w:rPr>
          <w:rFonts w:ascii="Times New Roman" w:eastAsia="Times New Roman" w:hAnsi="Times New Roman" w:cs="Times New Roman"/>
          <w:sz w:val="28"/>
        </w:rPr>
        <w:t xml:space="preserve"> лісгоспу також дуже часто проводить вирубку старих або ушкоджених дерев, задля посадки молодих саджанців. Під час вирубки ділянки дерев є досить велика кількість відходів. По-перше, тонке гілля діаметром 5-10 см спалюється, на відміну від основної деревини, яку </w:t>
      </w:r>
      <w:proofErr w:type="spellStart"/>
      <w:r>
        <w:rPr>
          <w:rFonts w:ascii="Times New Roman" w:eastAsia="Times New Roman" w:hAnsi="Times New Roman" w:cs="Times New Roman"/>
          <w:sz w:val="28"/>
        </w:rPr>
        <w:t>відвозять</w:t>
      </w:r>
      <w:proofErr w:type="spellEnd"/>
      <w:r>
        <w:rPr>
          <w:rFonts w:ascii="Times New Roman" w:eastAsia="Times New Roman" w:hAnsi="Times New Roman" w:cs="Times New Roman"/>
          <w:sz w:val="28"/>
        </w:rPr>
        <w:t xml:space="preserve"> на пилорами задля переробки і також отримують певні відходи, тирсу та </w:t>
      </w:r>
      <w:proofErr w:type="spellStart"/>
      <w:r>
        <w:rPr>
          <w:rFonts w:ascii="Times New Roman" w:eastAsia="Times New Roman" w:hAnsi="Times New Roman" w:cs="Times New Roman"/>
          <w:sz w:val="28"/>
        </w:rPr>
        <w:t>опилки</w:t>
      </w:r>
      <w:proofErr w:type="spellEnd"/>
      <w:r>
        <w:rPr>
          <w:rFonts w:ascii="Times New Roman" w:eastAsia="Times New Roman" w:hAnsi="Times New Roman" w:cs="Times New Roman"/>
          <w:sz w:val="28"/>
        </w:rPr>
        <w:t>. По-друге, пеньки та дерева, які всохли теж викидаються на сміттєзвалища.</w:t>
      </w:r>
      <w:r>
        <w:rPr>
          <w:rFonts w:ascii="Times New Roman" w:eastAsia="Times New Roman" w:hAnsi="Times New Roman" w:cs="Times New Roman"/>
          <w:spacing w:val="2"/>
          <w:sz w:val="28"/>
          <w:shd w:val="clear" w:color="auto" w:fill="FFFFFF"/>
        </w:rPr>
        <w:t xml:space="preserve"> </w:t>
      </w: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     Я вважаю, що з цих відходів можна створити прибутковий та перспективний бізнес для нашого села та </w:t>
      </w:r>
      <w:proofErr w:type="spellStart"/>
      <w:r>
        <w:rPr>
          <w:rFonts w:ascii="Times New Roman" w:eastAsia="Times New Roman" w:hAnsi="Times New Roman" w:cs="Times New Roman"/>
          <w:sz w:val="28"/>
        </w:rPr>
        <w:t>Колківського</w:t>
      </w:r>
      <w:proofErr w:type="spellEnd"/>
      <w:r>
        <w:rPr>
          <w:rFonts w:ascii="Times New Roman" w:eastAsia="Times New Roman" w:hAnsi="Times New Roman" w:cs="Times New Roman"/>
          <w:sz w:val="28"/>
        </w:rPr>
        <w:t xml:space="preserve"> ОТГ, а у майбутньому можливо і для всієї країни. Я пропоную побудувати підприємство, в основі якого буде лежати переробка тирси, гілля та деревних відходів. </w:t>
      </w: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Зустрівшись з лісівниками та </w:t>
      </w:r>
      <w:proofErr w:type="spellStart"/>
      <w:r>
        <w:rPr>
          <w:rFonts w:ascii="Times New Roman" w:eastAsia="Times New Roman" w:hAnsi="Times New Roman" w:cs="Times New Roman"/>
          <w:sz w:val="28"/>
        </w:rPr>
        <w:t>пилорамниками</w:t>
      </w:r>
      <w:proofErr w:type="spellEnd"/>
      <w:r>
        <w:rPr>
          <w:rFonts w:ascii="Times New Roman" w:eastAsia="Times New Roman" w:hAnsi="Times New Roman" w:cs="Times New Roman"/>
          <w:sz w:val="28"/>
        </w:rPr>
        <w:t xml:space="preserve">, я дізналася про кількість відходів у селі Рудники та нашого ОТГ:  100% тонкого та середнього гілля, а також пеньки та сухостої спалюються ( це приблизно 5 </w:t>
      </w:r>
      <w:proofErr w:type="spellStart"/>
      <w:r>
        <w:rPr>
          <w:rFonts w:ascii="Times New Roman" w:eastAsia="Times New Roman" w:hAnsi="Times New Roman" w:cs="Times New Roman"/>
          <w:sz w:val="28"/>
        </w:rPr>
        <w:t>тонн</w:t>
      </w:r>
      <w:proofErr w:type="spellEnd"/>
      <w:r>
        <w:rPr>
          <w:rFonts w:ascii="Times New Roman" w:eastAsia="Times New Roman" w:hAnsi="Times New Roman" w:cs="Times New Roman"/>
          <w:sz w:val="28"/>
        </w:rPr>
        <w:t xml:space="preserve"> відходів у нашому селі та 35 </w:t>
      </w:r>
      <w:proofErr w:type="spellStart"/>
      <w:r>
        <w:rPr>
          <w:rFonts w:ascii="Times New Roman" w:eastAsia="Times New Roman" w:hAnsi="Times New Roman" w:cs="Times New Roman"/>
          <w:sz w:val="28"/>
        </w:rPr>
        <w:t>тонн</w:t>
      </w:r>
      <w:proofErr w:type="spellEnd"/>
      <w:r>
        <w:rPr>
          <w:rFonts w:ascii="Times New Roman" w:eastAsia="Times New Roman" w:hAnsi="Times New Roman" w:cs="Times New Roman"/>
          <w:sz w:val="28"/>
        </w:rPr>
        <w:t xml:space="preserve"> у </w:t>
      </w:r>
      <w:proofErr w:type="spellStart"/>
      <w:r>
        <w:rPr>
          <w:rFonts w:ascii="Times New Roman" w:eastAsia="Times New Roman" w:hAnsi="Times New Roman" w:cs="Times New Roman"/>
          <w:sz w:val="28"/>
        </w:rPr>
        <w:t>Колківській</w:t>
      </w:r>
      <w:proofErr w:type="spellEnd"/>
      <w:r>
        <w:rPr>
          <w:rFonts w:ascii="Times New Roman" w:eastAsia="Times New Roman" w:hAnsi="Times New Roman" w:cs="Times New Roman"/>
          <w:sz w:val="28"/>
        </w:rPr>
        <w:t xml:space="preserve"> громаді в місяць), а 89% тирси викидається на смітники ( 4 </w:t>
      </w:r>
      <w:proofErr w:type="spellStart"/>
      <w:r>
        <w:rPr>
          <w:rFonts w:ascii="Times New Roman" w:eastAsia="Times New Roman" w:hAnsi="Times New Roman" w:cs="Times New Roman"/>
          <w:sz w:val="28"/>
        </w:rPr>
        <w:t>тонни</w:t>
      </w:r>
      <w:proofErr w:type="spellEnd"/>
      <w:r>
        <w:rPr>
          <w:rFonts w:ascii="Times New Roman" w:eastAsia="Times New Roman" w:hAnsi="Times New Roman" w:cs="Times New Roman"/>
          <w:sz w:val="28"/>
        </w:rPr>
        <w:t xml:space="preserve"> у нашому селі та 28 </w:t>
      </w:r>
      <w:proofErr w:type="spellStart"/>
      <w:r>
        <w:rPr>
          <w:rFonts w:ascii="Times New Roman" w:eastAsia="Times New Roman" w:hAnsi="Times New Roman" w:cs="Times New Roman"/>
          <w:sz w:val="28"/>
        </w:rPr>
        <w:t>тонн</w:t>
      </w:r>
      <w:proofErr w:type="spellEnd"/>
      <w:r>
        <w:rPr>
          <w:rFonts w:ascii="Times New Roman" w:eastAsia="Times New Roman" w:hAnsi="Times New Roman" w:cs="Times New Roman"/>
          <w:sz w:val="28"/>
        </w:rPr>
        <w:t xml:space="preserve"> у громаді викидається щомісяця). Натомість з цих відходів ми могли б виготовляти </w:t>
      </w:r>
      <w:proofErr w:type="spellStart"/>
      <w:r>
        <w:rPr>
          <w:rFonts w:ascii="Times New Roman" w:eastAsia="Times New Roman" w:hAnsi="Times New Roman" w:cs="Times New Roman"/>
          <w:sz w:val="28"/>
        </w:rPr>
        <w:t>пелети</w:t>
      </w:r>
      <w:proofErr w:type="spellEnd"/>
      <w:r>
        <w:rPr>
          <w:rFonts w:ascii="Times New Roman" w:eastAsia="Times New Roman" w:hAnsi="Times New Roman" w:cs="Times New Roman"/>
          <w:sz w:val="28"/>
        </w:rPr>
        <w:t xml:space="preserve"> та </w:t>
      </w:r>
      <w:proofErr w:type="spellStart"/>
      <w:r>
        <w:rPr>
          <w:rFonts w:ascii="Times New Roman" w:eastAsia="Times New Roman" w:hAnsi="Times New Roman" w:cs="Times New Roman"/>
          <w:sz w:val="28"/>
        </w:rPr>
        <w:t>тирсобрикети</w:t>
      </w:r>
      <w:proofErr w:type="spellEnd"/>
      <w:r>
        <w:rPr>
          <w:rFonts w:ascii="Times New Roman" w:eastAsia="Times New Roman" w:hAnsi="Times New Roman" w:cs="Times New Roman"/>
          <w:sz w:val="28"/>
        </w:rPr>
        <w:t xml:space="preserve">. Тому, моя ціль – це повна переробка всіх відходів. </w:t>
      </w: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pacing w:val="2"/>
          <w:sz w:val="28"/>
          <w:shd w:val="clear" w:color="auto" w:fill="FFFFFF"/>
        </w:rPr>
        <w:t>Через економічні проблеми нашої країни, зокрема, через значне зростання вартості електроенергії та газу, люди шукають альтернативні види палива для опалення своїх будинків, а також використання в будь-яких інших цілях.</w:t>
      </w:r>
      <w:r>
        <w:rPr>
          <w:rFonts w:ascii="Times New Roman" w:eastAsia="Times New Roman" w:hAnsi="Times New Roman" w:cs="Times New Roman"/>
          <w:sz w:val="28"/>
        </w:rPr>
        <w:t xml:space="preserve"> </w:t>
      </w: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Провівши опитування серед мешканців нашої територіальної громади, я проаналізувала, яким видам палива вони надають перевагу. </w:t>
      </w:r>
    </w:p>
    <w:p w:rsidR="007C5A48" w:rsidRDefault="00C1077A">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З поданої діаграми ми можемо побачити, що перевагу опитані надають дровам – 70%, газ – 5, торфобрикети -25. Про </w:t>
      </w:r>
      <w:proofErr w:type="spellStart"/>
      <w:r>
        <w:rPr>
          <w:rFonts w:ascii="Times New Roman" w:eastAsia="Times New Roman" w:hAnsi="Times New Roman" w:cs="Times New Roman"/>
          <w:sz w:val="28"/>
        </w:rPr>
        <w:t>пелети</w:t>
      </w:r>
      <w:proofErr w:type="spellEnd"/>
      <w:r>
        <w:rPr>
          <w:rFonts w:ascii="Times New Roman" w:eastAsia="Times New Roman" w:hAnsi="Times New Roman" w:cs="Times New Roman"/>
          <w:sz w:val="28"/>
        </w:rPr>
        <w:t xml:space="preserve">, як </w:t>
      </w:r>
      <w:proofErr w:type="spellStart"/>
      <w:r>
        <w:rPr>
          <w:rFonts w:ascii="Times New Roman" w:eastAsia="Times New Roman" w:hAnsi="Times New Roman" w:cs="Times New Roman"/>
          <w:sz w:val="28"/>
        </w:rPr>
        <w:t>біотопливо</w:t>
      </w:r>
      <w:proofErr w:type="spellEnd"/>
      <w:r>
        <w:rPr>
          <w:rFonts w:ascii="Times New Roman" w:eastAsia="Times New Roman" w:hAnsi="Times New Roman" w:cs="Times New Roman"/>
          <w:sz w:val="28"/>
        </w:rPr>
        <w:t>, опитані мешканці взагалі не знають.</w:t>
      </w:r>
    </w:p>
    <w:p w:rsidR="007C5A48" w:rsidRDefault="007C5A48">
      <w:pPr>
        <w:spacing w:after="200" w:line="276" w:lineRule="auto"/>
        <w:rPr>
          <w:rFonts w:ascii="Times New Roman" w:eastAsia="Times New Roman" w:hAnsi="Times New Roman" w:cs="Times New Roman"/>
          <w:sz w:val="28"/>
        </w:rPr>
      </w:pPr>
    </w:p>
    <w:p w:rsidR="007C5A48" w:rsidRDefault="007C5A48">
      <w:pPr>
        <w:spacing w:after="200" w:line="276" w:lineRule="auto"/>
        <w:rPr>
          <w:rFonts w:ascii="Times New Roman" w:eastAsia="Times New Roman" w:hAnsi="Times New Roman" w:cs="Times New Roman"/>
          <w:sz w:val="28"/>
        </w:rPr>
      </w:pPr>
    </w:p>
    <w:p w:rsidR="007C5A48" w:rsidRDefault="00C1077A">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Розділ 2</w:t>
      </w:r>
    </w:p>
    <w:p w:rsidR="007C5A48" w:rsidRDefault="00C1077A">
      <w:pPr>
        <w:spacing w:after="15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Останнім часом відбулися помітні зміни в енергетичній галузі України, зокрема у сфері відновлюваних джерел енергії, а також індивідуального та централізованого теплопостачання. Все більшого значення набувають питання енергетичної безпеки країни, зменшення залежності від імпортованих енергоносіїв, перш за все природного газу. Урядом країни здійснюється поступове вирівнювання ціни на природний газ та скорочення її субсидування для окремих категорій споживачів, що підвищує їхню зацікавленість у використанні інших видів палива.</w:t>
      </w:r>
    </w:p>
    <w:p w:rsidR="007C5A48" w:rsidRDefault="00C1077A">
      <w:pPr>
        <w:spacing w:after="15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Пелети</w:t>
      </w:r>
      <w:proofErr w:type="spellEnd"/>
      <w:r>
        <w:rPr>
          <w:rFonts w:ascii="Times New Roman" w:eastAsia="Times New Roman" w:hAnsi="Times New Roman" w:cs="Times New Roman"/>
          <w:sz w:val="28"/>
          <w:shd w:val="clear" w:color="auto" w:fill="FFFFFF"/>
        </w:rPr>
        <w:t xml:space="preserve"> є екологічним енергоносієм і виробляються з відходів лісопильних, деревообробних, сільськогосподарських, харчових виробництв, з різних матеріалів: деревини, соломи, сільськогосподарських відходів, торфу і т. п.</w:t>
      </w:r>
    </w:p>
    <w:p w:rsidR="007C5A48" w:rsidRDefault="00C1077A">
      <w:pPr>
        <w:spacing w:after="150" w:line="240" w:lineRule="auto"/>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Крім того, якщо замість нафтопродуктів почати використовувати біопаливо, можна позбутися від такого явища, як парниковий ефект. Адже, в процесі горіння в повітря весь час виділяється вуглекислий газ, який має властивість накопичуватися.</w:t>
      </w:r>
    </w:p>
    <w:p w:rsidR="007C5A48" w:rsidRDefault="00C1077A">
      <w:pPr>
        <w:spacing w:after="150" w:line="240" w:lineRule="auto"/>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Дерево в процесі згорання також виділяє цей газ, але його кількість мінімальна. Крім того, деревина може «викинути» в атмосферу лише стільки вуглекислого газу, скільки накопичилося за все її життя.</w:t>
      </w:r>
    </w:p>
    <w:p w:rsidR="007C5A48" w:rsidRDefault="00C1077A">
      <w:pPr>
        <w:spacing w:after="0" w:line="240" w:lineRule="auto"/>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Також, в процесі горіння </w:t>
      </w:r>
      <w:proofErr w:type="spellStart"/>
      <w:r>
        <w:rPr>
          <w:rFonts w:ascii="Times New Roman" w:eastAsia="Times New Roman" w:hAnsi="Times New Roman" w:cs="Times New Roman"/>
          <w:spacing w:val="2"/>
          <w:sz w:val="28"/>
          <w:shd w:val="clear" w:color="auto" w:fill="FFFFFF"/>
        </w:rPr>
        <w:t>пелет</w:t>
      </w:r>
      <w:proofErr w:type="spellEnd"/>
      <w:r>
        <w:rPr>
          <w:rFonts w:ascii="Times New Roman" w:eastAsia="Times New Roman" w:hAnsi="Times New Roman" w:cs="Times New Roman"/>
          <w:spacing w:val="2"/>
          <w:sz w:val="28"/>
          <w:shd w:val="clear" w:color="auto" w:fill="FFFFFF"/>
        </w:rPr>
        <w:t xml:space="preserve"> з відходів дерева знижується виділення такої речовини, як сірчаний діоксид, що сприяє виникненню «кислотних дощів», що негативно впливають на екологію, і здатні знищити навіть цілі ліси.</w:t>
      </w:r>
    </w:p>
    <w:p w:rsidR="007C5A48" w:rsidRDefault="007C5A48">
      <w:pPr>
        <w:spacing w:after="0" w:line="360" w:lineRule="auto"/>
        <w:ind w:firstLine="709"/>
        <w:jc w:val="both"/>
        <w:rPr>
          <w:rFonts w:ascii="Times New Roman" w:eastAsia="Times New Roman" w:hAnsi="Times New Roman" w:cs="Times New Roman"/>
          <w:sz w:val="28"/>
        </w:rPr>
      </w:pPr>
    </w:p>
    <w:p w:rsidR="007C5A48" w:rsidRDefault="00C1077A">
      <w:pPr>
        <w:spacing w:after="150" w:line="240" w:lineRule="auto"/>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Ключові переваги  біопалива:</w:t>
      </w:r>
    </w:p>
    <w:p w:rsidR="00062E7D" w:rsidRDefault="00062E7D" w:rsidP="00062E7D">
      <w:pPr>
        <w:numPr>
          <w:ilvl w:val="0"/>
          <w:numId w:val="2"/>
        </w:numPr>
        <w:tabs>
          <w:tab w:val="left" w:pos="720"/>
        </w:tabs>
        <w:spacing w:before="100" w:after="100" w:line="240" w:lineRule="auto"/>
        <w:ind w:left="720" w:hanging="360"/>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За допомогою цього типу палива можна максимально раціонально використовувати практично всі види деревних відходів;</w:t>
      </w:r>
    </w:p>
    <w:p w:rsidR="007C5A48" w:rsidRDefault="00C1077A">
      <w:pPr>
        <w:numPr>
          <w:ilvl w:val="0"/>
          <w:numId w:val="2"/>
        </w:numPr>
        <w:tabs>
          <w:tab w:val="left" w:pos="720"/>
        </w:tabs>
        <w:spacing w:before="100" w:after="0" w:line="240" w:lineRule="auto"/>
        <w:ind w:left="720" w:hanging="360"/>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Теплотворна здатність </w:t>
      </w:r>
      <w:proofErr w:type="spellStart"/>
      <w:r>
        <w:rPr>
          <w:rFonts w:ascii="Times New Roman" w:eastAsia="Times New Roman" w:hAnsi="Times New Roman" w:cs="Times New Roman"/>
          <w:spacing w:val="2"/>
          <w:sz w:val="28"/>
          <w:shd w:val="clear" w:color="auto" w:fill="FFFFFF"/>
        </w:rPr>
        <w:t>пелет</w:t>
      </w:r>
      <w:proofErr w:type="spellEnd"/>
      <w:r>
        <w:rPr>
          <w:rFonts w:ascii="Times New Roman" w:eastAsia="Times New Roman" w:hAnsi="Times New Roman" w:cs="Times New Roman"/>
          <w:spacing w:val="2"/>
          <w:sz w:val="28"/>
          <w:shd w:val="clear" w:color="auto" w:fill="FFFFFF"/>
        </w:rPr>
        <w:t xml:space="preserve"> з дерева набагато вище цього показника ніж у будь-яких інших видів </w:t>
      </w:r>
      <w:proofErr w:type="spellStart"/>
      <w:r>
        <w:rPr>
          <w:rFonts w:ascii="Times New Roman" w:eastAsia="Times New Roman" w:hAnsi="Times New Roman" w:cs="Times New Roman"/>
          <w:spacing w:val="2"/>
          <w:sz w:val="28"/>
          <w:shd w:val="clear" w:color="auto" w:fill="FFFFFF"/>
        </w:rPr>
        <w:t>пелет</w:t>
      </w:r>
      <w:proofErr w:type="spellEnd"/>
      <w:r>
        <w:rPr>
          <w:rFonts w:ascii="Times New Roman" w:eastAsia="Times New Roman" w:hAnsi="Times New Roman" w:cs="Times New Roman"/>
          <w:spacing w:val="2"/>
          <w:sz w:val="28"/>
          <w:shd w:val="clear" w:color="auto" w:fill="FFFFFF"/>
        </w:rPr>
        <w:t>;</w:t>
      </w:r>
    </w:p>
    <w:p w:rsidR="007C5A48" w:rsidRDefault="00C1077A">
      <w:pPr>
        <w:numPr>
          <w:ilvl w:val="0"/>
          <w:numId w:val="2"/>
        </w:numPr>
        <w:tabs>
          <w:tab w:val="left" w:pos="720"/>
        </w:tabs>
        <w:spacing w:before="100" w:after="100" w:line="240" w:lineRule="auto"/>
        <w:ind w:left="720" w:hanging="360"/>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Якщо порівняти необхідну площу складу для зберігання дров та гранул, то для других ця площа буде втричі менше;</w:t>
      </w:r>
    </w:p>
    <w:p w:rsidR="007C5A48" w:rsidRDefault="00C1077A">
      <w:pPr>
        <w:numPr>
          <w:ilvl w:val="0"/>
          <w:numId w:val="2"/>
        </w:numPr>
        <w:tabs>
          <w:tab w:val="left" w:pos="720"/>
        </w:tabs>
        <w:spacing w:before="100" w:after="100" w:line="240" w:lineRule="auto"/>
        <w:ind w:left="720" w:hanging="360"/>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Дерев’яні </w:t>
      </w:r>
      <w:proofErr w:type="spellStart"/>
      <w:r>
        <w:rPr>
          <w:rFonts w:ascii="Times New Roman" w:eastAsia="Times New Roman" w:hAnsi="Times New Roman" w:cs="Times New Roman"/>
          <w:spacing w:val="2"/>
          <w:sz w:val="28"/>
          <w:shd w:val="clear" w:color="auto" w:fill="FFFFFF"/>
        </w:rPr>
        <w:t>пелети</w:t>
      </w:r>
      <w:proofErr w:type="spellEnd"/>
      <w:r>
        <w:rPr>
          <w:rFonts w:ascii="Times New Roman" w:eastAsia="Times New Roman" w:hAnsi="Times New Roman" w:cs="Times New Roman"/>
          <w:spacing w:val="2"/>
          <w:sz w:val="28"/>
          <w:shd w:val="clear" w:color="auto" w:fill="FFFFFF"/>
        </w:rPr>
        <w:t xml:space="preserve"> можна розташовувати в будь-яких приміщеннях і близько будь-яких об’єктів (крім відкритого вогню), адже їх біологічна активність після термічної обробки нульова;</w:t>
      </w:r>
    </w:p>
    <w:p w:rsidR="007C5A48" w:rsidRDefault="00C1077A">
      <w:pPr>
        <w:numPr>
          <w:ilvl w:val="0"/>
          <w:numId w:val="2"/>
        </w:numPr>
        <w:tabs>
          <w:tab w:val="left" w:pos="720"/>
        </w:tabs>
        <w:spacing w:before="100" w:after="100" w:line="240" w:lineRule="auto"/>
        <w:ind w:left="720" w:hanging="360"/>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В процесі виготовлення в деревину не повинні додаватися будь-які загусники або хімікати, клеї або барвники;</w:t>
      </w:r>
    </w:p>
    <w:p w:rsidR="007C5A48" w:rsidRDefault="00C1077A">
      <w:pPr>
        <w:numPr>
          <w:ilvl w:val="0"/>
          <w:numId w:val="2"/>
        </w:numPr>
        <w:tabs>
          <w:tab w:val="left" w:pos="720"/>
        </w:tabs>
        <w:spacing w:before="100" w:after="100" w:line="240" w:lineRule="auto"/>
        <w:ind w:left="720" w:hanging="360"/>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Якщо порівнювати з вугіллям, то </w:t>
      </w:r>
      <w:proofErr w:type="spellStart"/>
      <w:r>
        <w:rPr>
          <w:rFonts w:ascii="Times New Roman" w:eastAsia="Times New Roman" w:hAnsi="Times New Roman" w:cs="Times New Roman"/>
          <w:spacing w:val="2"/>
          <w:sz w:val="28"/>
          <w:shd w:val="clear" w:color="auto" w:fill="FFFFFF"/>
        </w:rPr>
        <w:t>пелети</w:t>
      </w:r>
      <w:proofErr w:type="spellEnd"/>
      <w:r>
        <w:rPr>
          <w:rFonts w:ascii="Times New Roman" w:eastAsia="Times New Roman" w:hAnsi="Times New Roman" w:cs="Times New Roman"/>
          <w:spacing w:val="2"/>
          <w:sz w:val="28"/>
          <w:shd w:val="clear" w:color="auto" w:fill="FFFFFF"/>
        </w:rPr>
        <w:t xml:space="preserve"> здатні виділяти в процесі горіння стільки ж теплової енергії, але з меншим рівнем вуглекислого газу;</w:t>
      </w:r>
    </w:p>
    <w:p w:rsidR="007C5A48" w:rsidRDefault="00C1077A">
      <w:pPr>
        <w:numPr>
          <w:ilvl w:val="0"/>
          <w:numId w:val="2"/>
        </w:numPr>
        <w:tabs>
          <w:tab w:val="left" w:pos="720"/>
        </w:tabs>
        <w:spacing w:before="100" w:after="0" w:line="240" w:lineRule="auto"/>
        <w:ind w:left="720" w:hanging="360"/>
        <w:jc w:val="both"/>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Вартість обслуговування опалювальної системи на </w:t>
      </w:r>
      <w:proofErr w:type="spellStart"/>
      <w:r>
        <w:rPr>
          <w:rFonts w:ascii="Times New Roman" w:eastAsia="Times New Roman" w:hAnsi="Times New Roman" w:cs="Times New Roman"/>
          <w:spacing w:val="2"/>
          <w:sz w:val="28"/>
          <w:shd w:val="clear" w:color="auto" w:fill="FFFFFF"/>
        </w:rPr>
        <w:t>пелетах</w:t>
      </w:r>
      <w:proofErr w:type="spellEnd"/>
      <w:r>
        <w:rPr>
          <w:rFonts w:ascii="Times New Roman" w:eastAsia="Times New Roman" w:hAnsi="Times New Roman" w:cs="Times New Roman"/>
          <w:spacing w:val="2"/>
          <w:sz w:val="28"/>
          <w:shd w:val="clear" w:color="auto" w:fill="FFFFFF"/>
        </w:rPr>
        <w:t xml:space="preserve"> набагато нижче, ніж ціна за газовий або електричний котел.</w:t>
      </w:r>
    </w:p>
    <w:p w:rsidR="000D1EC4" w:rsidRDefault="000D1EC4" w:rsidP="000D1EC4">
      <w:pPr>
        <w:pStyle w:val="a4"/>
        <w:spacing w:after="200" w:line="276" w:lineRule="auto"/>
        <w:rPr>
          <w:rFonts w:ascii="Times New Roman" w:eastAsia="Times New Roman" w:hAnsi="Times New Roman" w:cs="Times New Roman"/>
          <w:b/>
          <w:sz w:val="28"/>
        </w:rPr>
      </w:pPr>
    </w:p>
    <w:p w:rsidR="00062E7D" w:rsidRDefault="000D1EC4" w:rsidP="00AD757B">
      <w:pPr>
        <w:pStyle w:val="a4"/>
        <w:spacing w:after="200" w:line="276" w:lineRule="auto"/>
        <w:ind w:left="0"/>
        <w:rPr>
          <w:rFonts w:ascii="Times New Roman" w:eastAsia="Times New Roman" w:hAnsi="Times New Roman" w:cs="Times New Roman"/>
          <w:sz w:val="28"/>
        </w:rPr>
      </w:pPr>
      <w:r w:rsidRPr="00AD757B">
        <w:rPr>
          <w:rFonts w:ascii="Times New Roman" w:eastAsia="Times New Roman" w:hAnsi="Times New Roman" w:cs="Times New Roman"/>
          <w:sz w:val="28"/>
        </w:rPr>
        <w:lastRenderedPageBreak/>
        <w:t xml:space="preserve">Кожна оселя у населених пунктах нашого ОТГ опалюються за допомогою твердопаливного котла (40%) або грубки(60%). </w:t>
      </w:r>
      <w:r w:rsidR="00062E7D">
        <w:rPr>
          <w:rFonts w:ascii="Times New Roman" w:eastAsia="Times New Roman" w:hAnsi="Times New Roman" w:cs="Times New Roman"/>
          <w:sz w:val="28"/>
        </w:rPr>
        <w:t xml:space="preserve">Кількість твердопаливних котлів в ЗЗСО – 84%, грубки – 16%. </w:t>
      </w:r>
    </w:p>
    <w:p w:rsidR="000D1EC4" w:rsidRPr="00AD757B" w:rsidRDefault="00AD757B" w:rsidP="00AD757B">
      <w:pPr>
        <w:pStyle w:val="a4"/>
        <w:spacing w:after="200" w:line="276" w:lineRule="auto"/>
        <w:ind w:left="0"/>
        <w:rPr>
          <w:rFonts w:ascii="Times New Roman" w:eastAsia="Times New Roman" w:hAnsi="Times New Roman" w:cs="Times New Roman"/>
          <w:sz w:val="28"/>
        </w:rPr>
      </w:pPr>
      <w:r w:rsidRPr="00AD757B">
        <w:rPr>
          <w:rFonts w:ascii="Times New Roman" w:eastAsia="Times New Roman" w:hAnsi="Times New Roman" w:cs="Times New Roman"/>
          <w:sz w:val="28"/>
        </w:rPr>
        <w:t>40 відсотків</w:t>
      </w:r>
      <w:r w:rsidR="000D1EC4" w:rsidRPr="00AD757B">
        <w:rPr>
          <w:rFonts w:ascii="Times New Roman" w:eastAsia="Times New Roman" w:hAnsi="Times New Roman" w:cs="Times New Roman"/>
          <w:sz w:val="28"/>
        </w:rPr>
        <w:t xml:space="preserve"> жителів нашого села є люди старшого віку. Їм не під силу  заготівля, дос</w:t>
      </w:r>
      <w:r w:rsidRPr="00AD757B">
        <w:rPr>
          <w:rFonts w:ascii="Times New Roman" w:eastAsia="Times New Roman" w:hAnsi="Times New Roman" w:cs="Times New Roman"/>
          <w:sz w:val="28"/>
        </w:rPr>
        <w:t>тавка та рубання деревини. Упаку</w:t>
      </w:r>
      <w:r w:rsidR="000D1EC4" w:rsidRPr="00AD757B">
        <w:rPr>
          <w:rFonts w:ascii="Times New Roman" w:eastAsia="Times New Roman" w:hAnsi="Times New Roman" w:cs="Times New Roman"/>
          <w:sz w:val="28"/>
        </w:rPr>
        <w:t xml:space="preserve">вання </w:t>
      </w:r>
      <w:proofErr w:type="spellStart"/>
      <w:r w:rsidR="000D1EC4" w:rsidRPr="00AD757B">
        <w:rPr>
          <w:rFonts w:ascii="Times New Roman" w:eastAsia="Times New Roman" w:hAnsi="Times New Roman" w:cs="Times New Roman"/>
          <w:sz w:val="28"/>
        </w:rPr>
        <w:t>гілкоруба</w:t>
      </w:r>
      <w:proofErr w:type="spellEnd"/>
      <w:r w:rsidR="000D1EC4" w:rsidRPr="00AD757B">
        <w:rPr>
          <w:rFonts w:ascii="Times New Roman" w:eastAsia="Times New Roman" w:hAnsi="Times New Roman" w:cs="Times New Roman"/>
          <w:sz w:val="28"/>
        </w:rPr>
        <w:t>,</w:t>
      </w:r>
      <w:r w:rsidRPr="00AD757B">
        <w:rPr>
          <w:rFonts w:ascii="Times New Roman" w:eastAsia="Times New Roman" w:hAnsi="Times New Roman" w:cs="Times New Roman"/>
          <w:sz w:val="28"/>
        </w:rPr>
        <w:t xml:space="preserve"> розфасованого</w:t>
      </w:r>
      <w:r w:rsidR="000D1EC4" w:rsidRPr="00AD757B">
        <w:rPr>
          <w:rFonts w:ascii="Times New Roman" w:eastAsia="Times New Roman" w:hAnsi="Times New Roman" w:cs="Times New Roman"/>
          <w:sz w:val="28"/>
        </w:rPr>
        <w:t xml:space="preserve"> у мішки 25кг та 50 кг, буде зручніше зберігати та легше загружати у свої грубки. </w:t>
      </w:r>
    </w:p>
    <w:p w:rsidR="00AD757B" w:rsidRPr="00AD757B" w:rsidRDefault="00AD757B" w:rsidP="00AD757B">
      <w:pPr>
        <w:pStyle w:val="a4"/>
        <w:spacing w:after="200" w:line="276" w:lineRule="auto"/>
        <w:ind w:left="0"/>
        <w:rPr>
          <w:rFonts w:ascii="Times New Roman" w:eastAsia="Times New Roman" w:hAnsi="Times New Roman" w:cs="Times New Roman"/>
          <w:sz w:val="28"/>
        </w:rPr>
      </w:pPr>
      <w:r w:rsidRPr="00AD757B">
        <w:rPr>
          <w:rFonts w:ascii="Times New Roman" w:eastAsia="Times New Roman" w:hAnsi="Times New Roman" w:cs="Times New Roman"/>
          <w:sz w:val="28"/>
        </w:rPr>
        <w:t>Молод</w:t>
      </w:r>
      <w:r w:rsidR="000D1EC4" w:rsidRPr="00AD757B">
        <w:rPr>
          <w:rFonts w:ascii="Times New Roman" w:eastAsia="Times New Roman" w:hAnsi="Times New Roman" w:cs="Times New Roman"/>
          <w:sz w:val="28"/>
        </w:rPr>
        <w:t xml:space="preserve">е покоління будує сучасні тепло та енергозберігаючі будинки. Загрузка твердопаливного котла дровами підтримує тепло оселі  протягом 5 -6 годин. Так як загрузка </w:t>
      </w:r>
      <w:proofErr w:type="spellStart"/>
      <w:r w:rsidR="000D1EC4" w:rsidRPr="00AD757B">
        <w:rPr>
          <w:rFonts w:ascii="Times New Roman" w:eastAsia="Times New Roman" w:hAnsi="Times New Roman" w:cs="Times New Roman"/>
          <w:sz w:val="28"/>
        </w:rPr>
        <w:t>пелетами</w:t>
      </w:r>
      <w:proofErr w:type="spellEnd"/>
      <w:r w:rsidR="000D1EC4" w:rsidRPr="00AD757B">
        <w:rPr>
          <w:rFonts w:ascii="Times New Roman" w:eastAsia="Times New Roman" w:hAnsi="Times New Roman" w:cs="Times New Roman"/>
          <w:sz w:val="28"/>
        </w:rPr>
        <w:t xml:space="preserve"> тримає тепло до 12 годин без втручання. У відсотках  КПД </w:t>
      </w:r>
      <w:proofErr w:type="spellStart"/>
      <w:r w:rsidR="000D1EC4" w:rsidRPr="00AD757B">
        <w:rPr>
          <w:rFonts w:ascii="Times New Roman" w:eastAsia="Times New Roman" w:hAnsi="Times New Roman" w:cs="Times New Roman"/>
          <w:sz w:val="28"/>
        </w:rPr>
        <w:t>пелетів</w:t>
      </w:r>
      <w:proofErr w:type="spellEnd"/>
      <w:r w:rsidR="000D1EC4" w:rsidRPr="00AD757B">
        <w:rPr>
          <w:rFonts w:ascii="Times New Roman" w:eastAsia="Times New Roman" w:hAnsi="Times New Roman" w:cs="Times New Roman"/>
          <w:sz w:val="28"/>
        </w:rPr>
        <w:t xml:space="preserve"> у 2-3 рази вигідніший від звичайних дров.</w:t>
      </w:r>
    </w:p>
    <w:p w:rsidR="00AD757B" w:rsidRPr="00AD757B" w:rsidRDefault="000D1EC4" w:rsidP="00AD757B">
      <w:pPr>
        <w:pStyle w:val="a4"/>
        <w:spacing w:after="200" w:line="276" w:lineRule="auto"/>
        <w:ind w:left="0"/>
        <w:rPr>
          <w:rFonts w:ascii="Times New Roman" w:eastAsia="Times New Roman" w:hAnsi="Times New Roman" w:cs="Times New Roman"/>
          <w:sz w:val="28"/>
        </w:rPr>
      </w:pPr>
      <w:r w:rsidRPr="00AD757B">
        <w:rPr>
          <w:rFonts w:ascii="Times New Roman" w:eastAsia="Times New Roman" w:hAnsi="Times New Roman" w:cs="Times New Roman"/>
          <w:sz w:val="28"/>
        </w:rPr>
        <w:t xml:space="preserve">У </w:t>
      </w:r>
      <w:r w:rsidR="00AD757B" w:rsidRPr="00AD757B">
        <w:rPr>
          <w:rFonts w:ascii="Times New Roman" w:eastAsia="Times New Roman" w:hAnsi="Times New Roman" w:cs="Times New Roman"/>
          <w:sz w:val="28"/>
        </w:rPr>
        <w:t xml:space="preserve">смт </w:t>
      </w:r>
      <w:proofErr w:type="spellStart"/>
      <w:r w:rsidR="00AD757B" w:rsidRPr="00AD757B">
        <w:rPr>
          <w:rFonts w:ascii="Times New Roman" w:eastAsia="Times New Roman" w:hAnsi="Times New Roman" w:cs="Times New Roman"/>
          <w:sz w:val="28"/>
        </w:rPr>
        <w:t>Маневичі</w:t>
      </w:r>
      <w:proofErr w:type="spellEnd"/>
      <w:r w:rsidRPr="00AD757B">
        <w:rPr>
          <w:rFonts w:ascii="Times New Roman" w:eastAsia="Times New Roman" w:hAnsi="Times New Roman" w:cs="Times New Roman"/>
          <w:sz w:val="28"/>
        </w:rPr>
        <w:t xml:space="preserve"> є невелике </w:t>
      </w:r>
      <w:r w:rsidR="00AD757B" w:rsidRPr="00AD757B">
        <w:rPr>
          <w:rFonts w:ascii="Times New Roman" w:eastAsia="Times New Roman" w:hAnsi="Times New Roman" w:cs="Times New Roman"/>
          <w:sz w:val="28"/>
        </w:rPr>
        <w:t xml:space="preserve">підприємство з </w:t>
      </w:r>
      <w:r w:rsidRPr="00AD757B">
        <w:rPr>
          <w:rFonts w:ascii="Times New Roman" w:eastAsia="Times New Roman" w:hAnsi="Times New Roman" w:cs="Times New Roman"/>
          <w:sz w:val="28"/>
        </w:rPr>
        <w:t xml:space="preserve">виготовлення </w:t>
      </w:r>
      <w:proofErr w:type="spellStart"/>
      <w:r w:rsidRPr="00AD757B">
        <w:rPr>
          <w:rFonts w:ascii="Times New Roman" w:eastAsia="Times New Roman" w:hAnsi="Times New Roman" w:cs="Times New Roman"/>
          <w:sz w:val="28"/>
        </w:rPr>
        <w:t>пелетів</w:t>
      </w:r>
      <w:proofErr w:type="spellEnd"/>
      <w:r w:rsidRPr="00AD757B">
        <w:rPr>
          <w:rFonts w:ascii="Times New Roman" w:eastAsia="Times New Roman" w:hAnsi="Times New Roman" w:cs="Times New Roman"/>
          <w:sz w:val="28"/>
        </w:rPr>
        <w:t xml:space="preserve">, але воно </w:t>
      </w:r>
      <w:r w:rsidR="00AD757B" w:rsidRPr="00AD757B">
        <w:rPr>
          <w:rFonts w:ascii="Times New Roman" w:eastAsia="Times New Roman" w:hAnsi="Times New Roman" w:cs="Times New Roman"/>
          <w:sz w:val="28"/>
        </w:rPr>
        <w:t xml:space="preserve">працює </w:t>
      </w:r>
      <w:r w:rsidRPr="00AD757B">
        <w:rPr>
          <w:rFonts w:ascii="Times New Roman" w:eastAsia="Times New Roman" w:hAnsi="Times New Roman" w:cs="Times New Roman"/>
          <w:sz w:val="28"/>
        </w:rPr>
        <w:t>лише на</w:t>
      </w:r>
      <w:r w:rsidR="00AD757B" w:rsidRPr="00AD757B">
        <w:rPr>
          <w:rFonts w:ascii="Times New Roman" w:eastAsia="Times New Roman" w:hAnsi="Times New Roman" w:cs="Times New Roman"/>
          <w:sz w:val="28"/>
        </w:rPr>
        <w:t xml:space="preserve"> себе, Тобто конкурентів</w:t>
      </w:r>
      <w:r w:rsidRPr="00AD757B">
        <w:rPr>
          <w:rFonts w:ascii="Times New Roman" w:eastAsia="Times New Roman" w:hAnsi="Times New Roman" w:cs="Times New Roman"/>
          <w:sz w:val="28"/>
        </w:rPr>
        <w:t xml:space="preserve"> у нашому ОТГ та регіоні </w:t>
      </w:r>
      <w:r w:rsidR="00AD757B" w:rsidRPr="00AD757B">
        <w:rPr>
          <w:rFonts w:ascii="Times New Roman" w:eastAsia="Times New Roman" w:hAnsi="Times New Roman" w:cs="Times New Roman"/>
          <w:sz w:val="28"/>
        </w:rPr>
        <w:t xml:space="preserve">ми не </w:t>
      </w:r>
      <w:r w:rsidRPr="00AD757B">
        <w:rPr>
          <w:rFonts w:ascii="Times New Roman" w:eastAsia="Times New Roman" w:hAnsi="Times New Roman" w:cs="Times New Roman"/>
          <w:sz w:val="28"/>
        </w:rPr>
        <w:t>мати</w:t>
      </w:r>
      <w:r w:rsidR="00AD757B" w:rsidRPr="00AD757B">
        <w:rPr>
          <w:rFonts w:ascii="Times New Roman" w:eastAsia="Times New Roman" w:hAnsi="Times New Roman" w:cs="Times New Roman"/>
          <w:sz w:val="28"/>
        </w:rPr>
        <w:t>мемо</w:t>
      </w:r>
      <w:r w:rsidRPr="00AD757B">
        <w:rPr>
          <w:rFonts w:ascii="Times New Roman" w:eastAsia="Times New Roman" w:hAnsi="Times New Roman" w:cs="Times New Roman"/>
          <w:sz w:val="28"/>
        </w:rPr>
        <w:t>.</w:t>
      </w:r>
    </w:p>
    <w:p w:rsidR="000D1EC4" w:rsidRPr="00AD757B" w:rsidRDefault="000D1EC4" w:rsidP="00AD757B">
      <w:pPr>
        <w:pStyle w:val="a4"/>
        <w:spacing w:after="200" w:line="276" w:lineRule="auto"/>
        <w:ind w:left="0"/>
        <w:rPr>
          <w:rFonts w:ascii="Times New Roman" w:eastAsia="Times New Roman" w:hAnsi="Times New Roman" w:cs="Times New Roman"/>
          <w:sz w:val="28"/>
        </w:rPr>
      </w:pPr>
      <w:r w:rsidRPr="00AD757B">
        <w:rPr>
          <w:rFonts w:ascii="Times New Roman" w:eastAsia="Times New Roman" w:hAnsi="Times New Roman" w:cs="Times New Roman"/>
          <w:sz w:val="28"/>
        </w:rPr>
        <w:t xml:space="preserve">Так як у нашому регіоні відсутній газ, </w:t>
      </w:r>
      <w:proofErr w:type="spellStart"/>
      <w:r w:rsidRPr="00AD757B">
        <w:rPr>
          <w:rFonts w:ascii="Times New Roman" w:eastAsia="Times New Roman" w:hAnsi="Times New Roman" w:cs="Times New Roman"/>
          <w:sz w:val="28"/>
        </w:rPr>
        <w:t>пелети</w:t>
      </w:r>
      <w:proofErr w:type="spellEnd"/>
      <w:r w:rsidRPr="00AD757B">
        <w:rPr>
          <w:rFonts w:ascii="Times New Roman" w:eastAsia="Times New Roman" w:hAnsi="Times New Roman" w:cs="Times New Roman"/>
          <w:sz w:val="28"/>
        </w:rPr>
        <w:t xml:space="preserve"> та </w:t>
      </w:r>
      <w:proofErr w:type="spellStart"/>
      <w:r w:rsidRPr="00AD757B">
        <w:rPr>
          <w:rFonts w:ascii="Times New Roman" w:eastAsia="Times New Roman" w:hAnsi="Times New Roman" w:cs="Times New Roman"/>
          <w:sz w:val="28"/>
        </w:rPr>
        <w:t>тирсобрикети</w:t>
      </w:r>
      <w:proofErr w:type="spellEnd"/>
      <w:r w:rsidRPr="00AD757B">
        <w:rPr>
          <w:rFonts w:ascii="Times New Roman" w:eastAsia="Times New Roman" w:hAnsi="Times New Roman" w:cs="Times New Roman"/>
          <w:sz w:val="28"/>
        </w:rPr>
        <w:t xml:space="preserve"> стануть хорош</w:t>
      </w:r>
      <w:r w:rsidR="00AD757B" w:rsidRPr="00AD757B">
        <w:rPr>
          <w:rFonts w:ascii="Times New Roman" w:eastAsia="Times New Roman" w:hAnsi="Times New Roman" w:cs="Times New Roman"/>
          <w:sz w:val="28"/>
        </w:rPr>
        <w:t>им біопаливом для мешканців громади</w:t>
      </w:r>
      <w:r w:rsidRPr="00AD757B">
        <w:rPr>
          <w:rFonts w:ascii="Times New Roman" w:eastAsia="Times New Roman" w:hAnsi="Times New Roman" w:cs="Times New Roman"/>
          <w:sz w:val="28"/>
        </w:rPr>
        <w:t>.</w:t>
      </w:r>
    </w:p>
    <w:p w:rsidR="007C5A48" w:rsidRDefault="007C5A48">
      <w:pPr>
        <w:spacing w:after="0" w:line="360" w:lineRule="auto"/>
        <w:ind w:firstLine="709"/>
        <w:jc w:val="both"/>
        <w:rPr>
          <w:rFonts w:ascii="Times New Roman" w:eastAsia="Times New Roman" w:hAnsi="Times New Roman" w:cs="Times New Roman"/>
          <w:sz w:val="28"/>
          <w:shd w:val="clear" w:color="auto" w:fill="FFFF00"/>
        </w:rPr>
      </w:pPr>
    </w:p>
    <w:p w:rsidR="007C5A48" w:rsidRDefault="00C1077A">
      <w:pPr>
        <w:spacing w:after="0" w:line="360" w:lineRule="auto"/>
        <w:ind w:firstLine="709"/>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b/>
          <w:sz w:val="28"/>
          <w:u w:val="single"/>
        </w:rPr>
        <w:t>Мета проекту:</w:t>
      </w:r>
      <w:r w:rsidRPr="00C07729">
        <w:rPr>
          <w:rFonts w:ascii="Times New Roman" w:eastAsia="Times New Roman" w:hAnsi="Times New Roman" w:cs="Times New Roman"/>
          <w:color w:val="FF0000"/>
          <w:sz w:val="28"/>
        </w:rPr>
        <w:t xml:space="preserve"> </w:t>
      </w:r>
      <w:r w:rsidRPr="00C07729">
        <w:rPr>
          <w:rFonts w:ascii="Times New Roman" w:eastAsia="Times New Roman" w:hAnsi="Times New Roman" w:cs="Times New Roman"/>
          <w:sz w:val="28"/>
        </w:rPr>
        <w:t>Започаткування бізнесу з переробки вторинної сировини та відході</w:t>
      </w:r>
      <w:r w:rsidR="00062E7D">
        <w:rPr>
          <w:rFonts w:ascii="Times New Roman" w:eastAsia="Times New Roman" w:hAnsi="Times New Roman" w:cs="Times New Roman"/>
          <w:sz w:val="28"/>
        </w:rPr>
        <w:t>в деревообробки та формування 10</w:t>
      </w:r>
      <w:r w:rsidRPr="00C07729">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робочих місць для мешканців села.</w:t>
      </w:r>
    </w:p>
    <w:p w:rsidR="007C5A48" w:rsidRDefault="00C1077A">
      <w:pPr>
        <w:spacing w:after="0" w:line="360" w:lineRule="auto"/>
        <w:ind w:firstLine="709"/>
        <w:jc w:val="both"/>
        <w:rPr>
          <w:rFonts w:ascii="Times New Roman" w:eastAsia="Times New Roman" w:hAnsi="Times New Roman" w:cs="Times New Roman"/>
          <w:sz w:val="28"/>
          <w:shd w:val="clear" w:color="auto" w:fill="FFFF00"/>
        </w:rPr>
      </w:pPr>
      <w:r>
        <w:rPr>
          <w:rFonts w:ascii="Times New Roman" w:eastAsia="Times New Roman" w:hAnsi="Times New Roman" w:cs="Times New Roman"/>
          <w:sz w:val="28"/>
        </w:rPr>
        <w:t xml:space="preserve">     Задля досягнення мети</w:t>
      </w:r>
      <w:r w:rsidR="00D65D31">
        <w:rPr>
          <w:rFonts w:ascii="Times New Roman" w:eastAsia="Times New Roman" w:hAnsi="Times New Roman" w:cs="Times New Roman"/>
          <w:sz w:val="28"/>
        </w:rPr>
        <w:t>,</w:t>
      </w:r>
      <w:r>
        <w:rPr>
          <w:rFonts w:ascii="Times New Roman" w:eastAsia="Times New Roman" w:hAnsi="Times New Roman" w:cs="Times New Roman"/>
          <w:sz w:val="28"/>
        </w:rPr>
        <w:t xml:space="preserve"> необхідно виконати такі </w:t>
      </w:r>
      <w:r w:rsidRPr="00C1077A">
        <w:rPr>
          <w:rFonts w:ascii="Times New Roman" w:eastAsia="Times New Roman" w:hAnsi="Times New Roman" w:cs="Times New Roman"/>
          <w:b/>
          <w:sz w:val="28"/>
          <w:u w:val="single"/>
        </w:rPr>
        <w:t>завдання</w:t>
      </w:r>
      <w:r w:rsidRPr="00C07729">
        <w:rPr>
          <w:rFonts w:ascii="Times New Roman" w:eastAsia="Times New Roman" w:hAnsi="Times New Roman" w:cs="Times New Roman"/>
          <w:sz w:val="28"/>
        </w:rPr>
        <w:t>:</w:t>
      </w:r>
    </w:p>
    <w:p w:rsidR="007C5A48" w:rsidRPr="00C07729" w:rsidRDefault="00C07729">
      <w:pPr>
        <w:spacing w:after="0" w:line="360" w:lineRule="auto"/>
        <w:ind w:firstLine="709"/>
        <w:jc w:val="both"/>
        <w:rPr>
          <w:rFonts w:ascii="Times New Roman" w:eastAsia="Times New Roman" w:hAnsi="Times New Roman" w:cs="Times New Roman"/>
          <w:b/>
          <w:color w:val="FF0000"/>
          <w:sz w:val="28"/>
          <w:shd w:val="clear" w:color="auto" w:fill="FFFF00"/>
        </w:rPr>
      </w:pPr>
      <w:r w:rsidRPr="00C07729">
        <w:rPr>
          <w:rFonts w:ascii="Times New Roman" w:eastAsia="Times New Roman" w:hAnsi="Times New Roman" w:cs="Times New Roman"/>
          <w:b/>
          <w:color w:val="FF0000"/>
          <w:sz w:val="28"/>
        </w:rPr>
        <w:t xml:space="preserve">1.  Здійснити заходи </w:t>
      </w:r>
      <w:proofErr w:type="spellStart"/>
      <w:r w:rsidRPr="00C07729">
        <w:rPr>
          <w:rFonts w:ascii="Times New Roman" w:eastAsia="Times New Roman" w:hAnsi="Times New Roman" w:cs="Times New Roman"/>
          <w:b/>
          <w:color w:val="FF0000"/>
          <w:sz w:val="28"/>
        </w:rPr>
        <w:t>передпроє</w:t>
      </w:r>
      <w:r w:rsidR="00C1077A" w:rsidRPr="00C07729">
        <w:rPr>
          <w:rFonts w:ascii="Times New Roman" w:eastAsia="Times New Roman" w:hAnsi="Times New Roman" w:cs="Times New Roman"/>
          <w:b/>
          <w:color w:val="FF0000"/>
          <w:sz w:val="28"/>
        </w:rPr>
        <w:t>ктного</w:t>
      </w:r>
      <w:proofErr w:type="spellEnd"/>
      <w:r w:rsidR="00C1077A" w:rsidRPr="00C07729">
        <w:rPr>
          <w:rFonts w:ascii="Times New Roman" w:eastAsia="Times New Roman" w:hAnsi="Times New Roman" w:cs="Times New Roman"/>
          <w:b/>
          <w:color w:val="FF0000"/>
          <w:sz w:val="28"/>
        </w:rPr>
        <w:t xml:space="preserve"> періоду</w:t>
      </w:r>
      <w:r w:rsidR="00C1077A" w:rsidRPr="00C07729">
        <w:rPr>
          <w:rFonts w:ascii="Times New Roman" w:eastAsia="Times New Roman" w:hAnsi="Times New Roman" w:cs="Times New Roman"/>
          <w:b/>
          <w:color w:val="FF0000"/>
          <w:sz w:val="28"/>
          <w:shd w:val="clear" w:color="auto" w:fill="FFFF00"/>
        </w:rPr>
        <w:t xml:space="preserve"> </w:t>
      </w:r>
    </w:p>
    <w:p w:rsidR="007C5A48" w:rsidRDefault="00C1077A">
      <w:pPr>
        <w:spacing w:after="0" w:line="360" w:lineRule="auto"/>
        <w:ind w:firstLine="709"/>
        <w:jc w:val="both"/>
        <w:rPr>
          <w:rFonts w:ascii="Times New Roman" w:eastAsia="Times New Roman" w:hAnsi="Times New Roman" w:cs="Times New Roman"/>
          <w:color w:val="FF0000"/>
          <w:sz w:val="28"/>
          <w:shd w:val="clear" w:color="auto" w:fill="FFFF00"/>
        </w:rPr>
      </w:pPr>
      <w:r w:rsidRPr="00C07729">
        <w:rPr>
          <w:rFonts w:ascii="Times New Roman" w:eastAsia="Times New Roman" w:hAnsi="Times New Roman" w:cs="Times New Roman"/>
          <w:b/>
          <w:i/>
          <w:sz w:val="28"/>
        </w:rPr>
        <w:t>Шляхи вирішення</w:t>
      </w:r>
      <w:r w:rsidRPr="00C07729">
        <w:rPr>
          <w:rFonts w:ascii="Times New Roman" w:eastAsia="Times New Roman" w:hAnsi="Times New Roman" w:cs="Times New Roman"/>
          <w:color w:val="FF0000"/>
          <w:sz w:val="28"/>
        </w:rPr>
        <w:t>:</w:t>
      </w:r>
    </w:p>
    <w:p w:rsidR="007C5A48" w:rsidRPr="00C07729" w:rsidRDefault="00C1077A">
      <w:pPr>
        <w:spacing w:after="0" w:line="360" w:lineRule="auto"/>
        <w:ind w:firstLine="709"/>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sz w:val="28"/>
        </w:rPr>
        <w:t xml:space="preserve">- Зареєструвати ТОВ «Зелене золото», що здійснюватиме виготовлення </w:t>
      </w:r>
      <w:proofErr w:type="spellStart"/>
      <w:r w:rsidRPr="00C07729">
        <w:rPr>
          <w:rFonts w:ascii="Times New Roman" w:eastAsia="Times New Roman" w:hAnsi="Times New Roman" w:cs="Times New Roman"/>
          <w:sz w:val="28"/>
        </w:rPr>
        <w:t>пелетів</w:t>
      </w:r>
      <w:proofErr w:type="spellEnd"/>
      <w:r w:rsidRPr="00C07729">
        <w:rPr>
          <w:rFonts w:ascii="Times New Roman" w:eastAsia="Times New Roman" w:hAnsi="Times New Roman" w:cs="Times New Roman"/>
          <w:sz w:val="28"/>
        </w:rPr>
        <w:t xml:space="preserve"> та </w:t>
      </w:r>
      <w:proofErr w:type="spellStart"/>
      <w:r w:rsidRPr="00C07729">
        <w:rPr>
          <w:rFonts w:ascii="Times New Roman" w:eastAsia="Times New Roman" w:hAnsi="Times New Roman" w:cs="Times New Roman"/>
          <w:sz w:val="28"/>
        </w:rPr>
        <w:t>тирсобрикетів</w:t>
      </w:r>
      <w:proofErr w:type="spellEnd"/>
      <w:r w:rsidRPr="00C07729">
        <w:rPr>
          <w:rFonts w:ascii="Times New Roman" w:eastAsia="Times New Roman" w:hAnsi="Times New Roman" w:cs="Times New Roman"/>
          <w:sz w:val="28"/>
        </w:rPr>
        <w:t xml:space="preserve"> (ІІ</w:t>
      </w:r>
      <w:r w:rsidR="00A42C3D">
        <w:rPr>
          <w:rFonts w:ascii="Times New Roman" w:eastAsia="Times New Roman" w:hAnsi="Times New Roman" w:cs="Times New Roman"/>
          <w:sz w:val="28"/>
        </w:rPr>
        <w:t>І</w:t>
      </w:r>
      <w:r w:rsidRPr="00C07729">
        <w:rPr>
          <w:rFonts w:ascii="Times New Roman" w:eastAsia="Times New Roman" w:hAnsi="Times New Roman" w:cs="Times New Roman"/>
          <w:sz w:val="28"/>
        </w:rPr>
        <w:t xml:space="preserve"> група платників податків</w:t>
      </w:r>
      <w:r w:rsidR="00A42C3D">
        <w:rPr>
          <w:rFonts w:ascii="Times New Roman" w:eastAsia="Times New Roman" w:hAnsi="Times New Roman" w:cs="Times New Roman"/>
          <w:sz w:val="28"/>
        </w:rPr>
        <w:t>, платник ПДВ</w:t>
      </w:r>
      <w:r w:rsidRPr="00C07729">
        <w:rPr>
          <w:rFonts w:ascii="Times New Roman" w:eastAsia="Times New Roman" w:hAnsi="Times New Roman" w:cs="Times New Roman"/>
          <w:sz w:val="28"/>
        </w:rPr>
        <w:t>);</w:t>
      </w:r>
      <w:r w:rsidRPr="00C07729">
        <w:rPr>
          <w:rFonts w:ascii="Times New Roman" w:eastAsia="Times New Roman" w:hAnsi="Times New Roman" w:cs="Times New Roman"/>
          <w:sz w:val="28"/>
          <w:shd w:val="clear" w:color="auto" w:fill="FFFF00"/>
        </w:rPr>
        <w:t xml:space="preserve"> </w:t>
      </w:r>
    </w:p>
    <w:p w:rsidR="007C5A48" w:rsidRPr="00C07729" w:rsidRDefault="00C1077A">
      <w:pPr>
        <w:spacing w:after="0" w:line="360" w:lineRule="auto"/>
        <w:ind w:firstLine="567"/>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sz w:val="28"/>
        </w:rPr>
        <w:t>- Укласти угоду з ОТГ про оренду  приміщення</w:t>
      </w:r>
      <w:r w:rsidRPr="00C07729">
        <w:rPr>
          <w:rFonts w:ascii="Times New Roman" w:eastAsia="Times New Roman" w:hAnsi="Times New Roman" w:cs="Times New Roman"/>
          <w:sz w:val="28"/>
          <w:shd w:val="clear" w:color="auto" w:fill="FFFF00"/>
        </w:rPr>
        <w:t xml:space="preserve"> </w:t>
      </w:r>
    </w:p>
    <w:p w:rsidR="007C5A48" w:rsidRPr="00C07729" w:rsidRDefault="00C1077A">
      <w:pPr>
        <w:spacing w:after="0" w:line="360" w:lineRule="auto"/>
        <w:ind w:firstLine="567"/>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sz w:val="28"/>
        </w:rPr>
        <w:t>- Провести перемовини з лісгоспами про постачання  обрізків від санітарних прорубок та пилорамами щодо тирси</w:t>
      </w:r>
    </w:p>
    <w:p w:rsidR="007C5A48" w:rsidRPr="00C07729" w:rsidRDefault="00C1077A">
      <w:pPr>
        <w:spacing w:after="0" w:line="360" w:lineRule="auto"/>
        <w:ind w:firstLine="709"/>
        <w:jc w:val="both"/>
        <w:rPr>
          <w:rFonts w:ascii="Times New Roman" w:eastAsia="Times New Roman" w:hAnsi="Times New Roman" w:cs="Times New Roman"/>
          <w:color w:val="FF0000"/>
          <w:sz w:val="28"/>
          <w:shd w:val="clear" w:color="auto" w:fill="FFFF00"/>
        </w:rPr>
      </w:pPr>
      <w:r w:rsidRPr="00C07729">
        <w:rPr>
          <w:rFonts w:ascii="Times New Roman" w:eastAsia="Times New Roman" w:hAnsi="Times New Roman" w:cs="Times New Roman"/>
          <w:color w:val="FF0000"/>
          <w:sz w:val="28"/>
        </w:rPr>
        <w:t xml:space="preserve">2. </w:t>
      </w:r>
      <w:r w:rsidRPr="00C07729">
        <w:rPr>
          <w:rFonts w:ascii="Times New Roman" w:eastAsia="Times New Roman" w:hAnsi="Times New Roman" w:cs="Times New Roman"/>
          <w:b/>
          <w:color w:val="FF0000"/>
          <w:sz w:val="28"/>
        </w:rPr>
        <w:t xml:space="preserve">Здійснити заходи щодо організації роботи суб’єкта підприємницької діяльності з виробництва </w:t>
      </w:r>
      <w:proofErr w:type="spellStart"/>
      <w:r w:rsidRPr="00C07729">
        <w:rPr>
          <w:rFonts w:ascii="Times New Roman" w:eastAsia="Times New Roman" w:hAnsi="Times New Roman" w:cs="Times New Roman"/>
          <w:b/>
          <w:color w:val="FF0000"/>
          <w:sz w:val="28"/>
        </w:rPr>
        <w:t>пелетів</w:t>
      </w:r>
      <w:proofErr w:type="spellEnd"/>
      <w:r w:rsidRPr="00C07729">
        <w:rPr>
          <w:rFonts w:ascii="Times New Roman" w:eastAsia="Times New Roman" w:hAnsi="Times New Roman" w:cs="Times New Roman"/>
          <w:b/>
          <w:color w:val="FF0000"/>
          <w:sz w:val="28"/>
        </w:rPr>
        <w:t>.</w:t>
      </w:r>
    </w:p>
    <w:p w:rsidR="007C5A48" w:rsidRDefault="00C1077A">
      <w:pPr>
        <w:spacing w:after="0" w:line="360" w:lineRule="auto"/>
        <w:ind w:firstLine="709"/>
        <w:jc w:val="both"/>
        <w:rPr>
          <w:rFonts w:ascii="Times New Roman" w:eastAsia="Times New Roman" w:hAnsi="Times New Roman" w:cs="Times New Roman"/>
          <w:color w:val="FF0000"/>
          <w:sz w:val="28"/>
          <w:shd w:val="clear" w:color="auto" w:fill="FFFF00"/>
        </w:rPr>
      </w:pPr>
      <w:r w:rsidRPr="00C07729">
        <w:rPr>
          <w:rFonts w:ascii="Times New Roman" w:eastAsia="Times New Roman" w:hAnsi="Times New Roman" w:cs="Times New Roman"/>
          <w:b/>
          <w:i/>
          <w:sz w:val="28"/>
        </w:rPr>
        <w:t>Шляхи вирішення</w:t>
      </w:r>
      <w:r w:rsidRPr="00C07729">
        <w:rPr>
          <w:rFonts w:ascii="Times New Roman" w:eastAsia="Times New Roman" w:hAnsi="Times New Roman" w:cs="Times New Roman"/>
          <w:color w:val="FF0000"/>
          <w:sz w:val="28"/>
        </w:rPr>
        <w:t>:</w:t>
      </w:r>
      <w:r>
        <w:rPr>
          <w:rFonts w:ascii="Times New Roman" w:eastAsia="Times New Roman" w:hAnsi="Times New Roman" w:cs="Times New Roman"/>
          <w:color w:val="FF0000"/>
          <w:sz w:val="28"/>
          <w:shd w:val="clear" w:color="auto" w:fill="FFFF00"/>
        </w:rPr>
        <w:t xml:space="preserve"> </w:t>
      </w:r>
    </w:p>
    <w:p w:rsidR="007C5A48" w:rsidRPr="00C07729" w:rsidRDefault="00C1077A">
      <w:pPr>
        <w:numPr>
          <w:ilvl w:val="0"/>
          <w:numId w:val="3"/>
        </w:numPr>
        <w:spacing w:after="0" w:line="360" w:lineRule="auto"/>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sz w:val="28"/>
        </w:rPr>
        <w:t xml:space="preserve">- Зробити косметичний ремонт приміщення,  облаштувати сховище для зберігання </w:t>
      </w:r>
      <w:proofErr w:type="spellStart"/>
      <w:r w:rsidRPr="00C07729">
        <w:rPr>
          <w:rFonts w:ascii="Times New Roman" w:eastAsia="Times New Roman" w:hAnsi="Times New Roman" w:cs="Times New Roman"/>
          <w:sz w:val="28"/>
        </w:rPr>
        <w:t>пелетів</w:t>
      </w:r>
      <w:proofErr w:type="spellEnd"/>
      <w:r w:rsidRPr="00C07729">
        <w:rPr>
          <w:rFonts w:ascii="Times New Roman" w:eastAsia="Times New Roman" w:hAnsi="Times New Roman" w:cs="Times New Roman"/>
          <w:sz w:val="28"/>
        </w:rPr>
        <w:t>;</w:t>
      </w:r>
    </w:p>
    <w:p w:rsidR="00C1077A" w:rsidRDefault="00C1077A" w:rsidP="00C1077A">
      <w:pPr>
        <w:numPr>
          <w:ilvl w:val="0"/>
          <w:numId w:val="3"/>
        </w:numPr>
        <w:spacing w:after="0" w:line="360" w:lineRule="auto"/>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sz w:val="28"/>
        </w:rPr>
        <w:t>- Обладнати секцію приймання сировини</w:t>
      </w:r>
    </w:p>
    <w:p w:rsidR="007C5A48" w:rsidRPr="00C1077A" w:rsidRDefault="00C1077A" w:rsidP="00C1077A">
      <w:pPr>
        <w:numPr>
          <w:ilvl w:val="0"/>
          <w:numId w:val="3"/>
        </w:numPr>
        <w:spacing w:after="0" w:line="360" w:lineRule="auto"/>
        <w:jc w:val="both"/>
        <w:rPr>
          <w:rFonts w:ascii="Times New Roman" w:eastAsia="Times New Roman" w:hAnsi="Times New Roman" w:cs="Times New Roman"/>
          <w:sz w:val="28"/>
          <w:shd w:val="clear" w:color="auto" w:fill="FFFF00"/>
        </w:rPr>
      </w:pPr>
      <w:r w:rsidRPr="00C1077A">
        <w:rPr>
          <w:rFonts w:ascii="Times New Roman" w:eastAsia="Times New Roman" w:hAnsi="Times New Roman" w:cs="Times New Roman"/>
          <w:sz w:val="28"/>
        </w:rPr>
        <w:lastRenderedPageBreak/>
        <w:t>- Провести водопостачання</w:t>
      </w:r>
    </w:p>
    <w:p w:rsidR="007C5A48" w:rsidRPr="00C07729" w:rsidRDefault="00C1077A">
      <w:pPr>
        <w:numPr>
          <w:ilvl w:val="0"/>
          <w:numId w:val="3"/>
        </w:numPr>
        <w:spacing w:after="0" w:line="360" w:lineRule="auto"/>
        <w:ind w:firstLine="709"/>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sz w:val="28"/>
        </w:rPr>
        <w:t xml:space="preserve">Закупити відповідне обладнання: гранулятор, прес, </w:t>
      </w:r>
      <w:proofErr w:type="spellStart"/>
      <w:r w:rsidRPr="00C07729">
        <w:rPr>
          <w:rFonts w:ascii="Times New Roman" w:eastAsia="Times New Roman" w:hAnsi="Times New Roman" w:cs="Times New Roman"/>
          <w:sz w:val="28"/>
        </w:rPr>
        <w:t>гілкоруб</w:t>
      </w:r>
      <w:proofErr w:type="spellEnd"/>
      <w:r w:rsidRPr="00C07729">
        <w:rPr>
          <w:rFonts w:ascii="Times New Roman" w:eastAsia="Times New Roman" w:hAnsi="Times New Roman" w:cs="Times New Roman"/>
          <w:sz w:val="28"/>
        </w:rPr>
        <w:t>, контейнери, теплогенератор…</w:t>
      </w:r>
    </w:p>
    <w:p w:rsidR="00C1077A" w:rsidRDefault="00C1077A" w:rsidP="00C1077A">
      <w:pPr>
        <w:numPr>
          <w:ilvl w:val="0"/>
          <w:numId w:val="3"/>
        </w:numPr>
        <w:spacing w:after="0" w:line="360" w:lineRule="auto"/>
        <w:ind w:firstLine="709"/>
        <w:jc w:val="both"/>
        <w:rPr>
          <w:rFonts w:ascii="Times New Roman" w:eastAsia="Times New Roman" w:hAnsi="Times New Roman" w:cs="Times New Roman"/>
          <w:sz w:val="28"/>
          <w:shd w:val="clear" w:color="auto" w:fill="FFFF00"/>
        </w:rPr>
      </w:pPr>
      <w:r>
        <w:rPr>
          <w:rFonts w:ascii="Times New Roman" w:eastAsia="Times New Roman" w:hAnsi="Times New Roman" w:cs="Times New Roman"/>
          <w:sz w:val="28"/>
        </w:rPr>
        <w:t xml:space="preserve">Укласти договори з потенційними покупцями </w:t>
      </w:r>
    </w:p>
    <w:p w:rsidR="007C5A48" w:rsidRPr="00C1077A" w:rsidRDefault="00C1077A" w:rsidP="00C1077A">
      <w:pPr>
        <w:numPr>
          <w:ilvl w:val="0"/>
          <w:numId w:val="3"/>
        </w:numPr>
        <w:spacing w:after="0" w:line="360" w:lineRule="auto"/>
        <w:ind w:firstLine="709"/>
        <w:jc w:val="both"/>
        <w:rPr>
          <w:rFonts w:ascii="Times New Roman" w:eastAsia="Times New Roman" w:hAnsi="Times New Roman" w:cs="Times New Roman"/>
          <w:sz w:val="28"/>
          <w:shd w:val="clear" w:color="auto" w:fill="FFFF00"/>
        </w:rPr>
      </w:pPr>
      <w:r w:rsidRPr="00C1077A">
        <w:rPr>
          <w:rFonts w:ascii="Times New Roman" w:eastAsia="Times New Roman" w:hAnsi="Times New Roman" w:cs="Times New Roman"/>
          <w:sz w:val="28"/>
        </w:rPr>
        <w:t>Укласти угоду про оренду вантажного автомобіля</w:t>
      </w:r>
    </w:p>
    <w:p w:rsidR="007C5A48" w:rsidRPr="00C07729" w:rsidRDefault="00C1077A" w:rsidP="00C07729">
      <w:pPr>
        <w:numPr>
          <w:ilvl w:val="0"/>
          <w:numId w:val="3"/>
        </w:numPr>
        <w:spacing w:after="0" w:line="360" w:lineRule="auto"/>
        <w:ind w:firstLine="709"/>
        <w:jc w:val="both"/>
        <w:rPr>
          <w:rFonts w:ascii="Times New Roman" w:eastAsia="Times New Roman" w:hAnsi="Times New Roman" w:cs="Times New Roman"/>
          <w:sz w:val="28"/>
          <w:shd w:val="clear" w:color="auto" w:fill="FFFF00"/>
        </w:rPr>
      </w:pPr>
      <w:r w:rsidRPr="00C07729">
        <w:rPr>
          <w:rFonts w:ascii="Times New Roman" w:eastAsia="Times New Roman" w:hAnsi="Times New Roman" w:cs="Times New Roman"/>
          <w:sz w:val="28"/>
        </w:rPr>
        <w:t>Найняти на роботу працівників та облаштувати їхні робочі місця (–</w:t>
      </w:r>
      <w:r>
        <w:rPr>
          <w:rFonts w:ascii="Times New Roman" w:eastAsia="Times New Roman" w:hAnsi="Times New Roman" w:cs="Times New Roman"/>
          <w:sz w:val="28"/>
        </w:rPr>
        <w:t xml:space="preserve"> керівник та менеджер, на умовах трудових угод  технолог, майстер, вантажник, електромеханік, оператор, водій </w:t>
      </w:r>
      <w:r w:rsidRPr="00C07729">
        <w:rPr>
          <w:rFonts w:ascii="Times New Roman" w:eastAsia="Times New Roman" w:hAnsi="Times New Roman" w:cs="Times New Roman"/>
          <w:sz w:val="28"/>
        </w:rPr>
        <w:t>…)</w:t>
      </w:r>
    </w:p>
    <w:p w:rsidR="007C5A48" w:rsidRPr="00C07729" w:rsidRDefault="00C1077A">
      <w:pPr>
        <w:spacing w:after="0" w:line="360" w:lineRule="auto"/>
        <w:ind w:firstLine="709"/>
        <w:jc w:val="both"/>
        <w:rPr>
          <w:rFonts w:ascii="Times New Roman" w:eastAsia="Times New Roman" w:hAnsi="Times New Roman" w:cs="Times New Roman"/>
          <w:b/>
          <w:color w:val="FF0000"/>
          <w:sz w:val="28"/>
        </w:rPr>
      </w:pPr>
      <w:r w:rsidRPr="00C07729">
        <w:rPr>
          <w:rFonts w:ascii="Times New Roman" w:eastAsia="Times New Roman" w:hAnsi="Times New Roman" w:cs="Times New Roman"/>
          <w:b/>
          <w:color w:val="FF0000"/>
          <w:sz w:val="28"/>
        </w:rPr>
        <w:t xml:space="preserve">3. Провести рекламні заходи з метою популяризації біопалива та роботи підприємства  «Зелене золото». </w:t>
      </w:r>
    </w:p>
    <w:p w:rsidR="007C5A48" w:rsidRPr="00C1077A" w:rsidRDefault="00C1077A">
      <w:pPr>
        <w:spacing w:after="0" w:line="360" w:lineRule="auto"/>
        <w:ind w:firstLine="709"/>
        <w:jc w:val="both"/>
        <w:rPr>
          <w:rFonts w:ascii="Times New Roman" w:eastAsia="Times New Roman" w:hAnsi="Times New Roman" w:cs="Times New Roman"/>
          <w:b/>
          <w:i/>
          <w:sz w:val="28"/>
        </w:rPr>
      </w:pPr>
      <w:r w:rsidRPr="00C1077A">
        <w:rPr>
          <w:rFonts w:ascii="Times New Roman" w:eastAsia="Times New Roman" w:hAnsi="Times New Roman" w:cs="Times New Roman"/>
          <w:b/>
          <w:i/>
          <w:sz w:val="28"/>
        </w:rPr>
        <w:t xml:space="preserve">Шляхи вирішення: </w:t>
      </w:r>
    </w:p>
    <w:p w:rsidR="007C5A48" w:rsidRDefault="00C1077A">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дати оголошення в місцеві засоби масової інформації (на Громадське радіо, запросити журналістів 12 каналу та телеканалу Аверс); </w:t>
      </w:r>
    </w:p>
    <w:p w:rsidR="007C5A48" w:rsidRDefault="00C1077A" w:rsidP="00D65D3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відкрити сторінки в соціальних мережах, де  розповідати про продукцію підприємства</w:t>
      </w:r>
    </w:p>
    <w:p w:rsidR="007C5A48" w:rsidRDefault="00C1077A">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чином ми матимемо: </w:t>
      </w:r>
    </w:p>
    <w:p w:rsidR="007C5A48" w:rsidRDefault="00C1077A">
      <w:pPr>
        <w:spacing w:after="0" w:line="360" w:lineRule="auto"/>
        <w:ind w:firstLine="709"/>
        <w:jc w:val="both"/>
        <w:rPr>
          <w:rFonts w:ascii="Times New Roman" w:eastAsia="Times New Roman" w:hAnsi="Times New Roman" w:cs="Times New Roman"/>
          <w:sz w:val="28"/>
        </w:rPr>
      </w:pPr>
      <w:r w:rsidRPr="00C1077A">
        <w:rPr>
          <w:rFonts w:ascii="Times New Roman" w:eastAsia="Times New Roman" w:hAnsi="Times New Roman" w:cs="Times New Roman"/>
          <w:b/>
          <w:i/>
          <w:sz w:val="28"/>
        </w:rPr>
        <w:t>Соціальний ефект</w:t>
      </w:r>
      <w:r w:rsidR="00062E7D">
        <w:rPr>
          <w:rFonts w:ascii="Times New Roman" w:eastAsia="Times New Roman" w:hAnsi="Times New Roman" w:cs="Times New Roman"/>
          <w:sz w:val="28"/>
        </w:rPr>
        <w:t xml:space="preserve"> –       працевлаштування 10</w:t>
      </w:r>
      <w:r>
        <w:rPr>
          <w:rFonts w:ascii="Times New Roman" w:eastAsia="Times New Roman" w:hAnsi="Times New Roman" w:cs="Times New Roman"/>
          <w:sz w:val="28"/>
        </w:rPr>
        <w:t xml:space="preserve"> мешканців села Рудники.</w:t>
      </w:r>
    </w:p>
    <w:p w:rsidR="007C5A48" w:rsidRDefault="00C1077A">
      <w:pPr>
        <w:spacing w:after="0" w:line="360" w:lineRule="auto"/>
        <w:ind w:firstLine="709"/>
        <w:jc w:val="both"/>
        <w:rPr>
          <w:rFonts w:ascii="Times New Roman" w:eastAsia="Times New Roman" w:hAnsi="Times New Roman" w:cs="Times New Roman"/>
          <w:sz w:val="28"/>
        </w:rPr>
      </w:pPr>
      <w:r w:rsidRPr="00C1077A">
        <w:rPr>
          <w:rFonts w:ascii="Times New Roman" w:eastAsia="Times New Roman" w:hAnsi="Times New Roman" w:cs="Times New Roman"/>
          <w:b/>
          <w:i/>
          <w:sz w:val="28"/>
        </w:rPr>
        <w:t xml:space="preserve">Екологічний ефект </w:t>
      </w:r>
      <w:r>
        <w:rPr>
          <w:rFonts w:ascii="Times New Roman" w:eastAsia="Times New Roman" w:hAnsi="Times New Roman" w:cs="Times New Roman"/>
          <w:sz w:val="28"/>
        </w:rPr>
        <w:t xml:space="preserve">– зменшення забруднених територій </w:t>
      </w:r>
      <w:proofErr w:type="spellStart"/>
      <w:r>
        <w:rPr>
          <w:rFonts w:ascii="Times New Roman" w:eastAsia="Times New Roman" w:hAnsi="Times New Roman" w:cs="Times New Roman"/>
          <w:sz w:val="28"/>
        </w:rPr>
        <w:t>Колківської</w:t>
      </w:r>
      <w:proofErr w:type="spellEnd"/>
      <w:r>
        <w:rPr>
          <w:rFonts w:ascii="Times New Roman" w:eastAsia="Times New Roman" w:hAnsi="Times New Roman" w:cs="Times New Roman"/>
          <w:sz w:val="28"/>
        </w:rPr>
        <w:t xml:space="preserve"> ТГ. Зменшення спалення відходів з вирубки лісу.</w:t>
      </w:r>
    </w:p>
    <w:p w:rsidR="007C5A48" w:rsidRDefault="00C1077A">
      <w:pPr>
        <w:spacing w:after="0" w:line="360" w:lineRule="auto"/>
        <w:ind w:firstLine="709"/>
        <w:jc w:val="both"/>
        <w:rPr>
          <w:rFonts w:ascii="Times New Roman" w:eastAsia="Times New Roman" w:hAnsi="Times New Roman" w:cs="Times New Roman"/>
          <w:sz w:val="28"/>
        </w:rPr>
      </w:pPr>
      <w:r w:rsidRPr="00C1077A">
        <w:rPr>
          <w:rFonts w:ascii="Times New Roman" w:eastAsia="Times New Roman" w:hAnsi="Times New Roman" w:cs="Times New Roman"/>
          <w:b/>
          <w:i/>
          <w:sz w:val="28"/>
        </w:rPr>
        <w:t>Економічний</w:t>
      </w:r>
      <w:r>
        <w:rPr>
          <w:rFonts w:ascii="Times New Roman" w:eastAsia="Times New Roman" w:hAnsi="Times New Roman" w:cs="Times New Roman"/>
          <w:sz w:val="28"/>
        </w:rPr>
        <w:t xml:space="preserve"> – отримання прибутку </w:t>
      </w:r>
      <w:r w:rsidRPr="00C07729">
        <w:rPr>
          <w:rFonts w:ascii="Times New Roman" w:eastAsia="Times New Roman" w:hAnsi="Times New Roman" w:cs="Times New Roman"/>
          <w:sz w:val="28"/>
        </w:rPr>
        <w:t>як для створеного суб’єкта господарювання, фізичних найманих осіб так і ОТГ у вигляді податків.</w:t>
      </w:r>
    </w:p>
    <w:p w:rsidR="007C5A48" w:rsidRDefault="00C1077A">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7C5A48" w:rsidRPr="00686F97" w:rsidRDefault="00686F97">
      <w:pPr>
        <w:spacing w:after="200" w:line="276" w:lineRule="auto"/>
        <w:jc w:val="center"/>
        <w:rPr>
          <w:rFonts w:ascii="Times New Roman" w:eastAsia="Times New Roman" w:hAnsi="Times New Roman" w:cs="Times New Roman"/>
          <w:b/>
          <w:sz w:val="28"/>
        </w:rPr>
      </w:pPr>
      <w:r w:rsidRPr="00686F97">
        <w:rPr>
          <w:rFonts w:ascii="Times New Roman" w:eastAsia="Times New Roman" w:hAnsi="Times New Roman" w:cs="Times New Roman"/>
          <w:b/>
          <w:sz w:val="28"/>
        </w:rPr>
        <w:t>КОШТОРИС ВИТРАТ ПРОЄ</w:t>
      </w:r>
      <w:r w:rsidR="00C1077A" w:rsidRPr="00686F97">
        <w:rPr>
          <w:rFonts w:ascii="Times New Roman" w:eastAsia="Times New Roman" w:hAnsi="Times New Roman" w:cs="Times New Roman"/>
          <w:b/>
          <w:sz w:val="28"/>
        </w:rPr>
        <w:t>КТУ</w:t>
      </w:r>
    </w:p>
    <w:p w:rsidR="00771880" w:rsidRDefault="00686F97">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 xml:space="preserve">Для реалізації </w:t>
      </w:r>
      <w:proofErr w:type="spellStart"/>
      <w:r>
        <w:rPr>
          <w:rFonts w:ascii="Times New Roman" w:eastAsia="Times New Roman" w:hAnsi="Times New Roman" w:cs="Times New Roman"/>
          <w:sz w:val="28"/>
        </w:rPr>
        <w:t>проє</w:t>
      </w:r>
      <w:r w:rsidR="00C1077A">
        <w:rPr>
          <w:rFonts w:ascii="Times New Roman" w:eastAsia="Times New Roman" w:hAnsi="Times New Roman" w:cs="Times New Roman"/>
          <w:sz w:val="28"/>
        </w:rPr>
        <w:t>кту</w:t>
      </w:r>
      <w:proofErr w:type="spellEnd"/>
      <w:r w:rsidR="00C1077A">
        <w:rPr>
          <w:rFonts w:ascii="Times New Roman" w:eastAsia="Times New Roman" w:hAnsi="Times New Roman" w:cs="Times New Roman"/>
          <w:sz w:val="28"/>
        </w:rPr>
        <w:t xml:space="preserve"> потрібно: </w:t>
      </w:r>
    </w:p>
    <w:tbl>
      <w:tblPr>
        <w:tblW w:w="8624" w:type="dxa"/>
        <w:tblCellMar>
          <w:left w:w="0" w:type="dxa"/>
          <w:right w:w="0" w:type="dxa"/>
        </w:tblCellMar>
        <w:tblLook w:val="04A0" w:firstRow="1" w:lastRow="0" w:firstColumn="1" w:lastColumn="0" w:noHBand="0" w:noVBand="1"/>
      </w:tblPr>
      <w:tblGrid>
        <w:gridCol w:w="4077"/>
        <w:gridCol w:w="2156"/>
        <w:gridCol w:w="2391"/>
      </w:tblGrid>
      <w:tr w:rsidR="00062E7D" w:rsidRPr="00062E7D" w:rsidTr="00062E7D">
        <w:trPr>
          <w:trHeight w:val="1406"/>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Назва</w:t>
            </w:r>
          </w:p>
        </w:tc>
        <w:tc>
          <w:tcPr>
            <w:tcW w:w="2156"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Вартість (грн)</w:t>
            </w:r>
          </w:p>
        </w:tc>
        <w:tc>
          <w:tcPr>
            <w:tcW w:w="2391"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Примітка</w:t>
            </w:r>
          </w:p>
        </w:tc>
      </w:tr>
      <w:tr w:rsidR="00062E7D" w:rsidRPr="00062E7D" w:rsidTr="00062E7D">
        <w:trPr>
          <w:trHeight w:val="776"/>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FFFF00"/>
                <w:kern w:val="24"/>
                <w:sz w:val="28"/>
                <w:szCs w:val="28"/>
                <w:lang w:eastAsia="ru-RU"/>
              </w:rPr>
              <w:t>Косметичний ремонт приміщення :</w:t>
            </w:r>
          </w:p>
        </w:tc>
        <w:tc>
          <w:tcPr>
            <w:tcW w:w="2156"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2060"/>
                <w:kern w:val="24"/>
                <w:sz w:val="28"/>
                <w:szCs w:val="28"/>
                <w:lang w:eastAsia="ru-RU"/>
              </w:rPr>
              <w:t>62 500 </w:t>
            </w:r>
          </w:p>
        </w:tc>
        <w:tc>
          <w:tcPr>
            <w:tcW w:w="2391"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 </w:t>
            </w:r>
          </w:p>
        </w:tc>
      </w:tr>
      <w:tr w:rsidR="00062E7D" w:rsidRPr="00062E7D" w:rsidTr="00062E7D">
        <w:trPr>
          <w:trHeight w:val="700"/>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numPr>
                <w:ilvl w:val="0"/>
                <w:numId w:val="7"/>
              </w:numPr>
              <w:spacing w:after="0" w:line="256" w:lineRule="auto"/>
              <w:ind w:left="1267"/>
              <w:contextualSpacing/>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пофарбувати стіни</w:t>
            </w:r>
          </w:p>
        </w:tc>
        <w:tc>
          <w:tcPr>
            <w:tcW w:w="2156"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1500</w:t>
            </w:r>
          </w:p>
        </w:tc>
        <w:tc>
          <w:tcPr>
            <w:tcW w:w="2391"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 </w:t>
            </w:r>
          </w:p>
        </w:tc>
      </w:tr>
      <w:tr w:rsidR="00062E7D" w:rsidRPr="00062E7D" w:rsidTr="00062E7D">
        <w:trPr>
          <w:trHeight w:val="700"/>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numPr>
                <w:ilvl w:val="0"/>
                <w:numId w:val="8"/>
              </w:numPr>
              <w:spacing w:after="0" w:line="256" w:lineRule="auto"/>
              <w:ind w:left="1267"/>
              <w:contextualSpacing/>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lastRenderedPageBreak/>
              <w:t>покласти підлогу</w:t>
            </w:r>
          </w:p>
        </w:tc>
        <w:tc>
          <w:tcPr>
            <w:tcW w:w="2156"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6000</w:t>
            </w:r>
          </w:p>
        </w:tc>
        <w:tc>
          <w:tcPr>
            <w:tcW w:w="2391"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 </w:t>
            </w:r>
          </w:p>
        </w:tc>
      </w:tr>
      <w:tr w:rsidR="00062E7D" w:rsidRPr="00062E7D" w:rsidTr="00062E7D">
        <w:trPr>
          <w:trHeight w:val="700"/>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numPr>
                <w:ilvl w:val="0"/>
                <w:numId w:val="9"/>
              </w:numPr>
              <w:spacing w:after="0" w:line="256" w:lineRule="auto"/>
              <w:ind w:left="1267"/>
              <w:contextualSpacing/>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облаштувати приміщення вікнами</w:t>
            </w:r>
          </w:p>
        </w:tc>
        <w:tc>
          <w:tcPr>
            <w:tcW w:w="2156"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35 000</w:t>
            </w:r>
          </w:p>
        </w:tc>
        <w:tc>
          <w:tcPr>
            <w:tcW w:w="2391"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 </w:t>
            </w:r>
          </w:p>
        </w:tc>
      </w:tr>
      <w:tr w:rsidR="00062E7D" w:rsidRPr="00062E7D" w:rsidTr="00062E7D">
        <w:trPr>
          <w:trHeight w:val="700"/>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numPr>
                <w:ilvl w:val="0"/>
                <w:numId w:val="10"/>
              </w:numPr>
              <w:spacing w:after="0" w:line="256" w:lineRule="auto"/>
              <w:ind w:left="1267"/>
              <w:contextualSpacing/>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відреставрувати старий дах</w:t>
            </w:r>
          </w:p>
        </w:tc>
        <w:tc>
          <w:tcPr>
            <w:tcW w:w="2156"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20 000</w:t>
            </w:r>
          </w:p>
        </w:tc>
        <w:tc>
          <w:tcPr>
            <w:tcW w:w="2391"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 </w:t>
            </w:r>
          </w:p>
        </w:tc>
      </w:tr>
      <w:tr w:rsidR="00062E7D" w:rsidRPr="00062E7D" w:rsidTr="00062E7D">
        <w:trPr>
          <w:trHeight w:val="700"/>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FFFF00"/>
                <w:kern w:val="24"/>
                <w:sz w:val="28"/>
                <w:szCs w:val="28"/>
                <w:lang w:eastAsia="ru-RU"/>
              </w:rPr>
              <w:t xml:space="preserve">Буріння </w:t>
            </w:r>
            <w:proofErr w:type="spellStart"/>
            <w:r w:rsidRPr="00062E7D">
              <w:rPr>
                <w:rFonts w:ascii="Times New Roman" w:eastAsia="Times New Roman" w:hAnsi="Times New Roman" w:cs="Times New Roman"/>
                <w:b/>
                <w:bCs/>
                <w:color w:val="FFFF00"/>
                <w:kern w:val="24"/>
                <w:sz w:val="28"/>
                <w:szCs w:val="28"/>
                <w:lang w:eastAsia="ru-RU"/>
              </w:rPr>
              <w:t>скважини</w:t>
            </w:r>
            <w:proofErr w:type="spellEnd"/>
            <w:r w:rsidRPr="00062E7D">
              <w:rPr>
                <w:rFonts w:ascii="Times New Roman" w:eastAsia="Times New Roman" w:hAnsi="Times New Roman" w:cs="Times New Roman"/>
                <w:b/>
                <w:bCs/>
                <w:color w:val="FFFF00"/>
                <w:kern w:val="24"/>
                <w:sz w:val="28"/>
                <w:szCs w:val="28"/>
                <w:lang w:eastAsia="ru-RU"/>
              </w:rPr>
              <w:t>, проведення води</w:t>
            </w:r>
          </w:p>
        </w:tc>
        <w:tc>
          <w:tcPr>
            <w:tcW w:w="2156"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2060"/>
                <w:kern w:val="24"/>
                <w:sz w:val="28"/>
                <w:szCs w:val="28"/>
                <w:lang w:eastAsia="ru-RU"/>
              </w:rPr>
              <w:t>10 000</w:t>
            </w:r>
          </w:p>
        </w:tc>
        <w:tc>
          <w:tcPr>
            <w:tcW w:w="2391"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 </w:t>
            </w:r>
          </w:p>
        </w:tc>
      </w:tr>
      <w:tr w:rsidR="00062E7D" w:rsidRPr="00062E7D" w:rsidTr="00062E7D">
        <w:trPr>
          <w:trHeight w:val="1445"/>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FFFF00"/>
                <w:kern w:val="24"/>
                <w:sz w:val="28"/>
                <w:szCs w:val="28"/>
                <w:lang w:eastAsia="ru-RU"/>
              </w:rPr>
              <w:t xml:space="preserve">Прибирання сховища для зберігання </w:t>
            </w:r>
            <w:proofErr w:type="spellStart"/>
            <w:r w:rsidRPr="00062E7D">
              <w:rPr>
                <w:rFonts w:ascii="Times New Roman" w:eastAsia="Times New Roman" w:hAnsi="Times New Roman" w:cs="Times New Roman"/>
                <w:b/>
                <w:bCs/>
                <w:color w:val="FFFF00"/>
                <w:kern w:val="24"/>
                <w:sz w:val="28"/>
                <w:szCs w:val="28"/>
                <w:lang w:eastAsia="ru-RU"/>
              </w:rPr>
              <w:t>пелетів</w:t>
            </w:r>
            <w:proofErr w:type="spellEnd"/>
          </w:p>
        </w:tc>
        <w:tc>
          <w:tcPr>
            <w:tcW w:w="2156"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Власноруч</w:t>
            </w:r>
          </w:p>
        </w:tc>
      </w:tr>
      <w:tr w:rsidR="00062E7D" w:rsidRPr="00062E7D" w:rsidTr="00062E7D">
        <w:trPr>
          <w:trHeight w:val="1320"/>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vAlign w:val="cente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FFFF00"/>
                <w:kern w:val="24"/>
                <w:sz w:val="28"/>
                <w:szCs w:val="28"/>
                <w:lang w:eastAsia="ru-RU"/>
              </w:rPr>
              <w:t>Придбання основних засобів</w:t>
            </w:r>
          </w:p>
        </w:tc>
        <w:tc>
          <w:tcPr>
            <w:tcW w:w="2156"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62 000</w:t>
            </w:r>
          </w:p>
        </w:tc>
        <w:tc>
          <w:tcPr>
            <w:tcW w:w="2391" w:type="dxa"/>
            <w:tcBorders>
              <w:top w:val="single" w:sz="8" w:space="0" w:color="000000"/>
              <w:left w:val="single" w:sz="8" w:space="0" w:color="000000"/>
              <w:bottom w:val="single" w:sz="8" w:space="0" w:color="000000"/>
              <w:right w:val="single" w:sz="8" w:space="0" w:color="000000"/>
            </w:tcBorders>
            <w:shd w:val="clear" w:color="auto" w:fill="EEF4E8"/>
            <w:tcMar>
              <w:top w:w="15" w:type="dxa"/>
              <w:left w:w="108" w:type="dxa"/>
              <w:bottom w:w="0" w:type="dxa"/>
              <w:right w:w="108" w:type="dxa"/>
            </w:tcMar>
            <w:hideMark/>
          </w:tcPr>
          <w:p w:rsidR="00062E7D" w:rsidRPr="00062E7D" w:rsidRDefault="00062E7D" w:rsidP="00062E7D">
            <w:pPr>
              <w:spacing w:after="0" w:line="240" w:lineRule="auto"/>
              <w:rPr>
                <w:rFonts w:ascii="Arial" w:eastAsia="Times New Roman" w:hAnsi="Arial" w:cs="Arial"/>
                <w:sz w:val="28"/>
                <w:szCs w:val="28"/>
                <w:lang w:val="ru-RU" w:eastAsia="ru-RU"/>
              </w:rPr>
            </w:pPr>
          </w:p>
        </w:tc>
      </w:tr>
      <w:tr w:rsidR="00062E7D" w:rsidRPr="00062E7D" w:rsidTr="00062E7D">
        <w:trPr>
          <w:trHeight w:val="873"/>
        </w:trPr>
        <w:tc>
          <w:tcPr>
            <w:tcW w:w="4077" w:type="dxa"/>
            <w:tcBorders>
              <w:top w:val="single" w:sz="8" w:space="0" w:color="000000"/>
              <w:left w:val="single" w:sz="8" w:space="0" w:color="000000"/>
              <w:bottom w:val="single" w:sz="8" w:space="0" w:color="000000"/>
              <w:right w:val="single" w:sz="8" w:space="0" w:color="000000"/>
            </w:tcBorders>
            <w:shd w:val="clear" w:color="auto" w:fill="90C226"/>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b/>
                <w:bCs/>
                <w:color w:val="000000" w:themeColor="text1"/>
                <w:kern w:val="24"/>
                <w:sz w:val="28"/>
                <w:szCs w:val="28"/>
                <w:lang w:eastAsia="ru-RU"/>
              </w:rPr>
              <w:t>ВСЬОГО</w:t>
            </w:r>
          </w:p>
        </w:tc>
        <w:tc>
          <w:tcPr>
            <w:tcW w:w="2156"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vAlign w:val="center"/>
            <w:hideMark/>
          </w:tcPr>
          <w:p w:rsidR="00062E7D" w:rsidRPr="00062E7D" w:rsidRDefault="00062E7D" w:rsidP="00062E7D">
            <w:pPr>
              <w:spacing w:after="0" w:line="256" w:lineRule="auto"/>
              <w:jc w:val="center"/>
              <w:rPr>
                <w:rFonts w:ascii="Arial" w:eastAsia="Times New Roman" w:hAnsi="Arial" w:cs="Arial"/>
                <w:sz w:val="28"/>
                <w:szCs w:val="28"/>
                <w:lang w:val="ru-RU" w:eastAsia="ru-RU"/>
              </w:rPr>
            </w:pPr>
            <w:r w:rsidRPr="00062E7D">
              <w:rPr>
                <w:rFonts w:ascii="Times New Roman" w:eastAsia="Times New Roman" w:hAnsi="Times New Roman" w:cs="Times New Roman"/>
                <w:b/>
                <w:bCs/>
                <w:color w:val="0070C0"/>
                <w:kern w:val="24"/>
                <w:sz w:val="28"/>
                <w:szCs w:val="28"/>
                <w:lang w:eastAsia="ru-RU"/>
              </w:rPr>
              <w:t>134 500</w:t>
            </w:r>
          </w:p>
        </w:tc>
        <w:tc>
          <w:tcPr>
            <w:tcW w:w="2391" w:type="dxa"/>
            <w:tcBorders>
              <w:top w:val="single" w:sz="8" w:space="0" w:color="000000"/>
              <w:left w:val="single" w:sz="8" w:space="0" w:color="000000"/>
              <w:bottom w:val="single" w:sz="8" w:space="0" w:color="000000"/>
              <w:right w:val="single" w:sz="8" w:space="0" w:color="000000"/>
            </w:tcBorders>
            <w:shd w:val="clear" w:color="auto" w:fill="DBE9CD"/>
            <w:tcMar>
              <w:top w:w="15" w:type="dxa"/>
              <w:left w:w="108" w:type="dxa"/>
              <w:bottom w:w="0" w:type="dxa"/>
              <w:right w:w="108" w:type="dxa"/>
            </w:tcMar>
            <w:hideMark/>
          </w:tcPr>
          <w:p w:rsidR="00062E7D" w:rsidRPr="00062E7D" w:rsidRDefault="00062E7D" w:rsidP="00062E7D">
            <w:pPr>
              <w:spacing w:after="0" w:line="256" w:lineRule="auto"/>
              <w:rPr>
                <w:rFonts w:ascii="Arial" w:eastAsia="Times New Roman" w:hAnsi="Arial" w:cs="Arial"/>
                <w:sz w:val="28"/>
                <w:szCs w:val="28"/>
                <w:lang w:val="ru-RU" w:eastAsia="ru-RU"/>
              </w:rPr>
            </w:pPr>
            <w:r w:rsidRPr="00062E7D">
              <w:rPr>
                <w:rFonts w:ascii="Times New Roman" w:eastAsia="Times New Roman" w:hAnsi="Times New Roman" w:cs="Times New Roman"/>
                <w:color w:val="000000" w:themeColor="text1"/>
                <w:kern w:val="24"/>
                <w:sz w:val="28"/>
                <w:szCs w:val="28"/>
                <w:lang w:eastAsia="ru-RU"/>
              </w:rPr>
              <w:t> </w:t>
            </w:r>
          </w:p>
        </w:tc>
      </w:tr>
    </w:tbl>
    <w:p w:rsidR="00062E7D" w:rsidRDefault="00062E7D">
      <w:pPr>
        <w:spacing w:after="200" w:line="276" w:lineRule="auto"/>
        <w:rPr>
          <w:rFonts w:ascii="Times New Roman" w:eastAsia="Times New Roman" w:hAnsi="Times New Roman" w:cs="Times New Roman"/>
          <w:sz w:val="28"/>
        </w:rPr>
      </w:pPr>
    </w:p>
    <w:p w:rsidR="00062E7D" w:rsidRDefault="00062E7D">
      <w:pPr>
        <w:spacing w:after="200" w:line="276" w:lineRule="auto"/>
        <w:rPr>
          <w:rFonts w:ascii="Times New Roman" w:eastAsia="Times New Roman" w:hAnsi="Times New Roman" w:cs="Times New Roman"/>
          <w:sz w:val="28"/>
        </w:rPr>
      </w:pPr>
      <w:r w:rsidRPr="00062E7D">
        <w:rPr>
          <w:rFonts w:ascii="Times New Roman" w:eastAsia="Times New Roman" w:hAnsi="Times New Roman" w:cs="Times New Roman"/>
          <w:noProof/>
          <w:sz w:val="28"/>
        </w:rPr>
        <w:drawing>
          <wp:inline distT="0" distB="0" distL="0" distR="0" wp14:anchorId="491DE302" wp14:editId="5832A868">
            <wp:extent cx="6120765" cy="344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3442970"/>
                    </a:xfrm>
                    <a:prstGeom prst="rect">
                      <a:avLst/>
                    </a:prstGeom>
                  </pic:spPr>
                </pic:pic>
              </a:graphicData>
            </a:graphic>
          </wp:inline>
        </w:drawing>
      </w:r>
    </w:p>
    <w:p w:rsidR="00062E7D" w:rsidRDefault="00062E7D">
      <w:pPr>
        <w:spacing w:after="200" w:line="276" w:lineRule="auto"/>
        <w:rPr>
          <w:rFonts w:ascii="Times New Roman" w:eastAsia="Times New Roman" w:hAnsi="Times New Roman" w:cs="Times New Roman"/>
          <w:sz w:val="28"/>
        </w:rPr>
      </w:pPr>
    </w:p>
    <w:p w:rsidR="00062E7D" w:rsidRDefault="00062E7D">
      <w:pPr>
        <w:spacing w:after="200" w:line="276" w:lineRule="auto"/>
        <w:rPr>
          <w:rFonts w:ascii="Times New Roman" w:eastAsia="Times New Roman" w:hAnsi="Times New Roman" w:cs="Times New Roman"/>
          <w:sz w:val="28"/>
        </w:rPr>
      </w:pPr>
    </w:p>
    <w:p w:rsidR="00062E7D" w:rsidRDefault="00062E7D">
      <w:pPr>
        <w:spacing w:after="200" w:line="276" w:lineRule="auto"/>
        <w:rPr>
          <w:rFonts w:ascii="Times New Roman" w:eastAsia="Times New Roman" w:hAnsi="Times New Roman" w:cs="Times New Roman"/>
          <w:sz w:val="28"/>
        </w:rPr>
      </w:pPr>
    </w:p>
    <w:p w:rsidR="00062E7D" w:rsidRDefault="00062E7D">
      <w:pPr>
        <w:spacing w:after="200" w:line="276" w:lineRule="auto"/>
        <w:rPr>
          <w:rFonts w:ascii="Times New Roman" w:eastAsia="Times New Roman" w:hAnsi="Times New Roman" w:cs="Times New Roman"/>
          <w:sz w:val="28"/>
        </w:rPr>
      </w:pPr>
      <w:r w:rsidRPr="00062E7D">
        <w:rPr>
          <w:rFonts w:ascii="Times New Roman" w:eastAsia="Times New Roman" w:hAnsi="Times New Roman" w:cs="Times New Roman"/>
          <w:noProof/>
          <w:sz w:val="28"/>
        </w:rPr>
        <w:lastRenderedPageBreak/>
        <w:drawing>
          <wp:inline distT="0" distB="0" distL="0" distR="0" wp14:anchorId="64608010" wp14:editId="7C1272C3">
            <wp:extent cx="6120765" cy="3442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3442970"/>
                    </a:xfrm>
                    <a:prstGeom prst="rect">
                      <a:avLst/>
                    </a:prstGeom>
                  </pic:spPr>
                </pic:pic>
              </a:graphicData>
            </a:graphic>
          </wp:inline>
        </w:drawing>
      </w:r>
    </w:p>
    <w:p w:rsidR="00062E7D" w:rsidRDefault="00062E7D">
      <w:pPr>
        <w:spacing w:after="200" w:line="276" w:lineRule="auto"/>
        <w:rPr>
          <w:rFonts w:ascii="Times New Roman" w:eastAsia="Times New Roman" w:hAnsi="Times New Roman" w:cs="Times New Roman"/>
          <w:sz w:val="28"/>
        </w:rPr>
      </w:pPr>
    </w:p>
    <w:p w:rsidR="00062E7D" w:rsidRDefault="00062E7D">
      <w:pPr>
        <w:spacing w:after="200" w:line="276" w:lineRule="auto"/>
        <w:rPr>
          <w:rFonts w:ascii="Times New Roman" w:eastAsia="Times New Roman" w:hAnsi="Times New Roman" w:cs="Times New Roman"/>
          <w:sz w:val="28"/>
        </w:rPr>
      </w:pPr>
      <w:r w:rsidRPr="00062E7D">
        <w:rPr>
          <w:rFonts w:ascii="Times New Roman" w:eastAsia="Times New Roman" w:hAnsi="Times New Roman" w:cs="Times New Roman"/>
          <w:noProof/>
          <w:sz w:val="28"/>
        </w:rPr>
        <w:drawing>
          <wp:inline distT="0" distB="0" distL="0" distR="0" wp14:anchorId="4003A713" wp14:editId="3E09BC4B">
            <wp:extent cx="6120765" cy="34429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3442970"/>
                    </a:xfrm>
                    <a:prstGeom prst="rect">
                      <a:avLst/>
                    </a:prstGeom>
                  </pic:spPr>
                </pic:pic>
              </a:graphicData>
            </a:graphic>
          </wp:inline>
        </w:drawing>
      </w:r>
    </w:p>
    <w:p w:rsidR="00062E7D" w:rsidRDefault="00062E7D" w:rsidP="00686F97">
      <w:pPr>
        <w:spacing w:after="200" w:line="276" w:lineRule="auto"/>
        <w:jc w:val="center"/>
        <w:rPr>
          <w:rFonts w:ascii="Times New Roman" w:eastAsia="Times New Roman" w:hAnsi="Times New Roman" w:cs="Times New Roman"/>
          <w:b/>
          <w:sz w:val="28"/>
        </w:rPr>
      </w:pPr>
      <w:r w:rsidRPr="00062E7D">
        <w:rPr>
          <w:rFonts w:ascii="Times New Roman" w:eastAsia="Times New Roman" w:hAnsi="Times New Roman" w:cs="Times New Roman"/>
          <w:b/>
          <w:noProof/>
          <w:sz w:val="28"/>
        </w:rPr>
        <w:lastRenderedPageBreak/>
        <w:drawing>
          <wp:inline distT="0" distB="0" distL="0" distR="0" wp14:anchorId="1AA257CA" wp14:editId="78CE4970">
            <wp:extent cx="6120765" cy="3442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442970"/>
                    </a:xfrm>
                    <a:prstGeom prst="rect">
                      <a:avLst/>
                    </a:prstGeom>
                  </pic:spPr>
                </pic:pic>
              </a:graphicData>
            </a:graphic>
          </wp:inline>
        </w:drawing>
      </w:r>
    </w:p>
    <w:p w:rsidR="00062E7D" w:rsidRDefault="00062E7D" w:rsidP="00686F97">
      <w:pPr>
        <w:spacing w:after="200" w:line="276" w:lineRule="auto"/>
        <w:jc w:val="center"/>
        <w:rPr>
          <w:rFonts w:ascii="Times New Roman" w:eastAsia="Times New Roman" w:hAnsi="Times New Roman" w:cs="Times New Roman"/>
          <w:b/>
          <w:sz w:val="28"/>
        </w:rPr>
      </w:pPr>
    </w:p>
    <w:p w:rsidR="00062E7D" w:rsidRDefault="00062E7D" w:rsidP="00686F97">
      <w:pPr>
        <w:spacing w:after="200" w:line="276" w:lineRule="auto"/>
        <w:jc w:val="center"/>
        <w:rPr>
          <w:rFonts w:ascii="Times New Roman" w:eastAsia="Times New Roman" w:hAnsi="Times New Roman" w:cs="Times New Roman"/>
          <w:b/>
          <w:sz w:val="28"/>
        </w:rPr>
      </w:pPr>
    </w:p>
    <w:p w:rsidR="00062E7D" w:rsidRDefault="00062E7D" w:rsidP="00686F97">
      <w:pPr>
        <w:spacing w:after="200" w:line="276" w:lineRule="auto"/>
        <w:jc w:val="center"/>
        <w:rPr>
          <w:rFonts w:ascii="Times New Roman" w:eastAsia="Times New Roman" w:hAnsi="Times New Roman" w:cs="Times New Roman"/>
          <w:b/>
          <w:sz w:val="28"/>
        </w:rPr>
      </w:pPr>
      <w:r w:rsidRPr="00062E7D">
        <w:rPr>
          <w:rFonts w:ascii="Times New Roman" w:eastAsia="Times New Roman" w:hAnsi="Times New Roman" w:cs="Times New Roman"/>
          <w:b/>
          <w:noProof/>
          <w:sz w:val="28"/>
        </w:rPr>
        <w:drawing>
          <wp:inline distT="0" distB="0" distL="0" distR="0" wp14:anchorId="2738BC7F" wp14:editId="0EA1B98B">
            <wp:extent cx="6120765" cy="3442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442970"/>
                    </a:xfrm>
                    <a:prstGeom prst="rect">
                      <a:avLst/>
                    </a:prstGeom>
                  </pic:spPr>
                </pic:pic>
              </a:graphicData>
            </a:graphic>
          </wp:inline>
        </w:drawing>
      </w:r>
    </w:p>
    <w:p w:rsidR="00062E7D" w:rsidRDefault="00062E7D" w:rsidP="00686F97">
      <w:pPr>
        <w:spacing w:after="200" w:line="276" w:lineRule="auto"/>
        <w:jc w:val="center"/>
        <w:rPr>
          <w:rFonts w:ascii="Times New Roman" w:eastAsia="Times New Roman" w:hAnsi="Times New Roman" w:cs="Times New Roman"/>
          <w:b/>
          <w:sz w:val="28"/>
        </w:rPr>
      </w:pPr>
    </w:p>
    <w:p w:rsidR="00062E7D" w:rsidRDefault="00062E7D" w:rsidP="00686F97">
      <w:pPr>
        <w:spacing w:after="200" w:line="276" w:lineRule="auto"/>
        <w:jc w:val="center"/>
        <w:rPr>
          <w:rFonts w:ascii="Times New Roman" w:eastAsia="Times New Roman" w:hAnsi="Times New Roman" w:cs="Times New Roman"/>
          <w:b/>
          <w:sz w:val="28"/>
        </w:rPr>
      </w:pPr>
    </w:p>
    <w:p w:rsidR="00062E7D" w:rsidRDefault="00062E7D" w:rsidP="00686F97">
      <w:pPr>
        <w:spacing w:after="200" w:line="276" w:lineRule="auto"/>
        <w:jc w:val="center"/>
        <w:rPr>
          <w:rFonts w:ascii="Times New Roman" w:eastAsia="Times New Roman" w:hAnsi="Times New Roman" w:cs="Times New Roman"/>
          <w:b/>
          <w:sz w:val="28"/>
        </w:rPr>
      </w:pPr>
    </w:p>
    <w:p w:rsidR="00062E7D" w:rsidRDefault="00062E7D" w:rsidP="00686F97">
      <w:pPr>
        <w:spacing w:after="200" w:line="276" w:lineRule="auto"/>
        <w:jc w:val="center"/>
        <w:rPr>
          <w:rFonts w:ascii="Times New Roman" w:eastAsia="Times New Roman" w:hAnsi="Times New Roman" w:cs="Times New Roman"/>
          <w:b/>
          <w:sz w:val="28"/>
        </w:rPr>
      </w:pPr>
    </w:p>
    <w:p w:rsidR="00062E7D" w:rsidRDefault="00062E7D" w:rsidP="00686F97">
      <w:pPr>
        <w:spacing w:after="200" w:line="276" w:lineRule="auto"/>
        <w:jc w:val="center"/>
        <w:rPr>
          <w:rFonts w:ascii="Times New Roman" w:eastAsia="Times New Roman" w:hAnsi="Times New Roman" w:cs="Times New Roman"/>
          <w:b/>
          <w:sz w:val="28"/>
        </w:rPr>
      </w:pPr>
      <w:r w:rsidRPr="00062E7D">
        <w:rPr>
          <w:rFonts w:ascii="Times New Roman" w:eastAsia="Times New Roman" w:hAnsi="Times New Roman" w:cs="Times New Roman"/>
          <w:b/>
          <w:noProof/>
          <w:sz w:val="28"/>
        </w:rPr>
        <w:lastRenderedPageBreak/>
        <w:drawing>
          <wp:inline distT="0" distB="0" distL="0" distR="0" wp14:anchorId="138AE6F0" wp14:editId="0778D5E4">
            <wp:extent cx="6120765" cy="3442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442970"/>
                    </a:xfrm>
                    <a:prstGeom prst="rect">
                      <a:avLst/>
                    </a:prstGeom>
                  </pic:spPr>
                </pic:pic>
              </a:graphicData>
            </a:graphic>
          </wp:inline>
        </w:drawing>
      </w:r>
    </w:p>
    <w:p w:rsidR="00062E7D" w:rsidRDefault="00062E7D" w:rsidP="00686F97">
      <w:pPr>
        <w:spacing w:after="200" w:line="276" w:lineRule="auto"/>
        <w:jc w:val="center"/>
        <w:rPr>
          <w:rFonts w:ascii="Times New Roman" w:eastAsia="Times New Roman" w:hAnsi="Times New Roman" w:cs="Times New Roman"/>
          <w:b/>
          <w:sz w:val="28"/>
        </w:rPr>
      </w:pPr>
    </w:p>
    <w:p w:rsidR="00062E7D" w:rsidRDefault="00062E7D" w:rsidP="00686F97">
      <w:pPr>
        <w:spacing w:after="200" w:line="276" w:lineRule="auto"/>
        <w:jc w:val="center"/>
        <w:rPr>
          <w:rFonts w:ascii="Times New Roman" w:eastAsia="Times New Roman" w:hAnsi="Times New Roman" w:cs="Times New Roman"/>
          <w:b/>
          <w:sz w:val="28"/>
        </w:rPr>
      </w:pPr>
    </w:p>
    <w:p w:rsidR="00AD757B" w:rsidRDefault="00AD757B">
      <w:pPr>
        <w:spacing w:after="200" w:line="276" w:lineRule="auto"/>
        <w:rPr>
          <w:rFonts w:ascii="Times New Roman" w:eastAsia="Times New Roman" w:hAnsi="Times New Roman" w:cs="Times New Roman"/>
          <w:b/>
          <w:sz w:val="28"/>
        </w:rPr>
      </w:pPr>
    </w:p>
    <w:p w:rsidR="007C5A48" w:rsidRDefault="00A42C3D">
      <w:pPr>
        <w:spacing w:after="200" w:line="276" w:lineRule="auto"/>
        <w:rPr>
          <w:rFonts w:ascii="Times New Roman" w:eastAsia="Times New Roman" w:hAnsi="Times New Roman" w:cs="Times New Roman"/>
          <w:b/>
          <w:sz w:val="28"/>
        </w:rPr>
      </w:pPr>
      <w:r w:rsidRPr="00A42C3D">
        <w:rPr>
          <w:rFonts w:ascii="Times New Roman" w:eastAsia="Times New Roman" w:hAnsi="Times New Roman" w:cs="Times New Roman"/>
          <w:b/>
          <w:noProof/>
          <w:sz w:val="28"/>
        </w:rPr>
        <w:drawing>
          <wp:inline distT="0" distB="0" distL="0" distR="0" wp14:anchorId="4C5A88E9" wp14:editId="14B747D0">
            <wp:extent cx="6120765" cy="34429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442970"/>
                    </a:xfrm>
                    <a:prstGeom prst="rect">
                      <a:avLst/>
                    </a:prstGeom>
                  </pic:spPr>
                </pic:pic>
              </a:graphicData>
            </a:graphic>
          </wp:inline>
        </w:drawing>
      </w:r>
    </w:p>
    <w:p w:rsidR="007C5A48" w:rsidRDefault="00C547AD">
      <w:pPr>
        <w:spacing w:after="200" w:line="276" w:lineRule="auto"/>
        <w:rPr>
          <w:rFonts w:ascii="Times New Roman" w:eastAsia="Times New Roman" w:hAnsi="Times New Roman" w:cs="Times New Roman"/>
          <w:b/>
          <w:sz w:val="28"/>
        </w:rPr>
      </w:pPr>
      <w:r>
        <w:rPr>
          <w:rFonts w:ascii="Times New Roman" w:eastAsia="Times New Roman" w:hAnsi="Times New Roman" w:cs="Times New Roman"/>
          <w:b/>
          <w:sz w:val="28"/>
        </w:rPr>
        <w:t>ДЯКУЮ за увагу!</w:t>
      </w:r>
    </w:p>
    <w:sectPr w:rsidR="007C5A4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40690"/>
    <w:multiLevelType w:val="multilevel"/>
    <w:tmpl w:val="DEE24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ED7E41"/>
    <w:multiLevelType w:val="hybridMultilevel"/>
    <w:tmpl w:val="D34A72F2"/>
    <w:lvl w:ilvl="0" w:tplc="4F96B39C">
      <w:start w:val="1"/>
      <w:numFmt w:val="bullet"/>
      <w:lvlText w:val=""/>
      <w:lvlJc w:val="left"/>
      <w:pPr>
        <w:tabs>
          <w:tab w:val="num" w:pos="720"/>
        </w:tabs>
        <w:ind w:left="720" w:hanging="360"/>
      </w:pPr>
      <w:rPr>
        <w:rFonts w:ascii="Symbol" w:hAnsi="Symbol" w:hint="default"/>
      </w:rPr>
    </w:lvl>
    <w:lvl w:ilvl="1" w:tplc="FA76344C" w:tentative="1">
      <w:start w:val="1"/>
      <w:numFmt w:val="bullet"/>
      <w:lvlText w:val=""/>
      <w:lvlJc w:val="left"/>
      <w:pPr>
        <w:tabs>
          <w:tab w:val="num" w:pos="1440"/>
        </w:tabs>
        <w:ind w:left="1440" w:hanging="360"/>
      </w:pPr>
      <w:rPr>
        <w:rFonts w:ascii="Symbol" w:hAnsi="Symbol" w:hint="default"/>
      </w:rPr>
    </w:lvl>
    <w:lvl w:ilvl="2" w:tplc="C75C9A44" w:tentative="1">
      <w:start w:val="1"/>
      <w:numFmt w:val="bullet"/>
      <w:lvlText w:val=""/>
      <w:lvlJc w:val="left"/>
      <w:pPr>
        <w:tabs>
          <w:tab w:val="num" w:pos="2160"/>
        </w:tabs>
        <w:ind w:left="2160" w:hanging="360"/>
      </w:pPr>
      <w:rPr>
        <w:rFonts w:ascii="Symbol" w:hAnsi="Symbol" w:hint="default"/>
      </w:rPr>
    </w:lvl>
    <w:lvl w:ilvl="3" w:tplc="9ADC9472" w:tentative="1">
      <w:start w:val="1"/>
      <w:numFmt w:val="bullet"/>
      <w:lvlText w:val=""/>
      <w:lvlJc w:val="left"/>
      <w:pPr>
        <w:tabs>
          <w:tab w:val="num" w:pos="2880"/>
        </w:tabs>
        <w:ind w:left="2880" w:hanging="360"/>
      </w:pPr>
      <w:rPr>
        <w:rFonts w:ascii="Symbol" w:hAnsi="Symbol" w:hint="default"/>
      </w:rPr>
    </w:lvl>
    <w:lvl w:ilvl="4" w:tplc="7F04280E" w:tentative="1">
      <w:start w:val="1"/>
      <w:numFmt w:val="bullet"/>
      <w:lvlText w:val=""/>
      <w:lvlJc w:val="left"/>
      <w:pPr>
        <w:tabs>
          <w:tab w:val="num" w:pos="3600"/>
        </w:tabs>
        <w:ind w:left="3600" w:hanging="360"/>
      </w:pPr>
      <w:rPr>
        <w:rFonts w:ascii="Symbol" w:hAnsi="Symbol" w:hint="default"/>
      </w:rPr>
    </w:lvl>
    <w:lvl w:ilvl="5" w:tplc="FDDC7710" w:tentative="1">
      <w:start w:val="1"/>
      <w:numFmt w:val="bullet"/>
      <w:lvlText w:val=""/>
      <w:lvlJc w:val="left"/>
      <w:pPr>
        <w:tabs>
          <w:tab w:val="num" w:pos="4320"/>
        </w:tabs>
        <w:ind w:left="4320" w:hanging="360"/>
      </w:pPr>
      <w:rPr>
        <w:rFonts w:ascii="Symbol" w:hAnsi="Symbol" w:hint="default"/>
      </w:rPr>
    </w:lvl>
    <w:lvl w:ilvl="6" w:tplc="259672BA" w:tentative="1">
      <w:start w:val="1"/>
      <w:numFmt w:val="bullet"/>
      <w:lvlText w:val=""/>
      <w:lvlJc w:val="left"/>
      <w:pPr>
        <w:tabs>
          <w:tab w:val="num" w:pos="5040"/>
        </w:tabs>
        <w:ind w:left="5040" w:hanging="360"/>
      </w:pPr>
      <w:rPr>
        <w:rFonts w:ascii="Symbol" w:hAnsi="Symbol" w:hint="default"/>
      </w:rPr>
    </w:lvl>
    <w:lvl w:ilvl="7" w:tplc="CD86126C" w:tentative="1">
      <w:start w:val="1"/>
      <w:numFmt w:val="bullet"/>
      <w:lvlText w:val=""/>
      <w:lvlJc w:val="left"/>
      <w:pPr>
        <w:tabs>
          <w:tab w:val="num" w:pos="5760"/>
        </w:tabs>
        <w:ind w:left="5760" w:hanging="360"/>
      </w:pPr>
      <w:rPr>
        <w:rFonts w:ascii="Symbol" w:hAnsi="Symbol" w:hint="default"/>
      </w:rPr>
    </w:lvl>
    <w:lvl w:ilvl="8" w:tplc="3FEC8E52" w:tentative="1">
      <w:start w:val="1"/>
      <w:numFmt w:val="bullet"/>
      <w:lvlText w:val=""/>
      <w:lvlJc w:val="left"/>
      <w:pPr>
        <w:tabs>
          <w:tab w:val="num" w:pos="6480"/>
        </w:tabs>
        <w:ind w:left="6480" w:hanging="360"/>
      </w:pPr>
      <w:rPr>
        <w:rFonts w:ascii="Symbol" w:hAnsi="Symbol" w:hint="default"/>
      </w:rPr>
    </w:lvl>
  </w:abstractNum>
  <w:abstractNum w:abstractNumId="2">
    <w:nsid w:val="11341B86"/>
    <w:multiLevelType w:val="multilevel"/>
    <w:tmpl w:val="1EEE1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CA17B9"/>
    <w:multiLevelType w:val="multilevel"/>
    <w:tmpl w:val="7FA45B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032CE3"/>
    <w:multiLevelType w:val="hybridMultilevel"/>
    <w:tmpl w:val="802CA2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2371EB3"/>
    <w:multiLevelType w:val="hybridMultilevel"/>
    <w:tmpl w:val="D95C2D38"/>
    <w:lvl w:ilvl="0" w:tplc="0A64FA96">
      <w:start w:val="1"/>
      <w:numFmt w:val="bullet"/>
      <w:lvlText w:val=""/>
      <w:lvlJc w:val="left"/>
      <w:pPr>
        <w:tabs>
          <w:tab w:val="num" w:pos="720"/>
        </w:tabs>
        <w:ind w:left="720" w:hanging="360"/>
      </w:pPr>
      <w:rPr>
        <w:rFonts w:ascii="Symbol" w:hAnsi="Symbol" w:hint="default"/>
      </w:rPr>
    </w:lvl>
    <w:lvl w:ilvl="1" w:tplc="CFC8C0E8" w:tentative="1">
      <w:start w:val="1"/>
      <w:numFmt w:val="bullet"/>
      <w:lvlText w:val=""/>
      <w:lvlJc w:val="left"/>
      <w:pPr>
        <w:tabs>
          <w:tab w:val="num" w:pos="1440"/>
        </w:tabs>
        <w:ind w:left="1440" w:hanging="360"/>
      </w:pPr>
      <w:rPr>
        <w:rFonts w:ascii="Symbol" w:hAnsi="Symbol" w:hint="default"/>
      </w:rPr>
    </w:lvl>
    <w:lvl w:ilvl="2" w:tplc="FE92F158" w:tentative="1">
      <w:start w:val="1"/>
      <w:numFmt w:val="bullet"/>
      <w:lvlText w:val=""/>
      <w:lvlJc w:val="left"/>
      <w:pPr>
        <w:tabs>
          <w:tab w:val="num" w:pos="2160"/>
        </w:tabs>
        <w:ind w:left="2160" w:hanging="360"/>
      </w:pPr>
      <w:rPr>
        <w:rFonts w:ascii="Symbol" w:hAnsi="Symbol" w:hint="default"/>
      </w:rPr>
    </w:lvl>
    <w:lvl w:ilvl="3" w:tplc="4C944A28" w:tentative="1">
      <w:start w:val="1"/>
      <w:numFmt w:val="bullet"/>
      <w:lvlText w:val=""/>
      <w:lvlJc w:val="left"/>
      <w:pPr>
        <w:tabs>
          <w:tab w:val="num" w:pos="2880"/>
        </w:tabs>
        <w:ind w:left="2880" w:hanging="360"/>
      </w:pPr>
      <w:rPr>
        <w:rFonts w:ascii="Symbol" w:hAnsi="Symbol" w:hint="default"/>
      </w:rPr>
    </w:lvl>
    <w:lvl w:ilvl="4" w:tplc="73BC51FA" w:tentative="1">
      <w:start w:val="1"/>
      <w:numFmt w:val="bullet"/>
      <w:lvlText w:val=""/>
      <w:lvlJc w:val="left"/>
      <w:pPr>
        <w:tabs>
          <w:tab w:val="num" w:pos="3600"/>
        </w:tabs>
        <w:ind w:left="3600" w:hanging="360"/>
      </w:pPr>
      <w:rPr>
        <w:rFonts w:ascii="Symbol" w:hAnsi="Symbol" w:hint="default"/>
      </w:rPr>
    </w:lvl>
    <w:lvl w:ilvl="5" w:tplc="71485FF4" w:tentative="1">
      <w:start w:val="1"/>
      <w:numFmt w:val="bullet"/>
      <w:lvlText w:val=""/>
      <w:lvlJc w:val="left"/>
      <w:pPr>
        <w:tabs>
          <w:tab w:val="num" w:pos="4320"/>
        </w:tabs>
        <w:ind w:left="4320" w:hanging="360"/>
      </w:pPr>
      <w:rPr>
        <w:rFonts w:ascii="Symbol" w:hAnsi="Symbol" w:hint="default"/>
      </w:rPr>
    </w:lvl>
    <w:lvl w:ilvl="6" w:tplc="73C6F644" w:tentative="1">
      <w:start w:val="1"/>
      <w:numFmt w:val="bullet"/>
      <w:lvlText w:val=""/>
      <w:lvlJc w:val="left"/>
      <w:pPr>
        <w:tabs>
          <w:tab w:val="num" w:pos="5040"/>
        </w:tabs>
        <w:ind w:left="5040" w:hanging="360"/>
      </w:pPr>
      <w:rPr>
        <w:rFonts w:ascii="Symbol" w:hAnsi="Symbol" w:hint="default"/>
      </w:rPr>
    </w:lvl>
    <w:lvl w:ilvl="7" w:tplc="430C7306" w:tentative="1">
      <w:start w:val="1"/>
      <w:numFmt w:val="bullet"/>
      <w:lvlText w:val=""/>
      <w:lvlJc w:val="left"/>
      <w:pPr>
        <w:tabs>
          <w:tab w:val="num" w:pos="5760"/>
        </w:tabs>
        <w:ind w:left="5760" w:hanging="360"/>
      </w:pPr>
      <w:rPr>
        <w:rFonts w:ascii="Symbol" w:hAnsi="Symbol" w:hint="default"/>
      </w:rPr>
    </w:lvl>
    <w:lvl w:ilvl="8" w:tplc="342CF240" w:tentative="1">
      <w:start w:val="1"/>
      <w:numFmt w:val="bullet"/>
      <w:lvlText w:val=""/>
      <w:lvlJc w:val="left"/>
      <w:pPr>
        <w:tabs>
          <w:tab w:val="num" w:pos="6480"/>
        </w:tabs>
        <w:ind w:left="6480" w:hanging="360"/>
      </w:pPr>
      <w:rPr>
        <w:rFonts w:ascii="Symbol" w:hAnsi="Symbol" w:hint="default"/>
      </w:rPr>
    </w:lvl>
  </w:abstractNum>
  <w:abstractNum w:abstractNumId="6">
    <w:nsid w:val="3F79403A"/>
    <w:multiLevelType w:val="multilevel"/>
    <w:tmpl w:val="5BD466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103846"/>
    <w:multiLevelType w:val="multilevel"/>
    <w:tmpl w:val="2C284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5F10976"/>
    <w:multiLevelType w:val="hybridMultilevel"/>
    <w:tmpl w:val="2F4869C2"/>
    <w:lvl w:ilvl="0" w:tplc="A89A9A26">
      <w:start w:val="1"/>
      <w:numFmt w:val="bullet"/>
      <w:lvlText w:val=""/>
      <w:lvlJc w:val="left"/>
      <w:pPr>
        <w:tabs>
          <w:tab w:val="num" w:pos="720"/>
        </w:tabs>
        <w:ind w:left="720" w:hanging="360"/>
      </w:pPr>
      <w:rPr>
        <w:rFonts w:ascii="Symbol" w:hAnsi="Symbol" w:hint="default"/>
      </w:rPr>
    </w:lvl>
    <w:lvl w:ilvl="1" w:tplc="2E004332" w:tentative="1">
      <w:start w:val="1"/>
      <w:numFmt w:val="bullet"/>
      <w:lvlText w:val=""/>
      <w:lvlJc w:val="left"/>
      <w:pPr>
        <w:tabs>
          <w:tab w:val="num" w:pos="1440"/>
        </w:tabs>
        <w:ind w:left="1440" w:hanging="360"/>
      </w:pPr>
      <w:rPr>
        <w:rFonts w:ascii="Symbol" w:hAnsi="Symbol" w:hint="default"/>
      </w:rPr>
    </w:lvl>
    <w:lvl w:ilvl="2" w:tplc="47DEA402" w:tentative="1">
      <w:start w:val="1"/>
      <w:numFmt w:val="bullet"/>
      <w:lvlText w:val=""/>
      <w:lvlJc w:val="left"/>
      <w:pPr>
        <w:tabs>
          <w:tab w:val="num" w:pos="2160"/>
        </w:tabs>
        <w:ind w:left="2160" w:hanging="360"/>
      </w:pPr>
      <w:rPr>
        <w:rFonts w:ascii="Symbol" w:hAnsi="Symbol" w:hint="default"/>
      </w:rPr>
    </w:lvl>
    <w:lvl w:ilvl="3" w:tplc="85D007A4" w:tentative="1">
      <w:start w:val="1"/>
      <w:numFmt w:val="bullet"/>
      <w:lvlText w:val=""/>
      <w:lvlJc w:val="left"/>
      <w:pPr>
        <w:tabs>
          <w:tab w:val="num" w:pos="2880"/>
        </w:tabs>
        <w:ind w:left="2880" w:hanging="360"/>
      </w:pPr>
      <w:rPr>
        <w:rFonts w:ascii="Symbol" w:hAnsi="Symbol" w:hint="default"/>
      </w:rPr>
    </w:lvl>
    <w:lvl w:ilvl="4" w:tplc="781A0354" w:tentative="1">
      <w:start w:val="1"/>
      <w:numFmt w:val="bullet"/>
      <w:lvlText w:val=""/>
      <w:lvlJc w:val="left"/>
      <w:pPr>
        <w:tabs>
          <w:tab w:val="num" w:pos="3600"/>
        </w:tabs>
        <w:ind w:left="3600" w:hanging="360"/>
      </w:pPr>
      <w:rPr>
        <w:rFonts w:ascii="Symbol" w:hAnsi="Symbol" w:hint="default"/>
      </w:rPr>
    </w:lvl>
    <w:lvl w:ilvl="5" w:tplc="EF88BF52" w:tentative="1">
      <w:start w:val="1"/>
      <w:numFmt w:val="bullet"/>
      <w:lvlText w:val=""/>
      <w:lvlJc w:val="left"/>
      <w:pPr>
        <w:tabs>
          <w:tab w:val="num" w:pos="4320"/>
        </w:tabs>
        <w:ind w:left="4320" w:hanging="360"/>
      </w:pPr>
      <w:rPr>
        <w:rFonts w:ascii="Symbol" w:hAnsi="Symbol" w:hint="default"/>
      </w:rPr>
    </w:lvl>
    <w:lvl w:ilvl="6" w:tplc="478C17D8" w:tentative="1">
      <w:start w:val="1"/>
      <w:numFmt w:val="bullet"/>
      <w:lvlText w:val=""/>
      <w:lvlJc w:val="left"/>
      <w:pPr>
        <w:tabs>
          <w:tab w:val="num" w:pos="5040"/>
        </w:tabs>
        <w:ind w:left="5040" w:hanging="360"/>
      </w:pPr>
      <w:rPr>
        <w:rFonts w:ascii="Symbol" w:hAnsi="Symbol" w:hint="default"/>
      </w:rPr>
    </w:lvl>
    <w:lvl w:ilvl="7" w:tplc="16D8BB00" w:tentative="1">
      <w:start w:val="1"/>
      <w:numFmt w:val="bullet"/>
      <w:lvlText w:val=""/>
      <w:lvlJc w:val="left"/>
      <w:pPr>
        <w:tabs>
          <w:tab w:val="num" w:pos="5760"/>
        </w:tabs>
        <w:ind w:left="5760" w:hanging="360"/>
      </w:pPr>
      <w:rPr>
        <w:rFonts w:ascii="Symbol" w:hAnsi="Symbol" w:hint="default"/>
      </w:rPr>
    </w:lvl>
    <w:lvl w:ilvl="8" w:tplc="7B6442EE" w:tentative="1">
      <w:start w:val="1"/>
      <w:numFmt w:val="bullet"/>
      <w:lvlText w:val=""/>
      <w:lvlJc w:val="left"/>
      <w:pPr>
        <w:tabs>
          <w:tab w:val="num" w:pos="6480"/>
        </w:tabs>
        <w:ind w:left="6480" w:hanging="360"/>
      </w:pPr>
      <w:rPr>
        <w:rFonts w:ascii="Symbol" w:hAnsi="Symbol" w:hint="default"/>
      </w:rPr>
    </w:lvl>
  </w:abstractNum>
  <w:abstractNum w:abstractNumId="9">
    <w:nsid w:val="7C09374F"/>
    <w:multiLevelType w:val="hybridMultilevel"/>
    <w:tmpl w:val="1AC44EF8"/>
    <w:lvl w:ilvl="0" w:tplc="DF4CFD3A">
      <w:start w:val="1"/>
      <w:numFmt w:val="bullet"/>
      <w:lvlText w:val=""/>
      <w:lvlJc w:val="left"/>
      <w:pPr>
        <w:tabs>
          <w:tab w:val="num" w:pos="720"/>
        </w:tabs>
        <w:ind w:left="720" w:hanging="360"/>
      </w:pPr>
      <w:rPr>
        <w:rFonts w:ascii="Symbol" w:hAnsi="Symbol" w:hint="default"/>
      </w:rPr>
    </w:lvl>
    <w:lvl w:ilvl="1" w:tplc="2E8E53CA" w:tentative="1">
      <w:start w:val="1"/>
      <w:numFmt w:val="bullet"/>
      <w:lvlText w:val=""/>
      <w:lvlJc w:val="left"/>
      <w:pPr>
        <w:tabs>
          <w:tab w:val="num" w:pos="1440"/>
        </w:tabs>
        <w:ind w:left="1440" w:hanging="360"/>
      </w:pPr>
      <w:rPr>
        <w:rFonts w:ascii="Symbol" w:hAnsi="Symbol" w:hint="default"/>
      </w:rPr>
    </w:lvl>
    <w:lvl w:ilvl="2" w:tplc="FA0E700E" w:tentative="1">
      <w:start w:val="1"/>
      <w:numFmt w:val="bullet"/>
      <w:lvlText w:val=""/>
      <w:lvlJc w:val="left"/>
      <w:pPr>
        <w:tabs>
          <w:tab w:val="num" w:pos="2160"/>
        </w:tabs>
        <w:ind w:left="2160" w:hanging="360"/>
      </w:pPr>
      <w:rPr>
        <w:rFonts w:ascii="Symbol" w:hAnsi="Symbol" w:hint="default"/>
      </w:rPr>
    </w:lvl>
    <w:lvl w:ilvl="3" w:tplc="618CA5CA" w:tentative="1">
      <w:start w:val="1"/>
      <w:numFmt w:val="bullet"/>
      <w:lvlText w:val=""/>
      <w:lvlJc w:val="left"/>
      <w:pPr>
        <w:tabs>
          <w:tab w:val="num" w:pos="2880"/>
        </w:tabs>
        <w:ind w:left="2880" w:hanging="360"/>
      </w:pPr>
      <w:rPr>
        <w:rFonts w:ascii="Symbol" w:hAnsi="Symbol" w:hint="default"/>
      </w:rPr>
    </w:lvl>
    <w:lvl w:ilvl="4" w:tplc="ABD6E198" w:tentative="1">
      <w:start w:val="1"/>
      <w:numFmt w:val="bullet"/>
      <w:lvlText w:val=""/>
      <w:lvlJc w:val="left"/>
      <w:pPr>
        <w:tabs>
          <w:tab w:val="num" w:pos="3600"/>
        </w:tabs>
        <w:ind w:left="3600" w:hanging="360"/>
      </w:pPr>
      <w:rPr>
        <w:rFonts w:ascii="Symbol" w:hAnsi="Symbol" w:hint="default"/>
      </w:rPr>
    </w:lvl>
    <w:lvl w:ilvl="5" w:tplc="1AA2272C" w:tentative="1">
      <w:start w:val="1"/>
      <w:numFmt w:val="bullet"/>
      <w:lvlText w:val=""/>
      <w:lvlJc w:val="left"/>
      <w:pPr>
        <w:tabs>
          <w:tab w:val="num" w:pos="4320"/>
        </w:tabs>
        <w:ind w:left="4320" w:hanging="360"/>
      </w:pPr>
      <w:rPr>
        <w:rFonts w:ascii="Symbol" w:hAnsi="Symbol" w:hint="default"/>
      </w:rPr>
    </w:lvl>
    <w:lvl w:ilvl="6" w:tplc="219CA244" w:tentative="1">
      <w:start w:val="1"/>
      <w:numFmt w:val="bullet"/>
      <w:lvlText w:val=""/>
      <w:lvlJc w:val="left"/>
      <w:pPr>
        <w:tabs>
          <w:tab w:val="num" w:pos="5040"/>
        </w:tabs>
        <w:ind w:left="5040" w:hanging="360"/>
      </w:pPr>
      <w:rPr>
        <w:rFonts w:ascii="Symbol" w:hAnsi="Symbol" w:hint="default"/>
      </w:rPr>
    </w:lvl>
    <w:lvl w:ilvl="7" w:tplc="87B22AE4" w:tentative="1">
      <w:start w:val="1"/>
      <w:numFmt w:val="bullet"/>
      <w:lvlText w:val=""/>
      <w:lvlJc w:val="left"/>
      <w:pPr>
        <w:tabs>
          <w:tab w:val="num" w:pos="5760"/>
        </w:tabs>
        <w:ind w:left="5760" w:hanging="360"/>
      </w:pPr>
      <w:rPr>
        <w:rFonts w:ascii="Symbol" w:hAnsi="Symbol" w:hint="default"/>
      </w:rPr>
    </w:lvl>
    <w:lvl w:ilvl="8" w:tplc="D730F598"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0"/>
  </w:num>
  <w:num w:numId="3">
    <w:abstractNumId w:val="2"/>
  </w:num>
  <w:num w:numId="4">
    <w:abstractNumId w:val="3"/>
  </w:num>
  <w:num w:numId="5">
    <w:abstractNumId w:val="7"/>
  </w:num>
  <w:num w:numId="6">
    <w:abstractNumId w:val="4"/>
  </w:num>
  <w:num w:numId="7">
    <w:abstractNumId w:val="5"/>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useFELayout/>
    <w:compatSetting w:name="compatibilityMode" w:uri="http://schemas.microsoft.com/office/word" w:val="12"/>
  </w:compat>
  <w:rsids>
    <w:rsidRoot w:val="007C5A48"/>
    <w:rsid w:val="00012D0D"/>
    <w:rsid w:val="00062E7D"/>
    <w:rsid w:val="000D1EC4"/>
    <w:rsid w:val="00270B65"/>
    <w:rsid w:val="00686F97"/>
    <w:rsid w:val="00771880"/>
    <w:rsid w:val="007C5A48"/>
    <w:rsid w:val="00A42C3D"/>
    <w:rsid w:val="00AD757B"/>
    <w:rsid w:val="00C07729"/>
    <w:rsid w:val="00C1077A"/>
    <w:rsid w:val="00C547AD"/>
    <w:rsid w:val="00D65D31"/>
    <w:rsid w:val="00EB04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63DFA-4A96-4AB7-8508-58C5130D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E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71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D1EC4"/>
    <w:pPr>
      <w:ind w:left="720"/>
      <w:contextualSpacing/>
    </w:pPr>
  </w:style>
  <w:style w:type="paragraph" w:styleId="a5">
    <w:name w:val="Normal (Web)"/>
    <w:basedOn w:val="a"/>
    <w:uiPriority w:val="99"/>
    <w:semiHidden/>
    <w:unhideWhenUsed/>
    <w:rsid w:val="00062E7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76524">
      <w:bodyDiv w:val="1"/>
      <w:marLeft w:val="0"/>
      <w:marRight w:val="0"/>
      <w:marTop w:val="0"/>
      <w:marBottom w:val="0"/>
      <w:divBdr>
        <w:top w:val="none" w:sz="0" w:space="0" w:color="auto"/>
        <w:left w:val="none" w:sz="0" w:space="0" w:color="auto"/>
        <w:bottom w:val="none" w:sz="0" w:space="0" w:color="auto"/>
        <w:right w:val="none" w:sz="0" w:space="0" w:color="auto"/>
      </w:divBdr>
      <w:divsChild>
        <w:div w:id="1366905161">
          <w:marLeft w:val="547"/>
          <w:marRight w:val="0"/>
          <w:marTop w:val="0"/>
          <w:marBottom w:val="0"/>
          <w:divBdr>
            <w:top w:val="none" w:sz="0" w:space="0" w:color="auto"/>
            <w:left w:val="none" w:sz="0" w:space="0" w:color="auto"/>
            <w:bottom w:val="none" w:sz="0" w:space="0" w:color="auto"/>
            <w:right w:val="none" w:sz="0" w:space="0" w:color="auto"/>
          </w:divBdr>
        </w:div>
        <w:div w:id="1229460245">
          <w:marLeft w:val="547"/>
          <w:marRight w:val="0"/>
          <w:marTop w:val="0"/>
          <w:marBottom w:val="0"/>
          <w:divBdr>
            <w:top w:val="none" w:sz="0" w:space="0" w:color="auto"/>
            <w:left w:val="none" w:sz="0" w:space="0" w:color="auto"/>
            <w:bottom w:val="none" w:sz="0" w:space="0" w:color="auto"/>
            <w:right w:val="none" w:sz="0" w:space="0" w:color="auto"/>
          </w:divBdr>
        </w:div>
        <w:div w:id="1858733945">
          <w:marLeft w:val="547"/>
          <w:marRight w:val="0"/>
          <w:marTop w:val="0"/>
          <w:marBottom w:val="0"/>
          <w:divBdr>
            <w:top w:val="none" w:sz="0" w:space="0" w:color="auto"/>
            <w:left w:val="none" w:sz="0" w:space="0" w:color="auto"/>
            <w:bottom w:val="none" w:sz="0" w:space="0" w:color="auto"/>
            <w:right w:val="none" w:sz="0" w:space="0" w:color="auto"/>
          </w:divBdr>
        </w:div>
        <w:div w:id="1505365720">
          <w:marLeft w:val="547"/>
          <w:marRight w:val="0"/>
          <w:marTop w:val="0"/>
          <w:marBottom w:val="0"/>
          <w:divBdr>
            <w:top w:val="none" w:sz="0" w:space="0" w:color="auto"/>
            <w:left w:val="none" w:sz="0" w:space="0" w:color="auto"/>
            <w:bottom w:val="none" w:sz="0" w:space="0" w:color="auto"/>
            <w:right w:val="none" w:sz="0" w:space="0" w:color="auto"/>
          </w:divBdr>
        </w:div>
      </w:divsChild>
    </w:div>
    <w:div w:id="185939137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50">
          <w:marLeft w:val="547"/>
          <w:marRight w:val="0"/>
          <w:marTop w:val="0"/>
          <w:marBottom w:val="0"/>
          <w:divBdr>
            <w:top w:val="none" w:sz="0" w:space="0" w:color="auto"/>
            <w:left w:val="none" w:sz="0" w:space="0" w:color="auto"/>
            <w:bottom w:val="none" w:sz="0" w:space="0" w:color="auto"/>
            <w:right w:val="none" w:sz="0" w:space="0" w:color="auto"/>
          </w:divBdr>
        </w:div>
        <w:div w:id="2037583105">
          <w:marLeft w:val="547"/>
          <w:marRight w:val="0"/>
          <w:marTop w:val="0"/>
          <w:marBottom w:val="0"/>
          <w:divBdr>
            <w:top w:val="none" w:sz="0" w:space="0" w:color="auto"/>
            <w:left w:val="none" w:sz="0" w:space="0" w:color="auto"/>
            <w:bottom w:val="none" w:sz="0" w:space="0" w:color="auto"/>
            <w:right w:val="none" w:sz="0" w:space="0" w:color="auto"/>
          </w:divBdr>
        </w:div>
        <w:div w:id="1911650349">
          <w:marLeft w:val="547"/>
          <w:marRight w:val="0"/>
          <w:marTop w:val="0"/>
          <w:marBottom w:val="0"/>
          <w:divBdr>
            <w:top w:val="none" w:sz="0" w:space="0" w:color="auto"/>
            <w:left w:val="none" w:sz="0" w:space="0" w:color="auto"/>
            <w:bottom w:val="none" w:sz="0" w:space="0" w:color="auto"/>
            <w:right w:val="none" w:sz="0" w:space="0" w:color="auto"/>
          </w:divBdr>
        </w:div>
        <w:div w:id="2012940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11</Pages>
  <Words>6608</Words>
  <Characters>3768</Characters>
  <Application>Microsoft Office Word</Application>
  <DocSecurity>0</DocSecurity>
  <Lines>31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2021-11-21T14:51:00Z</dcterms:created>
  <dcterms:modified xsi:type="dcterms:W3CDTF">2025-03-24T11:53:00Z</dcterms:modified>
</cp:coreProperties>
</file>