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144"/>
          <w:szCs w:val="144"/>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sz w:val="144"/>
          <w:szCs w:val="144"/>
        </w:rPr>
      </w:pPr>
      <w:r w:rsidDel="00000000" w:rsidR="00000000" w:rsidRPr="00000000">
        <w:rPr>
          <w:rtl w:val="0"/>
        </w:rPr>
      </w:r>
    </w:p>
    <w:p w:rsidR="00000000" w:rsidDel="00000000" w:rsidP="00000000" w:rsidRDefault="00000000" w:rsidRPr="00000000" w14:paraId="00000003">
      <w:pPr>
        <w:spacing w:after="280" w:before="280" w:line="360" w:lineRule="auto"/>
        <w:jc w:val="center"/>
        <w:rPr>
          <w:rFonts w:ascii="Times New Roman" w:cs="Times New Roman" w:eastAsia="Times New Roman" w:hAnsi="Times New Roman"/>
          <w:b w:val="1"/>
          <w:color w:val="000000"/>
          <w:sz w:val="44"/>
          <w:szCs w:val="44"/>
        </w:rPr>
      </w:pPr>
      <w:r w:rsidDel="00000000" w:rsidR="00000000" w:rsidRPr="00000000">
        <w:rPr>
          <w:rFonts w:ascii="Times New Roman" w:cs="Times New Roman" w:eastAsia="Times New Roman" w:hAnsi="Times New Roman"/>
          <w:b w:val="1"/>
          <w:color w:val="000000"/>
          <w:sz w:val="44"/>
          <w:szCs w:val="44"/>
          <w:rtl w:val="0"/>
        </w:rPr>
        <w:t xml:space="preserve">ТАКТИЛЬНИЙ МІНІМУЗЕЙ «ПИСАНКА» ДЛЯ ДІТЕЙ З ПОРУШЕННЯМ ЗОРУ</w:t>
      </w:r>
    </w:p>
    <w:p w:rsidR="00000000" w:rsidDel="00000000" w:rsidP="00000000" w:rsidRDefault="00000000" w:rsidRPr="00000000" w14:paraId="00000004">
      <w:pPr>
        <w:jc w:val="center"/>
        <w:rPr>
          <w:rFonts w:ascii="Times New Roman" w:cs="Times New Roman" w:eastAsia="Times New Roman" w:hAnsi="Times New Roman"/>
          <w:b w:val="1"/>
          <w:sz w:val="52"/>
          <w:szCs w:val="52"/>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7">
      <w:pPr>
        <w:ind w:firstLine="5103"/>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Корекційного педагога</w:t>
      </w:r>
    </w:p>
    <w:p w:rsidR="00000000" w:rsidDel="00000000" w:rsidP="00000000" w:rsidRDefault="00000000" w:rsidRPr="00000000" w14:paraId="00000008">
      <w:pPr>
        <w:ind w:firstLine="5103"/>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групи компенсуючого типу </w:t>
      </w:r>
    </w:p>
    <w:p w:rsidR="00000000" w:rsidDel="00000000" w:rsidP="00000000" w:rsidRDefault="00000000" w:rsidRPr="00000000" w14:paraId="00000009">
      <w:pPr>
        <w:ind w:firstLine="5103"/>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Демчук Ганни Сергіївни </w:t>
      </w:r>
    </w:p>
    <w:p w:rsidR="00000000" w:rsidDel="00000000" w:rsidP="00000000" w:rsidRDefault="00000000" w:rsidRPr="00000000" w14:paraId="0000000A">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Калинівка 2025 р.</w:t>
      </w:r>
    </w:p>
    <w:p w:rsidR="00000000" w:rsidDel="00000000" w:rsidP="00000000" w:rsidRDefault="00000000" w:rsidRPr="00000000" w14:paraId="0000000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Актуальність створення музею: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0">
      <w:pPr>
        <w:spacing w:after="280" w:before="28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Діти з порушенням зору мають обмежений доступ до візуального мистецтва та культурної спадщини, оскільки більшість освітніх та культурних середовищ побудовані переважно на зоровому сприйнятті. Це обмежує можливості таких дітей повноцінно засвоювати інформацію, формувати національну ідентичність та відчувати належність до культурного простору. У зв’язку з цим виникла нагальна потреба створення спеціалізованого тактильного міні-музею, який забезпечує доступність культурного досвіду через дотик, слух і запах.</w:t>
      </w:r>
    </w:p>
    <w:p w:rsidR="00000000" w:rsidDel="00000000" w:rsidP="00000000" w:rsidRDefault="00000000" w:rsidRPr="00000000" w14:paraId="00000011">
      <w:pPr>
        <w:spacing w:after="280" w:before="28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Тактильний музей «Писанка» став першою подібною ініціативою в нашому регіоні, що спрямована на інклюзивне навчання та розвиток дітей з порушенням зору. Він дозволяє дітям досліджувати об’єкти культурної спадщини, відчуваючи їх фактуру, форму, запах, символіку. У поєднанні з адаптованими заняттями та залученням батьків до освітнього процесу, музей виконує важливу функцію сенсорного, пізнавального, мовленнєвого та емоційного розвитку дитини.</w:t>
      </w:r>
    </w:p>
    <w:p w:rsidR="00000000" w:rsidDel="00000000" w:rsidP="00000000" w:rsidRDefault="00000000" w:rsidRPr="00000000" w14:paraId="00000012">
      <w:pPr>
        <w:spacing w:after="280" w:before="28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 міжнародному рівні подібні практики показали високу ефективність, зокрема в спеціальних школах Європи та США, де тактильні експозиції стали невід'ємною частиною інклюзивної освіти. Отже, реалізація проєкту тактильного музею «Писанка» є не лише інноваційною, а й вкрай актуальною для сучасної української системи дошкільної освіти.</w:t>
      </w:r>
    </w:p>
    <w:p w:rsidR="00000000" w:rsidDel="00000000" w:rsidP="00000000" w:rsidRDefault="00000000" w:rsidRPr="00000000" w14:paraId="00000013">
      <w:pPr>
        <w:spacing w:after="280" w:before="28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4">
      <w:pPr>
        <w:spacing w:after="280" w:before="28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Мета створення тактильного музею: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Метою створення тактильного мінімузею «Писанка» є забезпечення дітям з порушенням зору можливості всебічного сенсорного пізнання національної культурної спадщини через дотик, слух, нюх, мовлення та емоційне переживання.</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Музей покликаний створити інклюзивне освітнє середовище, яке сприятиме розвитку зорового і тактильного сприйняття, дрібної моторики, когнітивних навичок, мовлення, просторової орієнтації та позитивного емоційного стану дитини.</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Крім того, діяльність музею спрямована на активне залучення батьків до процесу пізнання та творчості, що зміцнює родинні зв’язки та підвищує ефективність освітньо-корекційної роботи.</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Проєкт сприяє формуванню національної самосвідомості у дітей, виховує повагу до традицій, розвиває естетичний смак, креативність і сприяє соціалізації дитини в умовах рівних можливостей.</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Завдання музею:</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Забезпечити дітям з порушенням зору доступ до предметів культурної спадщини через дотик та інші сенсорні канали;</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Створити умови для всебічного розвитку сенсорного досвіду (дотик, слух, нюх, зорові залишки);</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Стимулювати пізнавальний інтерес, допитливість і естетичне сприйняття через ознайомлення з писанкарством;</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Підтримувати розвиток мовлення через активне описування, розповіді та обговорення експонатів;</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Сприяти емоційному та соціальному розвитку дітей завдяки спільним заняттям у музейному середовищі;</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Активно залучати батьків до створення експонатів, проведення занять і формування освітнього простору;</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Створити методичну базу та рекомендації для впровадження подібних практик у інших закладах дошкільної освіти;</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Популяризувати традиційне народне мистецтво через призму інклюзивної освіти.</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Історія писанкарства: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Писанка — один із найдавніших і найглибших символів української культури, який бере початок ще з дохристиянських часів. У ті часи яйце символізувало початок нового життя, сонця, весни, відродження та родючості. Люди надавали великого значення символіці кольорів і орнаментів, що наносилися на яйце: спіралі, зірки, хвилі, геометричні та рослинні мотиви мали магічне і оберегове значення.</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Після прийняття християнства писанка стала важливим символом Великодня — Воскресіння Христа та перемоги життя над смертю. Проте її первісне значення не зникло — воно органічно поєдналося із новим християнським змістом, зберігаючи писанку як духовний і етнографічний символ українського народу.</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кожному регіоні України існують свої традиції писанкарства: відмінності в кольоровій гамі, техніках нанесення малюнків, символах та способах декорування. До основних технік писанкарства належать: воскова (батик), крашанки (фарбування в один колір), шкрябанки (видряпування орнаменту), травлені писанки, мальованки, аплікації, бісерування тощо.</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Сучасне писанкарство активно поєднує традиційні елементи з новими техніками декору, що дозволяє створювати унікальні тактильні експонати, адаптовані для дітей з порушенням зору. Саме ці техніки стали основою для експозицій нашого мінімузею.</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Знайомство дітей з порушенням зору з писанкарством не лише долучає їх до національної культурної спадщини, а й сприяє розвитку дрібної моторики, тактильної чутливості, просторового мислення, уяви, мовлення та емоційної сфери. Такий підхід відповідає принципам інклюзивної освіти і створює рівні умови для пізнання світу всіма дітьми.</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Опис експозиції музею: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Експозиція міні-музею «Писанка» складається з тематичних зон, кожна з яких адаптована для тактильного, нюхового, зорового (залишкового) та слухового сприйняття. Всі експонати виконані з різних природних і безпечних матеріалів (дерево, тканина, віск, глина, нитки, зерно, солома тощо) з урахуванням вікових та сенсорних особливостей дітей.</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основних елементів експозиції входять:</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8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Колекція писанок: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традиційні та сучасні зразки, виготовлені у різних техніках (воскова, дряпанка, мальованка, аплікаційна тощо), адаптовані для дотику (рельєфний орнамент, фактурні поверхні);</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Інтерактивні стенди: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 тактильними картами орнаментів, легендами про писанки, сенсорними панелями із зразками фарб, барвників, воску та інструментів для створення писанок;</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Зона традицій: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реконструкції елементів народного побуту, що супроводжували процес виготовлення писанок (рушники, глечики, кошики, великодній стіл);</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Майстерня писанкаря: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ігровий куточок, де діти можуть самостійно створювати писанки з допомогою педагогів та батьків, використовуючи безпечні адаптовані інструменти;</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Виставка родинних експонатів: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роботи, створені батьками спільно з дітьми, що підсилюють родинну взаємодію та пізнавальну мотивацію;</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Аудіогід та озвучені легенди: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адаптовані записи про значення писанок і символіку, доступні через QR-коди чи тактильні кнопки;</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Музичний супровід: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українські веснянки, коломийки та великодні пісні створюють атмосферу, що занурює дітей у культурний контекст.</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Кожен експонат має супровід у вигляді рельєфного підпису шрифтом Брайля та великим шрифтом зі зображенням орнаменту, доступного для зорового та тактильного сприйняття. Така побудова експозиції дозволяє максимально розкрити потенціал дитини у процесі дослідження та творчості.</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 Структура навчання за віком: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 освітньо-корекційної роботи в музеї розроблений з урахуванням вікових особливостей дітей дошкільного віку (від 2 до 6 років) і поділений на чотири етапи:</w:t>
      </w:r>
    </w:p>
    <w:p w:rsidR="00000000" w:rsidDel="00000000" w:rsidP="00000000" w:rsidRDefault="00000000" w:rsidRPr="00000000" w14:paraId="0000004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28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2–3 роки (ясельна група):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знайомство з кольором, формою, основами сенсорного пізнання (гладке – шорстке, велике – маленьке), слухові образи (звуки пісеньок, брязкалець), перший дотик до символіки (коло, хвиля);</w:t>
      </w:r>
    </w:p>
    <w:p w:rsidR="00000000" w:rsidDel="00000000" w:rsidP="00000000" w:rsidRDefault="00000000" w:rsidRPr="00000000" w14:paraId="0000004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3–4 роки (молодша група):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робота з простими формами писанок, знайомство з природними матеріалами, вправи на розвиток моторики, слуху, уяви, перші аплікації та спільна діяльність з дорослим;</w:t>
      </w:r>
    </w:p>
    <w:p w:rsidR="00000000" w:rsidDel="00000000" w:rsidP="00000000" w:rsidRDefault="00000000" w:rsidRPr="00000000" w14:paraId="0000004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4–5 років (середня група):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аналіз форм, початок створення простих писанок у техніці наклеювання, розфарбовування пензлем, активне слухання легенд, розвиток мовлення через опис експонатів;</w:t>
      </w:r>
    </w:p>
    <w:p w:rsidR="00000000" w:rsidDel="00000000" w:rsidP="00000000" w:rsidRDefault="00000000" w:rsidRPr="00000000" w14:paraId="0000004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8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5–6 років (старша/підготовча група):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робота з деталями орнаменту, створення писанок у складніших техніках, розвиток уяви, просторового мислення, закріплення культурних знань, участь у родинних виставках.</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Кожен етап передбачає індивідуалізацію навчання відповідно до діагнозу, залишкового зору та рівня розвитку дитини.</w:t>
      </w:r>
    </w:p>
    <w:p w:rsidR="00000000" w:rsidDel="00000000" w:rsidP="00000000" w:rsidRDefault="00000000" w:rsidRPr="00000000" w14:paraId="00000046">
      <w:pPr>
        <w:spacing w:after="280" w:before="28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7. Тематичні блоки занять:</w:t>
      </w:r>
      <w:r w:rsidDel="00000000" w:rsidR="00000000" w:rsidRPr="00000000">
        <w:rPr>
          <w:rtl w:val="0"/>
        </w:rPr>
      </w:r>
    </w:p>
    <w:p w:rsidR="00000000" w:rsidDel="00000000" w:rsidP="00000000" w:rsidRDefault="00000000" w:rsidRPr="00000000" w14:paraId="00000047">
      <w:pPr>
        <w:spacing w:after="280" w:before="28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ефективного засвоєння знань і сенсорного досвіду освітній процес у тактильному мінімузеї «Писанка» побудований на основі тематичних блоків. Кожен блок містить набір занять, які послідовно формують у дитини уявлення про писанкарство як елемент української культурної спадщини, а також сприяють розвитку сенсорики, мовлення, мислення та творчості.</w:t>
      </w:r>
    </w:p>
    <w:p w:rsidR="00000000" w:rsidDel="00000000" w:rsidP="00000000" w:rsidRDefault="00000000" w:rsidRPr="00000000" w14:paraId="00000048">
      <w:pPr>
        <w:spacing w:after="280" w:before="28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Знайомство з писанкою</w:t>
      </w:r>
      <w:r w:rsidDel="00000000" w:rsidR="00000000" w:rsidRPr="00000000">
        <w:rPr>
          <w:rFonts w:ascii="Times New Roman" w:cs="Times New Roman" w:eastAsia="Times New Roman" w:hAnsi="Times New Roman"/>
          <w:color w:val="000000"/>
          <w:sz w:val="28"/>
          <w:szCs w:val="28"/>
          <w:rtl w:val="0"/>
        </w:rPr>
        <w:br w:type="textWrapping"/>
        <w:t xml:space="preserve">Мета: формування початкового уявлення про писанку як культурний символ.</w:t>
        <w:br w:type="textWrapping"/>
        <w:t xml:space="preserve">Зміст: знайомство з формою яйця, його призначенням, значенням, слухання казок і легенд про писанки, розгляд зразків, дотик до різних форм.</w:t>
        <w:br w:type="textWrapping"/>
        <w:t xml:space="preserve">Методи: ігри, дотикові вправи, музичний супровід, образотворчі завдання.</w:t>
      </w:r>
    </w:p>
    <w:p w:rsidR="00000000" w:rsidDel="00000000" w:rsidP="00000000" w:rsidRDefault="00000000" w:rsidRPr="00000000" w14:paraId="00000049">
      <w:pPr>
        <w:spacing w:after="280" w:before="28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Форми писанок</w:t>
      </w:r>
      <w:r w:rsidDel="00000000" w:rsidR="00000000" w:rsidRPr="00000000">
        <w:rPr>
          <w:rFonts w:ascii="Times New Roman" w:cs="Times New Roman" w:eastAsia="Times New Roman" w:hAnsi="Times New Roman"/>
          <w:color w:val="000000"/>
          <w:sz w:val="28"/>
          <w:szCs w:val="28"/>
          <w:rtl w:val="0"/>
        </w:rPr>
        <w:br w:type="textWrapping"/>
        <w:t xml:space="preserve">Мета: розвиток уявлень про різні форми (овальна, видовжена, кругла), їх розпізнавання та класифікація на дотик.</w:t>
        <w:br w:type="textWrapping"/>
        <w:t xml:space="preserve">Зміст: створення макетів з різних матеріалів, вправи на сортування, розмальовування контурів.</w:t>
        <w:br w:type="textWrapping"/>
        <w:t xml:space="preserve">Методи: сенсорні ігри, конструювання, аплікація, робота з глиною, тіста пластиліном.</w:t>
      </w:r>
    </w:p>
    <w:p w:rsidR="00000000" w:rsidDel="00000000" w:rsidP="00000000" w:rsidRDefault="00000000" w:rsidRPr="00000000" w14:paraId="0000004A">
      <w:pPr>
        <w:spacing w:after="280" w:before="28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Символи та орнаменти</w:t>
      </w:r>
      <w:r w:rsidDel="00000000" w:rsidR="00000000" w:rsidRPr="00000000">
        <w:rPr>
          <w:rFonts w:ascii="Times New Roman" w:cs="Times New Roman" w:eastAsia="Times New Roman" w:hAnsi="Times New Roman"/>
          <w:color w:val="000000"/>
          <w:sz w:val="28"/>
          <w:szCs w:val="28"/>
          <w:rtl w:val="0"/>
        </w:rPr>
        <w:br w:type="textWrapping"/>
        <w:t xml:space="preserve">Мета: ознайомлення з українськими символами, що використовуються в писанкарстві.</w:t>
        <w:br w:type="textWrapping"/>
        <w:t xml:space="preserve">Зміст: знайомство з символікою кола, хреста, хвилі, зірки, дерева життя тощо.</w:t>
        <w:br w:type="textWrapping"/>
        <w:t xml:space="preserve">Методи: створення рельєфних моделей символів, опрацювання легенд, інтеграція з образотворчим мистецтвом.</w:t>
      </w:r>
    </w:p>
    <w:p w:rsidR="00000000" w:rsidDel="00000000" w:rsidP="00000000" w:rsidRDefault="00000000" w:rsidRPr="00000000" w14:paraId="0000004B">
      <w:pPr>
        <w:spacing w:after="280" w:before="28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Техніки декорування писанок</w:t>
      </w:r>
      <w:r w:rsidDel="00000000" w:rsidR="00000000" w:rsidRPr="00000000">
        <w:rPr>
          <w:rFonts w:ascii="Times New Roman" w:cs="Times New Roman" w:eastAsia="Times New Roman" w:hAnsi="Times New Roman"/>
          <w:color w:val="000000"/>
          <w:sz w:val="28"/>
          <w:szCs w:val="28"/>
          <w:rtl w:val="0"/>
        </w:rPr>
        <w:br w:type="textWrapping"/>
        <w:t xml:space="preserve">Мета: ознайомлення з традиційними та сучасними техніками (воскова, дряпанка, мальованка, ниткова, зернова, аплікаційна).</w:t>
        <w:br w:type="textWrapping"/>
        <w:t xml:space="preserve">Зміст: демонстрація процесу, пробні заняття, використання безпечних матеріалів.</w:t>
        <w:br w:type="textWrapping"/>
        <w:t xml:space="preserve">Методи: майстер-класи, практичні вправи, робота в парах і з батьками.</w:t>
      </w:r>
    </w:p>
    <w:p w:rsidR="00000000" w:rsidDel="00000000" w:rsidP="00000000" w:rsidRDefault="00000000" w:rsidRPr="00000000" w14:paraId="0000004C">
      <w:pPr>
        <w:spacing w:after="280" w:before="28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Створення власної писанки</w:t>
      </w:r>
      <w:r w:rsidDel="00000000" w:rsidR="00000000" w:rsidRPr="00000000">
        <w:rPr>
          <w:rFonts w:ascii="Times New Roman" w:cs="Times New Roman" w:eastAsia="Times New Roman" w:hAnsi="Times New Roman"/>
          <w:color w:val="000000"/>
          <w:sz w:val="28"/>
          <w:szCs w:val="28"/>
          <w:rtl w:val="0"/>
        </w:rPr>
        <w:br w:type="textWrapping"/>
        <w:t xml:space="preserve">Мета: розвиток творчих здібностей, мотивації до самовираження, навичок самостійної роботи.</w:t>
        <w:br w:type="textWrapping"/>
        <w:t xml:space="preserve">Зміст: індивідуальна творча робота дитини з адаптованими матеріалами.</w:t>
        <w:br w:type="textWrapping"/>
        <w:t xml:space="preserve">Методи: робота в майстерні музею, презентація своїх робіт, участь у виставках.</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04D">
      <w:pPr>
        <w:spacing w:after="280" w:before="28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Тематичний блок 1: Знайомство з писанкою</w:t>
      </w:r>
    </w:p>
    <w:p w:rsidR="00000000" w:rsidDel="00000000" w:rsidP="00000000" w:rsidRDefault="00000000" w:rsidRPr="00000000" w14:paraId="0000004E">
      <w:pPr>
        <w:spacing w:after="280" w:before="28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Заняття:</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«Що таке писанка?»</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1"/>
          <w:color w:val="000000"/>
          <w:sz w:val="28"/>
          <w:szCs w:val="28"/>
          <w:rtl w:val="0"/>
        </w:rPr>
        <w:t xml:space="preserve">Мета:</w:t>
      </w:r>
      <w:r w:rsidDel="00000000" w:rsidR="00000000" w:rsidRPr="00000000">
        <w:rPr>
          <w:rFonts w:ascii="Times New Roman" w:cs="Times New Roman" w:eastAsia="Times New Roman" w:hAnsi="Times New Roman"/>
          <w:color w:val="000000"/>
          <w:sz w:val="28"/>
          <w:szCs w:val="28"/>
          <w:rtl w:val="0"/>
        </w:rPr>
        <w:t xml:space="preserve"> сформувати уявлення про писанку як культурний символ.</w:t>
        <w:br w:type="textWrapping"/>
      </w:r>
      <w:r w:rsidDel="00000000" w:rsidR="00000000" w:rsidRPr="00000000">
        <w:rPr>
          <w:rFonts w:ascii="Times New Roman" w:cs="Times New Roman" w:eastAsia="Times New Roman" w:hAnsi="Times New Roman"/>
          <w:b w:val="1"/>
          <w:color w:val="000000"/>
          <w:sz w:val="28"/>
          <w:szCs w:val="28"/>
          <w:rtl w:val="0"/>
        </w:rPr>
        <w:t xml:space="preserve">Хід:</w:t>
      </w:r>
      <w:r w:rsidDel="00000000" w:rsidR="00000000" w:rsidRPr="00000000">
        <w:rPr>
          <w:rFonts w:ascii="Times New Roman" w:cs="Times New Roman" w:eastAsia="Times New Roman" w:hAnsi="Times New Roman"/>
          <w:color w:val="000000"/>
          <w:sz w:val="28"/>
          <w:szCs w:val="28"/>
          <w:rtl w:val="0"/>
        </w:rPr>
        <w:t xml:space="preserve"> діти слухають адаптовану легенду про походження писанки, досліджують тактильні зразки з різних матеріалів (дерево, глина, текстиль), обговорюють відчуття, вивчають назву «писанка».</w:t>
      </w:r>
    </w:p>
    <w:p w:rsidR="00000000" w:rsidDel="00000000" w:rsidP="00000000" w:rsidRDefault="00000000" w:rsidRPr="00000000" w14:paraId="0000004F">
      <w:pPr>
        <w:spacing w:after="280" w:before="28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Тематичний блок 2: Форми писанок</w:t>
      </w:r>
    </w:p>
    <w:p w:rsidR="00000000" w:rsidDel="00000000" w:rsidP="00000000" w:rsidRDefault="00000000" w:rsidRPr="00000000" w14:paraId="00000050">
      <w:pPr>
        <w:numPr>
          <w:ilvl w:val="0"/>
          <w:numId w:val="3"/>
        </w:numPr>
        <w:spacing w:after="280" w:before="28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Заняття:</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«Великі й маленькі писанки»</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1"/>
          <w:color w:val="000000"/>
          <w:sz w:val="28"/>
          <w:szCs w:val="28"/>
          <w:rtl w:val="0"/>
        </w:rPr>
        <w:t xml:space="preserve">Мета:</w:t>
      </w:r>
      <w:r w:rsidDel="00000000" w:rsidR="00000000" w:rsidRPr="00000000">
        <w:rPr>
          <w:rFonts w:ascii="Times New Roman" w:cs="Times New Roman" w:eastAsia="Times New Roman" w:hAnsi="Times New Roman"/>
          <w:color w:val="000000"/>
          <w:sz w:val="28"/>
          <w:szCs w:val="28"/>
          <w:rtl w:val="0"/>
        </w:rPr>
        <w:t xml:space="preserve"> розвивати вміння розрізняти за формою й розміром.</w:t>
        <w:br w:type="textWrapping"/>
      </w:r>
      <w:r w:rsidDel="00000000" w:rsidR="00000000" w:rsidRPr="00000000">
        <w:rPr>
          <w:rFonts w:ascii="Times New Roman" w:cs="Times New Roman" w:eastAsia="Times New Roman" w:hAnsi="Times New Roman"/>
          <w:b w:val="1"/>
          <w:color w:val="000000"/>
          <w:sz w:val="28"/>
          <w:szCs w:val="28"/>
          <w:rtl w:val="0"/>
        </w:rPr>
        <w:t xml:space="preserve">Хід:</w:t>
      </w:r>
      <w:r w:rsidDel="00000000" w:rsidR="00000000" w:rsidRPr="00000000">
        <w:rPr>
          <w:rFonts w:ascii="Times New Roman" w:cs="Times New Roman" w:eastAsia="Times New Roman" w:hAnsi="Times New Roman"/>
          <w:color w:val="000000"/>
          <w:sz w:val="28"/>
          <w:szCs w:val="28"/>
          <w:rtl w:val="0"/>
        </w:rPr>
        <w:t xml:space="preserve"> вправи на сортування овальних предметів за розміром і матеріалом; викладання «доріжки з писанок»; гра з м’якими макетами.</w:t>
      </w:r>
    </w:p>
    <w:p w:rsidR="00000000" w:rsidDel="00000000" w:rsidP="00000000" w:rsidRDefault="00000000" w:rsidRPr="00000000" w14:paraId="00000051">
      <w:pPr>
        <w:spacing w:after="280" w:before="28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Тематичний блок 3: Символи та орнаменти</w:t>
      </w:r>
    </w:p>
    <w:p w:rsidR="00000000" w:rsidDel="00000000" w:rsidP="00000000" w:rsidRDefault="00000000" w:rsidRPr="00000000" w14:paraId="00000052">
      <w:pPr>
        <w:numPr>
          <w:ilvl w:val="0"/>
          <w:numId w:val="4"/>
        </w:numPr>
        <w:spacing w:after="280" w:before="28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Заняття:</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«Коло-кружечок, хрестик і гілочка»</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1"/>
          <w:color w:val="000000"/>
          <w:sz w:val="28"/>
          <w:szCs w:val="28"/>
          <w:rtl w:val="0"/>
        </w:rPr>
        <w:t xml:space="preserve">Мета:</w:t>
      </w:r>
      <w:r w:rsidDel="00000000" w:rsidR="00000000" w:rsidRPr="00000000">
        <w:rPr>
          <w:rFonts w:ascii="Times New Roman" w:cs="Times New Roman" w:eastAsia="Times New Roman" w:hAnsi="Times New Roman"/>
          <w:color w:val="000000"/>
          <w:sz w:val="28"/>
          <w:szCs w:val="28"/>
          <w:rtl w:val="0"/>
        </w:rPr>
        <w:t xml:space="preserve"> ознайомити з найпростішими символами писанкарства.</w:t>
        <w:br w:type="textWrapping"/>
      </w:r>
      <w:r w:rsidDel="00000000" w:rsidR="00000000" w:rsidRPr="00000000">
        <w:rPr>
          <w:rFonts w:ascii="Times New Roman" w:cs="Times New Roman" w:eastAsia="Times New Roman" w:hAnsi="Times New Roman"/>
          <w:b w:val="1"/>
          <w:color w:val="000000"/>
          <w:sz w:val="28"/>
          <w:szCs w:val="28"/>
          <w:rtl w:val="0"/>
        </w:rPr>
        <w:t xml:space="preserve">Хід:</w:t>
      </w:r>
      <w:r w:rsidDel="00000000" w:rsidR="00000000" w:rsidRPr="00000000">
        <w:rPr>
          <w:rFonts w:ascii="Times New Roman" w:cs="Times New Roman" w:eastAsia="Times New Roman" w:hAnsi="Times New Roman"/>
          <w:color w:val="000000"/>
          <w:sz w:val="28"/>
          <w:szCs w:val="28"/>
          <w:rtl w:val="0"/>
        </w:rPr>
        <w:t xml:space="preserve"> створення великих тактильних символів із фетру, мотузки, круп; наклеювання готових форм на шаблон писанки; гра з пальчиковими пісеньками.</w:t>
      </w:r>
    </w:p>
    <w:p w:rsidR="00000000" w:rsidDel="00000000" w:rsidP="00000000" w:rsidRDefault="00000000" w:rsidRPr="00000000" w14:paraId="00000053">
      <w:pPr>
        <w:spacing w:after="280" w:before="28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Тематичний блок 4: Техніки декорування писанок</w:t>
      </w:r>
    </w:p>
    <w:p w:rsidR="00000000" w:rsidDel="00000000" w:rsidP="00000000" w:rsidRDefault="00000000" w:rsidRPr="00000000" w14:paraId="00000054">
      <w:pPr>
        <w:numPr>
          <w:ilvl w:val="0"/>
          <w:numId w:val="5"/>
        </w:numPr>
        <w:spacing w:after="280" w:before="28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Заняття:</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«Прикрасьмо писанку ниточками»</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1"/>
          <w:color w:val="000000"/>
          <w:sz w:val="28"/>
          <w:szCs w:val="28"/>
          <w:rtl w:val="0"/>
        </w:rPr>
        <w:t xml:space="preserve">Мета:</w:t>
      </w:r>
      <w:r w:rsidDel="00000000" w:rsidR="00000000" w:rsidRPr="00000000">
        <w:rPr>
          <w:rFonts w:ascii="Times New Roman" w:cs="Times New Roman" w:eastAsia="Times New Roman" w:hAnsi="Times New Roman"/>
          <w:color w:val="000000"/>
          <w:sz w:val="28"/>
          <w:szCs w:val="28"/>
          <w:rtl w:val="0"/>
        </w:rPr>
        <w:t xml:space="preserve"> розвивати дрібну моторику та відчуття фактури.</w:t>
        <w:br w:type="textWrapping"/>
      </w:r>
      <w:r w:rsidDel="00000000" w:rsidR="00000000" w:rsidRPr="00000000">
        <w:rPr>
          <w:rFonts w:ascii="Times New Roman" w:cs="Times New Roman" w:eastAsia="Times New Roman" w:hAnsi="Times New Roman"/>
          <w:b w:val="1"/>
          <w:color w:val="000000"/>
          <w:sz w:val="28"/>
          <w:szCs w:val="28"/>
          <w:rtl w:val="0"/>
        </w:rPr>
        <w:t xml:space="preserve">Хід:</w:t>
      </w:r>
      <w:r w:rsidDel="00000000" w:rsidR="00000000" w:rsidRPr="00000000">
        <w:rPr>
          <w:rFonts w:ascii="Times New Roman" w:cs="Times New Roman" w:eastAsia="Times New Roman" w:hAnsi="Times New Roman"/>
          <w:color w:val="000000"/>
          <w:sz w:val="28"/>
          <w:szCs w:val="28"/>
          <w:rtl w:val="0"/>
        </w:rPr>
        <w:t xml:space="preserve"> обмотування макетів яйця нитками різної товщини; обмацування готових виробів; малювання пальцями або губками на шаблоні.</w:t>
      </w:r>
    </w:p>
    <w:p w:rsidR="00000000" w:rsidDel="00000000" w:rsidP="00000000" w:rsidRDefault="00000000" w:rsidRPr="00000000" w14:paraId="00000055">
      <w:pPr>
        <w:spacing w:after="280" w:before="28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Тематичний блок 5: Створення власної писанки</w:t>
      </w:r>
    </w:p>
    <w:p w:rsidR="00000000" w:rsidDel="00000000" w:rsidP="00000000" w:rsidRDefault="00000000" w:rsidRPr="00000000" w14:paraId="00000056">
      <w:pPr>
        <w:numPr>
          <w:ilvl w:val="0"/>
          <w:numId w:val="6"/>
        </w:numPr>
        <w:spacing w:after="280" w:before="28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Заняття:</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«Моя перша писанка»</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1"/>
          <w:color w:val="000000"/>
          <w:sz w:val="28"/>
          <w:szCs w:val="28"/>
          <w:rtl w:val="0"/>
        </w:rPr>
        <w:t xml:space="preserve">Мета:</w:t>
      </w:r>
      <w:r w:rsidDel="00000000" w:rsidR="00000000" w:rsidRPr="00000000">
        <w:rPr>
          <w:rFonts w:ascii="Times New Roman" w:cs="Times New Roman" w:eastAsia="Times New Roman" w:hAnsi="Times New Roman"/>
          <w:color w:val="000000"/>
          <w:sz w:val="28"/>
          <w:szCs w:val="28"/>
          <w:rtl w:val="0"/>
        </w:rPr>
        <w:t xml:space="preserve"> викликати радість від творчості, розвивати самостійність.</w:t>
        <w:br w:type="textWrapping"/>
      </w:r>
      <w:r w:rsidDel="00000000" w:rsidR="00000000" w:rsidRPr="00000000">
        <w:rPr>
          <w:rFonts w:ascii="Times New Roman" w:cs="Times New Roman" w:eastAsia="Times New Roman" w:hAnsi="Times New Roman"/>
          <w:b w:val="1"/>
          <w:color w:val="000000"/>
          <w:sz w:val="28"/>
          <w:szCs w:val="28"/>
          <w:rtl w:val="0"/>
        </w:rPr>
        <w:t xml:space="preserve">Хід:</w:t>
      </w:r>
      <w:r w:rsidDel="00000000" w:rsidR="00000000" w:rsidRPr="00000000">
        <w:rPr>
          <w:rFonts w:ascii="Times New Roman" w:cs="Times New Roman" w:eastAsia="Times New Roman" w:hAnsi="Times New Roman"/>
          <w:color w:val="000000"/>
          <w:sz w:val="28"/>
          <w:szCs w:val="28"/>
          <w:rtl w:val="0"/>
        </w:rPr>
        <w:t xml:space="preserve"> кожна дитина оздоблює писанку разом з дорослим; працює з м’якими наліпками, тістом, крупами; гра в «музей писанок» — показ своїх виробів іншим дітям.</w:t>
      </w:r>
    </w:p>
    <w:p w:rsidR="00000000" w:rsidDel="00000000" w:rsidP="00000000" w:rsidRDefault="00000000" w:rsidRPr="00000000" w14:paraId="00000057">
      <w:pPr>
        <w:spacing w:after="280" w:before="280" w:line="36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58">
      <w:pPr>
        <w:spacing w:after="280" w:before="28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Тематичний блок: Символи та орнаменти</w:t>
      </w:r>
    </w:p>
    <w:p w:rsidR="00000000" w:rsidDel="00000000" w:rsidP="00000000" w:rsidRDefault="00000000" w:rsidRPr="00000000" w14:paraId="00000059">
      <w:pPr>
        <w:spacing w:after="280" w:before="28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Молодша група (3–4 роки)</w:t>
      </w:r>
    </w:p>
    <w:p w:rsidR="00000000" w:rsidDel="00000000" w:rsidP="00000000" w:rsidRDefault="00000000" w:rsidRPr="00000000" w14:paraId="0000005A">
      <w:pPr>
        <w:spacing w:after="280" w:before="28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Заняття:</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«Маленькі зірочки на писанці»</w:t>
      </w:r>
      <w:r w:rsidDel="00000000" w:rsidR="00000000" w:rsidRPr="00000000">
        <w:rPr>
          <w:rtl w:val="0"/>
        </w:rPr>
      </w:r>
    </w:p>
    <w:p w:rsidR="00000000" w:rsidDel="00000000" w:rsidP="00000000" w:rsidRDefault="00000000" w:rsidRPr="00000000" w14:paraId="0000005B">
      <w:pPr>
        <w:numPr>
          <w:ilvl w:val="0"/>
          <w:numId w:val="7"/>
        </w:numPr>
        <w:spacing w:after="0" w:before="28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Мета:</w:t>
      </w:r>
      <w:r w:rsidDel="00000000" w:rsidR="00000000" w:rsidRPr="00000000">
        <w:rPr>
          <w:rFonts w:ascii="Times New Roman" w:cs="Times New Roman" w:eastAsia="Times New Roman" w:hAnsi="Times New Roman"/>
          <w:color w:val="000000"/>
          <w:sz w:val="28"/>
          <w:szCs w:val="28"/>
          <w:rtl w:val="0"/>
        </w:rPr>
        <w:t xml:space="preserve"> ознайомити дітей із простими символами (крапка, хвиля, коло, зірочка).</w:t>
      </w:r>
    </w:p>
    <w:p w:rsidR="00000000" w:rsidDel="00000000" w:rsidP="00000000" w:rsidRDefault="00000000" w:rsidRPr="00000000" w14:paraId="0000005C">
      <w:pPr>
        <w:numPr>
          <w:ilvl w:val="0"/>
          <w:numId w:val="7"/>
        </w:numPr>
        <w:spacing w:after="0" w:before="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Матеріали:</w:t>
      </w:r>
      <w:r w:rsidDel="00000000" w:rsidR="00000000" w:rsidRPr="00000000">
        <w:rPr>
          <w:rFonts w:ascii="Times New Roman" w:cs="Times New Roman" w:eastAsia="Times New Roman" w:hAnsi="Times New Roman"/>
          <w:color w:val="000000"/>
          <w:sz w:val="28"/>
          <w:szCs w:val="28"/>
          <w:rtl w:val="0"/>
        </w:rPr>
        <w:t xml:space="preserve"> тактильні картки з рельєфними символами, макети писанок, м’який пластилін.</w:t>
      </w:r>
    </w:p>
    <w:p w:rsidR="00000000" w:rsidDel="00000000" w:rsidP="00000000" w:rsidRDefault="00000000" w:rsidRPr="00000000" w14:paraId="0000005D">
      <w:pPr>
        <w:numPr>
          <w:ilvl w:val="0"/>
          <w:numId w:val="7"/>
        </w:numPr>
        <w:spacing w:after="0" w:before="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Хід заняття:</w:t>
      </w:r>
      <w:r w:rsidDel="00000000" w:rsidR="00000000" w:rsidRPr="00000000">
        <w:rPr>
          <w:rtl w:val="0"/>
        </w:rPr>
      </w:r>
    </w:p>
    <w:p w:rsidR="00000000" w:rsidDel="00000000" w:rsidP="00000000" w:rsidRDefault="00000000" w:rsidRPr="00000000" w14:paraId="0000005E">
      <w:pPr>
        <w:numPr>
          <w:ilvl w:val="1"/>
          <w:numId w:val="7"/>
        </w:numPr>
        <w:spacing w:after="0" w:before="0" w:line="36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Діти на дотик досліджують символи на картках.</w:t>
      </w:r>
    </w:p>
    <w:p w:rsidR="00000000" w:rsidDel="00000000" w:rsidP="00000000" w:rsidRDefault="00000000" w:rsidRPr="00000000" w14:paraId="0000005F">
      <w:pPr>
        <w:numPr>
          <w:ilvl w:val="1"/>
          <w:numId w:val="7"/>
        </w:numPr>
        <w:spacing w:after="0" w:before="0" w:line="36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Гра: «Знайди схожі» — пошук однакових символів серед кількох варіантів.</w:t>
      </w:r>
    </w:p>
    <w:p w:rsidR="00000000" w:rsidDel="00000000" w:rsidP="00000000" w:rsidRDefault="00000000" w:rsidRPr="00000000" w14:paraId="00000060">
      <w:pPr>
        <w:numPr>
          <w:ilvl w:val="1"/>
          <w:numId w:val="7"/>
        </w:numPr>
        <w:spacing w:after="0" w:before="0" w:line="36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Виліплювання з пластиліну символів на овальній основі.</w:t>
      </w:r>
    </w:p>
    <w:p w:rsidR="00000000" w:rsidDel="00000000" w:rsidP="00000000" w:rsidRDefault="00000000" w:rsidRPr="00000000" w14:paraId="00000061">
      <w:pPr>
        <w:numPr>
          <w:ilvl w:val="1"/>
          <w:numId w:val="7"/>
        </w:numPr>
        <w:spacing w:after="280" w:before="0" w:line="36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Вправа «Покажи та розкажи»: кожна дитина розповідає, що вона зробила.</w:t>
      </w:r>
    </w:p>
    <w:p w:rsidR="00000000" w:rsidDel="00000000" w:rsidP="00000000" w:rsidRDefault="00000000" w:rsidRPr="00000000" w14:paraId="00000062">
      <w:pPr>
        <w:spacing w:after="280" w:before="28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Середня група (4–5 років)</w:t>
      </w:r>
    </w:p>
    <w:p w:rsidR="00000000" w:rsidDel="00000000" w:rsidP="00000000" w:rsidRDefault="00000000" w:rsidRPr="00000000" w14:paraId="00000063">
      <w:pPr>
        <w:spacing w:after="280" w:before="28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Заняття:</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«Таємниці писанкових знаків»</w:t>
      </w:r>
      <w:r w:rsidDel="00000000" w:rsidR="00000000" w:rsidRPr="00000000">
        <w:rPr>
          <w:rtl w:val="0"/>
        </w:rPr>
      </w:r>
    </w:p>
    <w:p w:rsidR="00000000" w:rsidDel="00000000" w:rsidP="00000000" w:rsidRDefault="00000000" w:rsidRPr="00000000" w14:paraId="00000064">
      <w:pPr>
        <w:numPr>
          <w:ilvl w:val="0"/>
          <w:numId w:val="8"/>
        </w:numPr>
        <w:spacing w:after="0" w:before="28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Мета:</w:t>
      </w:r>
      <w:r w:rsidDel="00000000" w:rsidR="00000000" w:rsidRPr="00000000">
        <w:rPr>
          <w:rFonts w:ascii="Times New Roman" w:cs="Times New Roman" w:eastAsia="Times New Roman" w:hAnsi="Times New Roman"/>
          <w:color w:val="000000"/>
          <w:sz w:val="28"/>
          <w:szCs w:val="28"/>
          <w:rtl w:val="0"/>
        </w:rPr>
        <w:t xml:space="preserve"> розширити знання дітей про українські орнаменти (дерево життя, хрест, хвиля, спіраль).</w:t>
      </w:r>
    </w:p>
    <w:p w:rsidR="00000000" w:rsidDel="00000000" w:rsidP="00000000" w:rsidRDefault="00000000" w:rsidRPr="00000000" w14:paraId="00000065">
      <w:pPr>
        <w:numPr>
          <w:ilvl w:val="0"/>
          <w:numId w:val="8"/>
        </w:numPr>
        <w:spacing w:after="0" w:before="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Матеріали:</w:t>
      </w:r>
      <w:r w:rsidDel="00000000" w:rsidR="00000000" w:rsidRPr="00000000">
        <w:rPr>
          <w:rFonts w:ascii="Times New Roman" w:cs="Times New Roman" w:eastAsia="Times New Roman" w:hAnsi="Times New Roman"/>
          <w:color w:val="000000"/>
          <w:sz w:val="28"/>
          <w:szCs w:val="28"/>
          <w:rtl w:val="0"/>
        </w:rPr>
        <w:t xml:space="preserve"> об’ємні макети символів, шаблони для заповнення, глина.</w:t>
      </w:r>
    </w:p>
    <w:p w:rsidR="00000000" w:rsidDel="00000000" w:rsidP="00000000" w:rsidRDefault="00000000" w:rsidRPr="00000000" w14:paraId="00000066">
      <w:pPr>
        <w:numPr>
          <w:ilvl w:val="0"/>
          <w:numId w:val="8"/>
        </w:numPr>
        <w:spacing w:after="0" w:before="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Хід заняття:</w:t>
      </w:r>
      <w:r w:rsidDel="00000000" w:rsidR="00000000" w:rsidRPr="00000000">
        <w:rPr>
          <w:rtl w:val="0"/>
        </w:rPr>
      </w:r>
    </w:p>
    <w:p w:rsidR="00000000" w:rsidDel="00000000" w:rsidP="00000000" w:rsidRDefault="00000000" w:rsidRPr="00000000" w14:paraId="00000067">
      <w:pPr>
        <w:numPr>
          <w:ilvl w:val="1"/>
          <w:numId w:val="8"/>
        </w:numPr>
        <w:spacing w:after="0" w:before="0" w:line="36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Ознайомлення з легендами про символи.</w:t>
      </w:r>
    </w:p>
    <w:p w:rsidR="00000000" w:rsidDel="00000000" w:rsidP="00000000" w:rsidRDefault="00000000" w:rsidRPr="00000000" w14:paraId="00000068">
      <w:pPr>
        <w:numPr>
          <w:ilvl w:val="1"/>
          <w:numId w:val="8"/>
        </w:numPr>
        <w:spacing w:after="0" w:before="0" w:line="36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Тактильне дослідження рельєфних зразків.</w:t>
      </w:r>
    </w:p>
    <w:p w:rsidR="00000000" w:rsidDel="00000000" w:rsidP="00000000" w:rsidRDefault="00000000" w:rsidRPr="00000000" w14:paraId="00000069">
      <w:pPr>
        <w:numPr>
          <w:ilvl w:val="1"/>
          <w:numId w:val="8"/>
        </w:numPr>
        <w:spacing w:after="0" w:before="0" w:line="36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Аплікація з природних матеріалів (насіння, нитки).</w:t>
      </w:r>
    </w:p>
    <w:p w:rsidR="00000000" w:rsidDel="00000000" w:rsidP="00000000" w:rsidRDefault="00000000" w:rsidRPr="00000000" w14:paraId="0000006A">
      <w:pPr>
        <w:numPr>
          <w:ilvl w:val="1"/>
          <w:numId w:val="8"/>
        </w:numPr>
        <w:spacing w:after="280" w:before="0" w:line="36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Гра «Склади орнамент» – діти комбінують символи за власним бажанням.</w:t>
      </w:r>
    </w:p>
    <w:p w:rsidR="00000000" w:rsidDel="00000000" w:rsidP="00000000" w:rsidRDefault="00000000" w:rsidRPr="00000000" w14:paraId="0000006B">
      <w:pPr>
        <w:spacing w:after="280" w:before="28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Старша група (5–6 років)</w:t>
      </w:r>
    </w:p>
    <w:p w:rsidR="00000000" w:rsidDel="00000000" w:rsidP="00000000" w:rsidRDefault="00000000" w:rsidRPr="00000000" w14:paraId="0000006C">
      <w:pPr>
        <w:spacing w:after="280" w:before="28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Заняття:</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«Мова писанки»</w:t>
      </w:r>
      <w:r w:rsidDel="00000000" w:rsidR="00000000" w:rsidRPr="00000000">
        <w:rPr>
          <w:rtl w:val="0"/>
        </w:rPr>
      </w:r>
    </w:p>
    <w:p w:rsidR="00000000" w:rsidDel="00000000" w:rsidP="00000000" w:rsidRDefault="00000000" w:rsidRPr="00000000" w14:paraId="0000006D">
      <w:pPr>
        <w:numPr>
          <w:ilvl w:val="0"/>
          <w:numId w:val="9"/>
        </w:numPr>
        <w:spacing w:after="0" w:before="28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Мета:</w:t>
      </w:r>
      <w:r w:rsidDel="00000000" w:rsidR="00000000" w:rsidRPr="00000000">
        <w:rPr>
          <w:rFonts w:ascii="Times New Roman" w:cs="Times New Roman" w:eastAsia="Times New Roman" w:hAnsi="Times New Roman"/>
          <w:color w:val="000000"/>
          <w:sz w:val="28"/>
          <w:szCs w:val="28"/>
          <w:rtl w:val="0"/>
        </w:rPr>
        <w:t xml:space="preserve"> навчити дітей розпізнавати, комбінувати та інтерпретувати символи.</w:t>
      </w:r>
    </w:p>
    <w:p w:rsidR="00000000" w:rsidDel="00000000" w:rsidP="00000000" w:rsidRDefault="00000000" w:rsidRPr="00000000" w14:paraId="0000006E">
      <w:pPr>
        <w:numPr>
          <w:ilvl w:val="0"/>
          <w:numId w:val="9"/>
        </w:numPr>
        <w:spacing w:after="0" w:before="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Матеріали:</w:t>
      </w:r>
      <w:r w:rsidDel="00000000" w:rsidR="00000000" w:rsidRPr="00000000">
        <w:rPr>
          <w:rFonts w:ascii="Times New Roman" w:cs="Times New Roman" w:eastAsia="Times New Roman" w:hAnsi="Times New Roman"/>
          <w:color w:val="000000"/>
          <w:sz w:val="28"/>
          <w:szCs w:val="28"/>
          <w:rtl w:val="0"/>
        </w:rPr>
        <w:t xml:space="preserve"> писанкові шаблони, тактильні гравіювання, фетр, клей, нитки.</w:t>
      </w:r>
    </w:p>
    <w:p w:rsidR="00000000" w:rsidDel="00000000" w:rsidP="00000000" w:rsidRDefault="00000000" w:rsidRPr="00000000" w14:paraId="0000006F">
      <w:pPr>
        <w:numPr>
          <w:ilvl w:val="0"/>
          <w:numId w:val="9"/>
        </w:numPr>
        <w:spacing w:after="0" w:before="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Хід заняття:</w:t>
      </w:r>
      <w:r w:rsidDel="00000000" w:rsidR="00000000" w:rsidRPr="00000000">
        <w:rPr>
          <w:rtl w:val="0"/>
        </w:rPr>
      </w:r>
    </w:p>
    <w:p w:rsidR="00000000" w:rsidDel="00000000" w:rsidP="00000000" w:rsidRDefault="00000000" w:rsidRPr="00000000" w14:paraId="00000070">
      <w:pPr>
        <w:numPr>
          <w:ilvl w:val="1"/>
          <w:numId w:val="9"/>
        </w:numPr>
        <w:spacing w:after="0" w:before="0" w:line="36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Обговорення значення символів: хрест – сонце, дерево – життя, зірка – світло.</w:t>
      </w:r>
    </w:p>
    <w:p w:rsidR="00000000" w:rsidDel="00000000" w:rsidP="00000000" w:rsidRDefault="00000000" w:rsidRPr="00000000" w14:paraId="00000071">
      <w:pPr>
        <w:numPr>
          <w:ilvl w:val="1"/>
          <w:numId w:val="9"/>
        </w:numPr>
        <w:spacing w:after="0" w:before="0" w:line="36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Робота в парах: одна дитина описує символ, інша — знаходить його.</w:t>
      </w:r>
    </w:p>
    <w:p w:rsidR="00000000" w:rsidDel="00000000" w:rsidP="00000000" w:rsidRDefault="00000000" w:rsidRPr="00000000" w14:paraId="00000072">
      <w:pPr>
        <w:numPr>
          <w:ilvl w:val="1"/>
          <w:numId w:val="9"/>
        </w:numPr>
        <w:spacing w:after="0" w:before="0" w:line="36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Створення колективної великої писанки зі спільними символами.</w:t>
      </w:r>
    </w:p>
    <w:p w:rsidR="00000000" w:rsidDel="00000000" w:rsidP="00000000" w:rsidRDefault="00000000" w:rsidRPr="00000000" w14:paraId="00000073">
      <w:pPr>
        <w:numPr>
          <w:ilvl w:val="1"/>
          <w:numId w:val="9"/>
        </w:numPr>
        <w:spacing w:after="280" w:before="0" w:line="36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Презентація: кожна дитина розповідає про обраний символ та його значення.</w:t>
      </w:r>
    </w:p>
    <w:p w:rsidR="00000000" w:rsidDel="00000000" w:rsidP="00000000" w:rsidRDefault="00000000" w:rsidRPr="00000000" w14:paraId="00000074">
      <w:pPr>
        <w:spacing w:after="280" w:before="28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Тематичний блок: Техніки декорування писанок</w:t>
      </w:r>
    </w:p>
    <w:p w:rsidR="00000000" w:rsidDel="00000000" w:rsidP="00000000" w:rsidRDefault="00000000" w:rsidRPr="00000000" w14:paraId="00000075">
      <w:pPr>
        <w:spacing w:after="280" w:before="28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Молодша група (3–4 роки)</w:t>
      </w:r>
    </w:p>
    <w:p w:rsidR="00000000" w:rsidDel="00000000" w:rsidP="00000000" w:rsidRDefault="00000000" w:rsidRPr="00000000" w14:paraId="00000076">
      <w:pPr>
        <w:spacing w:after="280" w:before="28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Заняття:</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«Чарівні крапки й лінії»</w:t>
      </w:r>
      <w:r w:rsidDel="00000000" w:rsidR="00000000" w:rsidRPr="00000000">
        <w:rPr>
          <w:rtl w:val="0"/>
        </w:rPr>
      </w:r>
    </w:p>
    <w:p w:rsidR="00000000" w:rsidDel="00000000" w:rsidP="00000000" w:rsidRDefault="00000000" w:rsidRPr="00000000" w14:paraId="00000077">
      <w:pPr>
        <w:numPr>
          <w:ilvl w:val="0"/>
          <w:numId w:val="11"/>
        </w:numPr>
        <w:spacing w:after="0" w:before="28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Мета:</w:t>
      </w:r>
      <w:r w:rsidDel="00000000" w:rsidR="00000000" w:rsidRPr="00000000">
        <w:rPr>
          <w:rFonts w:ascii="Times New Roman" w:cs="Times New Roman" w:eastAsia="Times New Roman" w:hAnsi="Times New Roman"/>
          <w:color w:val="000000"/>
          <w:sz w:val="28"/>
          <w:szCs w:val="28"/>
          <w:rtl w:val="0"/>
        </w:rPr>
        <w:t xml:space="preserve"> ознайомити з найпростішими елементами декору — крапками, лініями, колами — через приклад «мальованки».</w:t>
      </w:r>
    </w:p>
    <w:p w:rsidR="00000000" w:rsidDel="00000000" w:rsidP="00000000" w:rsidRDefault="00000000" w:rsidRPr="00000000" w14:paraId="00000078">
      <w:pPr>
        <w:numPr>
          <w:ilvl w:val="0"/>
          <w:numId w:val="11"/>
        </w:numPr>
        <w:spacing w:after="0" w:before="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Матеріали:</w:t>
      </w:r>
      <w:r w:rsidDel="00000000" w:rsidR="00000000" w:rsidRPr="00000000">
        <w:rPr>
          <w:rFonts w:ascii="Times New Roman" w:cs="Times New Roman" w:eastAsia="Times New Roman" w:hAnsi="Times New Roman"/>
          <w:color w:val="000000"/>
          <w:sz w:val="28"/>
          <w:szCs w:val="28"/>
          <w:rtl w:val="0"/>
        </w:rPr>
        <w:t xml:space="preserve"> пластикові яйця, пензлики, губки, безпечні фарби, серветки.</w:t>
      </w:r>
    </w:p>
    <w:p w:rsidR="00000000" w:rsidDel="00000000" w:rsidP="00000000" w:rsidRDefault="00000000" w:rsidRPr="00000000" w14:paraId="00000079">
      <w:pPr>
        <w:numPr>
          <w:ilvl w:val="0"/>
          <w:numId w:val="11"/>
        </w:numPr>
        <w:spacing w:after="0" w:before="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Хід заняття:</w:t>
      </w:r>
      <w:r w:rsidDel="00000000" w:rsidR="00000000" w:rsidRPr="00000000">
        <w:rPr>
          <w:rtl w:val="0"/>
        </w:rPr>
      </w:r>
    </w:p>
    <w:p w:rsidR="00000000" w:rsidDel="00000000" w:rsidP="00000000" w:rsidRDefault="00000000" w:rsidRPr="00000000" w14:paraId="0000007A">
      <w:pPr>
        <w:numPr>
          <w:ilvl w:val="1"/>
          <w:numId w:val="11"/>
        </w:numPr>
        <w:spacing w:after="0" w:before="0" w:line="36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Показ прикладів кольорових писанок.</w:t>
      </w:r>
    </w:p>
    <w:p w:rsidR="00000000" w:rsidDel="00000000" w:rsidP="00000000" w:rsidRDefault="00000000" w:rsidRPr="00000000" w14:paraId="0000007B">
      <w:pPr>
        <w:numPr>
          <w:ilvl w:val="1"/>
          <w:numId w:val="11"/>
        </w:numPr>
        <w:spacing w:after="0" w:before="0" w:line="36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Діти занурюють губки у фарбу й притискають до поверхні яйця.</w:t>
      </w:r>
    </w:p>
    <w:p w:rsidR="00000000" w:rsidDel="00000000" w:rsidP="00000000" w:rsidRDefault="00000000" w:rsidRPr="00000000" w14:paraId="0000007C">
      <w:pPr>
        <w:numPr>
          <w:ilvl w:val="1"/>
          <w:numId w:val="11"/>
        </w:numPr>
        <w:spacing w:after="0" w:before="0" w:line="36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Створення узорів за зразком (наприклад, «дощик» або «смішне обличчя»).</w:t>
      </w:r>
    </w:p>
    <w:p w:rsidR="00000000" w:rsidDel="00000000" w:rsidP="00000000" w:rsidRDefault="00000000" w:rsidRPr="00000000" w14:paraId="0000007D">
      <w:pPr>
        <w:numPr>
          <w:ilvl w:val="1"/>
          <w:numId w:val="11"/>
        </w:numPr>
        <w:spacing w:after="280" w:before="0" w:line="36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Обговорення, яка писанка «весела», «яскрава», «сонячна».</w:t>
      </w:r>
    </w:p>
    <w:p w:rsidR="00000000" w:rsidDel="00000000" w:rsidP="00000000" w:rsidRDefault="00000000" w:rsidRPr="00000000" w14:paraId="0000007E">
      <w:pPr>
        <w:spacing w:after="280" w:before="28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Середня група (4–5 років)</w:t>
      </w:r>
    </w:p>
    <w:p w:rsidR="00000000" w:rsidDel="00000000" w:rsidP="00000000" w:rsidRDefault="00000000" w:rsidRPr="00000000" w14:paraId="0000007F">
      <w:pPr>
        <w:spacing w:after="280" w:before="28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Заняття:</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«Ниточка візерунків»</w:t>
      </w:r>
      <w:r w:rsidDel="00000000" w:rsidR="00000000" w:rsidRPr="00000000">
        <w:rPr>
          <w:rtl w:val="0"/>
        </w:rPr>
      </w:r>
    </w:p>
    <w:p w:rsidR="00000000" w:rsidDel="00000000" w:rsidP="00000000" w:rsidRDefault="00000000" w:rsidRPr="00000000" w14:paraId="00000080">
      <w:pPr>
        <w:numPr>
          <w:ilvl w:val="0"/>
          <w:numId w:val="12"/>
        </w:numPr>
        <w:spacing w:after="0" w:before="28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Мета:</w:t>
      </w:r>
      <w:r w:rsidDel="00000000" w:rsidR="00000000" w:rsidRPr="00000000">
        <w:rPr>
          <w:rFonts w:ascii="Times New Roman" w:cs="Times New Roman" w:eastAsia="Times New Roman" w:hAnsi="Times New Roman"/>
          <w:color w:val="000000"/>
          <w:sz w:val="28"/>
          <w:szCs w:val="28"/>
          <w:rtl w:val="0"/>
        </w:rPr>
        <w:t xml:space="preserve"> ознайомлення з технікою обмотування ниткою або аплікацією з серветок/тканини.</w:t>
      </w:r>
    </w:p>
    <w:p w:rsidR="00000000" w:rsidDel="00000000" w:rsidP="00000000" w:rsidRDefault="00000000" w:rsidRPr="00000000" w14:paraId="00000081">
      <w:pPr>
        <w:numPr>
          <w:ilvl w:val="0"/>
          <w:numId w:val="12"/>
        </w:numPr>
        <w:spacing w:after="0" w:before="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Матеріали:</w:t>
      </w:r>
      <w:r w:rsidDel="00000000" w:rsidR="00000000" w:rsidRPr="00000000">
        <w:rPr>
          <w:rFonts w:ascii="Times New Roman" w:cs="Times New Roman" w:eastAsia="Times New Roman" w:hAnsi="Times New Roman"/>
          <w:color w:val="000000"/>
          <w:sz w:val="28"/>
          <w:szCs w:val="28"/>
          <w:rtl w:val="0"/>
        </w:rPr>
        <w:t xml:space="preserve"> нитки різних кольорів, клей ПВА, пластикові яйця, серветки, ножиці.</w:t>
      </w:r>
    </w:p>
    <w:p w:rsidR="00000000" w:rsidDel="00000000" w:rsidP="00000000" w:rsidRDefault="00000000" w:rsidRPr="00000000" w14:paraId="00000082">
      <w:pPr>
        <w:numPr>
          <w:ilvl w:val="0"/>
          <w:numId w:val="12"/>
        </w:numPr>
        <w:spacing w:after="0" w:before="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Хід заняття:</w:t>
      </w:r>
      <w:r w:rsidDel="00000000" w:rsidR="00000000" w:rsidRPr="00000000">
        <w:rPr>
          <w:rtl w:val="0"/>
        </w:rPr>
      </w:r>
    </w:p>
    <w:p w:rsidR="00000000" w:rsidDel="00000000" w:rsidP="00000000" w:rsidRDefault="00000000" w:rsidRPr="00000000" w14:paraId="00000083">
      <w:pPr>
        <w:numPr>
          <w:ilvl w:val="1"/>
          <w:numId w:val="12"/>
        </w:numPr>
        <w:spacing w:after="0" w:before="0" w:line="36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Демонстрація техніки ниткового обмотування.</w:t>
      </w:r>
    </w:p>
    <w:p w:rsidR="00000000" w:rsidDel="00000000" w:rsidP="00000000" w:rsidRDefault="00000000" w:rsidRPr="00000000" w14:paraId="00000084">
      <w:pPr>
        <w:numPr>
          <w:ilvl w:val="1"/>
          <w:numId w:val="12"/>
        </w:numPr>
        <w:spacing w:after="0" w:before="0" w:line="36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Діти вибирають колір нитки та створюють свою ниткову писанку.</w:t>
      </w:r>
    </w:p>
    <w:p w:rsidR="00000000" w:rsidDel="00000000" w:rsidP="00000000" w:rsidRDefault="00000000" w:rsidRPr="00000000" w14:paraId="00000085">
      <w:pPr>
        <w:numPr>
          <w:ilvl w:val="1"/>
          <w:numId w:val="12"/>
        </w:numPr>
        <w:spacing w:after="0" w:before="0" w:line="36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Аплікація тканинними елементами на плоскій заготівлі яйця.</w:t>
      </w:r>
    </w:p>
    <w:p w:rsidR="00000000" w:rsidDel="00000000" w:rsidP="00000000" w:rsidRDefault="00000000" w:rsidRPr="00000000" w14:paraId="00000086">
      <w:pPr>
        <w:numPr>
          <w:ilvl w:val="1"/>
          <w:numId w:val="12"/>
        </w:numPr>
        <w:spacing w:after="280" w:before="0" w:line="36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Створення «Писанкового дерева» зі своїх робіт.</w:t>
      </w:r>
    </w:p>
    <w:p w:rsidR="00000000" w:rsidDel="00000000" w:rsidP="00000000" w:rsidRDefault="00000000" w:rsidRPr="00000000" w14:paraId="00000087">
      <w:pPr>
        <w:spacing w:after="280" w:before="28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Старша група (5–6 років)</w:t>
      </w:r>
    </w:p>
    <w:p w:rsidR="00000000" w:rsidDel="00000000" w:rsidP="00000000" w:rsidRDefault="00000000" w:rsidRPr="00000000" w14:paraId="00000088">
      <w:pPr>
        <w:spacing w:after="280" w:before="28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Заняття:</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«Писанка – візерунок моєї душі»</w:t>
      </w:r>
      <w:r w:rsidDel="00000000" w:rsidR="00000000" w:rsidRPr="00000000">
        <w:rPr>
          <w:rtl w:val="0"/>
        </w:rPr>
      </w:r>
    </w:p>
    <w:p w:rsidR="00000000" w:rsidDel="00000000" w:rsidP="00000000" w:rsidRDefault="00000000" w:rsidRPr="00000000" w14:paraId="00000089">
      <w:pPr>
        <w:numPr>
          <w:ilvl w:val="0"/>
          <w:numId w:val="13"/>
        </w:numPr>
        <w:spacing w:after="0" w:before="28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Мета:</w:t>
      </w:r>
      <w:r w:rsidDel="00000000" w:rsidR="00000000" w:rsidRPr="00000000">
        <w:rPr>
          <w:rFonts w:ascii="Times New Roman" w:cs="Times New Roman" w:eastAsia="Times New Roman" w:hAnsi="Times New Roman"/>
          <w:color w:val="000000"/>
          <w:sz w:val="28"/>
          <w:szCs w:val="28"/>
          <w:rtl w:val="0"/>
        </w:rPr>
        <w:t xml:space="preserve"> ознайомлення з традиційними техніками: воскова, дряпанка, зернова аплікація.</w:t>
      </w:r>
    </w:p>
    <w:p w:rsidR="00000000" w:rsidDel="00000000" w:rsidP="00000000" w:rsidRDefault="00000000" w:rsidRPr="00000000" w14:paraId="0000008A">
      <w:pPr>
        <w:numPr>
          <w:ilvl w:val="0"/>
          <w:numId w:val="13"/>
        </w:numPr>
        <w:spacing w:after="0" w:before="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Матеріали:</w:t>
      </w:r>
      <w:r w:rsidDel="00000000" w:rsidR="00000000" w:rsidRPr="00000000">
        <w:rPr>
          <w:rFonts w:ascii="Times New Roman" w:cs="Times New Roman" w:eastAsia="Times New Roman" w:hAnsi="Times New Roman"/>
          <w:color w:val="000000"/>
          <w:sz w:val="28"/>
          <w:szCs w:val="28"/>
          <w:rtl w:val="0"/>
        </w:rPr>
        <w:t xml:space="preserve"> воскові олівці, гарячий віск (імітація — пластилін чи клей), зерно, мак, кольоровий папір.</w:t>
      </w:r>
    </w:p>
    <w:p w:rsidR="00000000" w:rsidDel="00000000" w:rsidP="00000000" w:rsidRDefault="00000000" w:rsidRPr="00000000" w14:paraId="0000008B">
      <w:pPr>
        <w:numPr>
          <w:ilvl w:val="0"/>
          <w:numId w:val="13"/>
        </w:numPr>
        <w:spacing w:after="0" w:before="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Хід заняття:</w:t>
      </w:r>
      <w:r w:rsidDel="00000000" w:rsidR="00000000" w:rsidRPr="00000000">
        <w:rPr>
          <w:rtl w:val="0"/>
        </w:rPr>
      </w:r>
    </w:p>
    <w:p w:rsidR="00000000" w:rsidDel="00000000" w:rsidP="00000000" w:rsidRDefault="00000000" w:rsidRPr="00000000" w14:paraId="0000008C">
      <w:pPr>
        <w:numPr>
          <w:ilvl w:val="1"/>
          <w:numId w:val="13"/>
        </w:numPr>
        <w:spacing w:after="0" w:before="0" w:line="36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Розповідь про традиційні техніки й значення кожної.</w:t>
      </w:r>
    </w:p>
    <w:p w:rsidR="00000000" w:rsidDel="00000000" w:rsidP="00000000" w:rsidRDefault="00000000" w:rsidRPr="00000000" w14:paraId="0000008D">
      <w:pPr>
        <w:numPr>
          <w:ilvl w:val="1"/>
          <w:numId w:val="13"/>
        </w:numPr>
        <w:spacing w:after="0" w:before="0" w:line="36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Практична робота:</w:t>
      </w:r>
    </w:p>
    <w:p w:rsidR="00000000" w:rsidDel="00000000" w:rsidP="00000000" w:rsidRDefault="00000000" w:rsidRPr="00000000" w14:paraId="0000008E">
      <w:pPr>
        <w:numPr>
          <w:ilvl w:val="2"/>
          <w:numId w:val="13"/>
        </w:numPr>
        <w:spacing w:after="0" w:before="0" w:line="360" w:lineRule="auto"/>
        <w:ind w:left="216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імітація воскової техніки за допомогою воскових олівців і темної фарби,</w:t>
      </w:r>
    </w:p>
    <w:p w:rsidR="00000000" w:rsidDel="00000000" w:rsidP="00000000" w:rsidRDefault="00000000" w:rsidRPr="00000000" w14:paraId="0000008F">
      <w:pPr>
        <w:numPr>
          <w:ilvl w:val="2"/>
          <w:numId w:val="13"/>
        </w:numPr>
        <w:spacing w:after="0" w:before="0" w:line="360" w:lineRule="auto"/>
        <w:ind w:left="216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«дряпанка» — видряпування малюнка на пофарбованому воском папері,</w:t>
      </w:r>
    </w:p>
    <w:p w:rsidR="00000000" w:rsidDel="00000000" w:rsidP="00000000" w:rsidRDefault="00000000" w:rsidRPr="00000000" w14:paraId="00000090">
      <w:pPr>
        <w:numPr>
          <w:ilvl w:val="2"/>
          <w:numId w:val="13"/>
        </w:numPr>
        <w:spacing w:after="0" w:before="0" w:line="360" w:lineRule="auto"/>
        <w:ind w:left="216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зернова аплікація — викладання узорів із насіння.</w:t>
      </w:r>
    </w:p>
    <w:p w:rsidR="00000000" w:rsidDel="00000000" w:rsidP="00000000" w:rsidRDefault="00000000" w:rsidRPr="00000000" w14:paraId="00000091">
      <w:pPr>
        <w:numPr>
          <w:ilvl w:val="1"/>
          <w:numId w:val="13"/>
        </w:numPr>
        <w:spacing w:after="280" w:before="0" w:line="36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Виставка та обговорення: «Яка техніка тобі найбільше сподобалась і чому?»</w:t>
      </w:r>
    </w:p>
    <w:p w:rsidR="00000000" w:rsidDel="00000000" w:rsidP="00000000" w:rsidRDefault="00000000" w:rsidRPr="00000000" w14:paraId="00000092">
      <w:pPr>
        <w:spacing w:after="280" w:before="280" w:line="36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93">
      <w:pPr>
        <w:spacing w:after="280" w:before="280" w:line="36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94">
      <w:pPr>
        <w:spacing w:after="280" w:before="280" w:line="36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95">
      <w:pPr>
        <w:spacing w:after="280" w:before="280" w:line="36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96">
      <w:pPr>
        <w:spacing w:after="280" w:before="280" w:line="36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97">
      <w:pPr>
        <w:spacing w:after="280" w:before="280" w:line="36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98">
      <w:pPr>
        <w:spacing w:after="280" w:before="280" w:line="36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99">
      <w:pPr>
        <w:spacing w:after="280" w:before="28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8. Робота з батьками: завдання для виготовлення експонатів у домашніх умовах</w:t>
      </w:r>
    </w:p>
    <w:p w:rsidR="00000000" w:rsidDel="00000000" w:rsidP="00000000" w:rsidRDefault="00000000" w:rsidRPr="00000000" w14:paraId="0000009A">
      <w:pPr>
        <w:spacing w:after="280" w:before="28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Актуальність взаємодії з родиною</w:t>
      </w:r>
    </w:p>
    <w:p w:rsidR="00000000" w:rsidDel="00000000" w:rsidP="00000000" w:rsidRDefault="00000000" w:rsidRPr="00000000" w14:paraId="0000009B">
      <w:pPr>
        <w:spacing w:after="280" w:before="28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Успішність розвитку дітей з порушенням зору значною мірою залежить від єдності дій між педагогами та батьками. Залучення родин до створення експонатів для тактильного музею не лише розширює межі освітнього простору, а й підсилює емоційний зв’язок між дитиною та батьками, сприяє кращому засвоєнню знань і зміцнює мотивацію до навчання.</w:t>
      </w:r>
    </w:p>
    <w:p w:rsidR="00000000" w:rsidDel="00000000" w:rsidP="00000000" w:rsidRDefault="00000000" w:rsidRPr="00000000" w14:paraId="0000009C">
      <w:pPr>
        <w:spacing w:after="280" w:before="28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Форми роботи з батьками:</w:t>
      </w:r>
    </w:p>
    <w:p w:rsidR="00000000" w:rsidDel="00000000" w:rsidP="00000000" w:rsidRDefault="00000000" w:rsidRPr="00000000" w14:paraId="0000009D">
      <w:pPr>
        <w:numPr>
          <w:ilvl w:val="0"/>
          <w:numId w:val="14"/>
        </w:numPr>
        <w:spacing w:after="0" w:before="28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індивідуальні консультації щодо завдань;</w:t>
      </w:r>
    </w:p>
    <w:p w:rsidR="00000000" w:rsidDel="00000000" w:rsidP="00000000" w:rsidRDefault="00000000" w:rsidRPr="00000000" w14:paraId="0000009E">
      <w:pPr>
        <w:numPr>
          <w:ilvl w:val="0"/>
          <w:numId w:val="14"/>
        </w:numPr>
        <w:spacing w:after="0" w:before="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майстер-класи та відкриті заняття;</w:t>
      </w:r>
    </w:p>
    <w:p w:rsidR="00000000" w:rsidDel="00000000" w:rsidP="00000000" w:rsidRDefault="00000000" w:rsidRPr="00000000" w14:paraId="0000009F">
      <w:pPr>
        <w:numPr>
          <w:ilvl w:val="0"/>
          <w:numId w:val="14"/>
        </w:numPr>
        <w:spacing w:after="0" w:before="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надання інструкцій у друкованому та аудіоформаті;</w:t>
      </w:r>
    </w:p>
    <w:p w:rsidR="00000000" w:rsidDel="00000000" w:rsidP="00000000" w:rsidRDefault="00000000" w:rsidRPr="00000000" w14:paraId="000000A0">
      <w:pPr>
        <w:numPr>
          <w:ilvl w:val="0"/>
          <w:numId w:val="14"/>
        </w:numPr>
        <w:spacing w:after="0" w:before="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презентації родинних експонатів;</w:t>
      </w:r>
    </w:p>
    <w:p w:rsidR="00000000" w:rsidDel="00000000" w:rsidP="00000000" w:rsidRDefault="00000000" w:rsidRPr="00000000" w14:paraId="000000A1">
      <w:pPr>
        <w:numPr>
          <w:ilvl w:val="0"/>
          <w:numId w:val="14"/>
        </w:numPr>
        <w:spacing w:after="280" w:before="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участь у створенні мінівиставок і музейних куточків вдома.</w:t>
      </w:r>
    </w:p>
    <w:p w:rsidR="00000000" w:rsidDel="00000000" w:rsidP="00000000" w:rsidRDefault="00000000" w:rsidRPr="00000000" w14:paraId="000000A2">
      <w:pPr>
        <w:spacing w:after="280" w:before="28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План завдань для виготовлення експонатів удома (за віком дитини)</w:t>
      </w:r>
    </w:p>
    <w:tbl>
      <w:tblPr>
        <w:tblStyle w:val="Table1"/>
        <w:tblW w:w="935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4"/>
        <w:gridCol w:w="1547"/>
        <w:gridCol w:w="2350"/>
        <w:gridCol w:w="1863"/>
        <w:gridCol w:w="2116"/>
        <w:tblGridChange w:id="0">
          <w:tblGrid>
            <w:gridCol w:w="1474"/>
            <w:gridCol w:w="1547"/>
            <w:gridCol w:w="2350"/>
            <w:gridCol w:w="1863"/>
            <w:gridCol w:w="2116"/>
          </w:tblGrid>
        </w:tblGridChange>
      </w:tblGrid>
      <w:tr>
        <w:trPr>
          <w:cantSplit w:val="0"/>
          <w:tblHeader w:val="1"/>
        </w:trPr>
        <w:tc>
          <w:tcPr>
            <w:vAlign w:val="center"/>
          </w:tcPr>
          <w:p w:rsidR="00000000" w:rsidDel="00000000" w:rsidP="00000000" w:rsidRDefault="00000000" w:rsidRPr="00000000" w14:paraId="000000A3">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Вік дитини</w:t>
            </w:r>
          </w:p>
        </w:tc>
        <w:tc>
          <w:tcPr>
            <w:vAlign w:val="center"/>
          </w:tcPr>
          <w:p w:rsidR="00000000" w:rsidDel="00000000" w:rsidP="00000000" w:rsidRDefault="00000000" w:rsidRPr="00000000" w14:paraId="000000A4">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Тема завдання</w:t>
            </w:r>
          </w:p>
        </w:tc>
        <w:tc>
          <w:tcPr>
            <w:vAlign w:val="center"/>
          </w:tcPr>
          <w:p w:rsidR="00000000" w:rsidDel="00000000" w:rsidP="00000000" w:rsidRDefault="00000000" w:rsidRPr="00000000" w14:paraId="000000A5">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Мета</w:t>
            </w:r>
          </w:p>
        </w:tc>
        <w:tc>
          <w:tcPr>
            <w:vAlign w:val="center"/>
          </w:tcPr>
          <w:p w:rsidR="00000000" w:rsidDel="00000000" w:rsidP="00000000" w:rsidRDefault="00000000" w:rsidRPr="00000000" w14:paraId="000000A6">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Матеріали</w:t>
            </w:r>
          </w:p>
        </w:tc>
        <w:tc>
          <w:tcPr>
            <w:vAlign w:val="center"/>
          </w:tcPr>
          <w:p w:rsidR="00000000" w:rsidDel="00000000" w:rsidP="00000000" w:rsidRDefault="00000000" w:rsidRPr="00000000" w14:paraId="000000A7">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Результат</w:t>
            </w:r>
          </w:p>
        </w:tc>
      </w:tr>
      <w:tr>
        <w:trPr>
          <w:cantSplit w:val="0"/>
          <w:tblHeader w:val="0"/>
        </w:trPr>
        <w:tc>
          <w:tcPr>
            <w:vAlign w:val="center"/>
          </w:tcPr>
          <w:p w:rsidR="00000000" w:rsidDel="00000000" w:rsidP="00000000" w:rsidRDefault="00000000" w:rsidRPr="00000000" w14:paraId="000000A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роки (ясельна група)</w:t>
            </w:r>
          </w:p>
        </w:tc>
        <w:tc>
          <w:tcPr>
            <w:vAlign w:val="center"/>
          </w:tcPr>
          <w:p w:rsidR="00000000" w:rsidDel="00000000" w:rsidP="00000000" w:rsidRDefault="00000000" w:rsidRPr="00000000" w14:paraId="000000A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«Моя перша писанка»</w:t>
            </w:r>
          </w:p>
        </w:tc>
        <w:tc>
          <w:tcPr>
            <w:vAlign w:val="center"/>
          </w:tcPr>
          <w:p w:rsidR="00000000" w:rsidDel="00000000" w:rsidP="00000000" w:rsidRDefault="00000000" w:rsidRPr="00000000" w14:paraId="000000A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Розвивати дотик, моторику, знайомство з формою яйця</w:t>
            </w:r>
          </w:p>
        </w:tc>
        <w:tc>
          <w:tcPr>
            <w:vAlign w:val="center"/>
          </w:tcPr>
          <w:p w:rsidR="00000000" w:rsidDel="00000000" w:rsidP="00000000" w:rsidRDefault="00000000" w:rsidRPr="00000000" w14:paraId="000000A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М’який пластилін, пластик, тканина</w:t>
            </w:r>
          </w:p>
        </w:tc>
        <w:tc>
          <w:tcPr>
            <w:vAlign w:val="center"/>
          </w:tcPr>
          <w:p w:rsidR="00000000" w:rsidDel="00000000" w:rsidP="00000000" w:rsidRDefault="00000000" w:rsidRPr="00000000" w14:paraId="000000A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Створення об’ємного яйця з різною фактурою</w:t>
            </w:r>
          </w:p>
        </w:tc>
      </w:tr>
      <w:tr>
        <w:trPr>
          <w:cantSplit w:val="0"/>
          <w:tblHeader w:val="0"/>
        </w:trPr>
        <w:tc>
          <w:tcPr>
            <w:vAlign w:val="center"/>
          </w:tcPr>
          <w:p w:rsidR="00000000" w:rsidDel="00000000" w:rsidP="00000000" w:rsidRDefault="00000000" w:rsidRPr="00000000" w14:paraId="000000A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 роки (молодша група)</w:t>
            </w:r>
          </w:p>
        </w:tc>
        <w:tc>
          <w:tcPr>
            <w:vAlign w:val="center"/>
          </w:tcPr>
          <w:p w:rsidR="00000000" w:rsidDel="00000000" w:rsidP="00000000" w:rsidRDefault="00000000" w:rsidRPr="00000000" w14:paraId="000000A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«Ниткова веселка»</w:t>
            </w:r>
          </w:p>
        </w:tc>
        <w:tc>
          <w:tcPr>
            <w:vAlign w:val="center"/>
          </w:tcPr>
          <w:p w:rsidR="00000000" w:rsidDel="00000000" w:rsidP="00000000" w:rsidRDefault="00000000" w:rsidRPr="00000000" w14:paraId="000000A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Ознайомлення з технікою ниткового обмотування</w:t>
            </w:r>
          </w:p>
        </w:tc>
        <w:tc>
          <w:tcPr>
            <w:vAlign w:val="center"/>
          </w:tcPr>
          <w:p w:rsidR="00000000" w:rsidDel="00000000" w:rsidP="00000000" w:rsidRDefault="00000000" w:rsidRPr="00000000" w14:paraId="000000B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Нитки, клей, трафарет яйця</w:t>
            </w:r>
          </w:p>
        </w:tc>
        <w:tc>
          <w:tcPr>
            <w:vAlign w:val="center"/>
          </w:tcPr>
          <w:p w:rsidR="00000000" w:rsidDel="00000000" w:rsidP="00000000" w:rsidRDefault="00000000" w:rsidRPr="00000000" w14:paraId="000000B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Рельєфна ниткова писанка</w:t>
            </w:r>
          </w:p>
        </w:tc>
      </w:tr>
      <w:tr>
        <w:trPr>
          <w:cantSplit w:val="0"/>
          <w:tblHeader w:val="0"/>
        </w:trPr>
        <w:tc>
          <w:tcPr>
            <w:vAlign w:val="center"/>
          </w:tcPr>
          <w:p w:rsidR="00000000" w:rsidDel="00000000" w:rsidP="00000000" w:rsidRDefault="00000000" w:rsidRPr="00000000" w14:paraId="000000B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 років (середня група)</w:t>
            </w:r>
          </w:p>
        </w:tc>
        <w:tc>
          <w:tcPr>
            <w:vAlign w:val="center"/>
          </w:tcPr>
          <w:p w:rsidR="00000000" w:rsidDel="00000000" w:rsidP="00000000" w:rsidRDefault="00000000" w:rsidRPr="00000000" w14:paraId="000000B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«Писанка в зерні»</w:t>
            </w:r>
          </w:p>
        </w:tc>
        <w:tc>
          <w:tcPr>
            <w:vAlign w:val="center"/>
          </w:tcPr>
          <w:p w:rsidR="00000000" w:rsidDel="00000000" w:rsidP="00000000" w:rsidRDefault="00000000" w:rsidRPr="00000000" w14:paraId="000000B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Розвивати точність рухів, творчість</w:t>
            </w:r>
          </w:p>
        </w:tc>
        <w:tc>
          <w:tcPr>
            <w:vAlign w:val="center"/>
          </w:tcPr>
          <w:p w:rsidR="00000000" w:rsidDel="00000000" w:rsidP="00000000" w:rsidRDefault="00000000" w:rsidRPr="00000000" w14:paraId="000000B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Насіння, мак, клей, шаблон</w:t>
            </w:r>
          </w:p>
        </w:tc>
        <w:tc>
          <w:tcPr>
            <w:vAlign w:val="center"/>
          </w:tcPr>
          <w:p w:rsidR="00000000" w:rsidDel="00000000" w:rsidP="00000000" w:rsidRDefault="00000000" w:rsidRPr="00000000" w14:paraId="000000B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Аплікація із зерна та круп</w:t>
            </w:r>
          </w:p>
        </w:tc>
      </w:tr>
      <w:tr>
        <w:trPr>
          <w:cantSplit w:val="0"/>
          <w:tblHeader w:val="0"/>
        </w:trPr>
        <w:tc>
          <w:tcPr>
            <w:vAlign w:val="center"/>
          </w:tcPr>
          <w:p w:rsidR="00000000" w:rsidDel="00000000" w:rsidP="00000000" w:rsidRDefault="00000000" w:rsidRPr="00000000" w14:paraId="000000B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5–6 років (старша група)</w:t>
            </w:r>
          </w:p>
        </w:tc>
        <w:tc>
          <w:tcPr>
            <w:vAlign w:val="center"/>
          </w:tcPr>
          <w:p w:rsidR="00000000" w:rsidDel="00000000" w:rsidP="00000000" w:rsidRDefault="00000000" w:rsidRPr="00000000" w14:paraId="000000B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«Родинний оберіг»</w:t>
            </w:r>
          </w:p>
        </w:tc>
        <w:tc>
          <w:tcPr>
            <w:vAlign w:val="center"/>
          </w:tcPr>
          <w:p w:rsidR="00000000" w:rsidDel="00000000" w:rsidP="00000000" w:rsidRDefault="00000000" w:rsidRPr="00000000" w14:paraId="000000B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Створення тематичної писанки з українським символом</w:t>
            </w:r>
          </w:p>
        </w:tc>
        <w:tc>
          <w:tcPr>
            <w:vAlign w:val="center"/>
          </w:tcPr>
          <w:p w:rsidR="00000000" w:rsidDel="00000000" w:rsidP="00000000" w:rsidRDefault="00000000" w:rsidRPr="00000000" w14:paraId="000000B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Шаблони, фарби, тканина, віск (або імітація)</w:t>
            </w:r>
          </w:p>
        </w:tc>
        <w:tc>
          <w:tcPr>
            <w:vAlign w:val="center"/>
          </w:tcPr>
          <w:p w:rsidR="00000000" w:rsidDel="00000000" w:rsidP="00000000" w:rsidRDefault="00000000" w:rsidRPr="00000000" w14:paraId="000000B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Символічна писанка з обраною темою (добро, родина, мир)</w:t>
            </w:r>
          </w:p>
        </w:tc>
      </w:tr>
    </w:tbl>
    <w:p w:rsidR="00000000" w:rsidDel="00000000" w:rsidP="00000000" w:rsidRDefault="00000000" w:rsidRPr="00000000" w14:paraId="000000BC">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D">
      <w:pPr>
        <w:spacing w:after="280" w:before="28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Загальні рекомендації для батьків:</w:t>
      </w:r>
    </w:p>
    <w:p w:rsidR="00000000" w:rsidDel="00000000" w:rsidP="00000000" w:rsidRDefault="00000000" w:rsidRPr="00000000" w14:paraId="000000BE">
      <w:pPr>
        <w:numPr>
          <w:ilvl w:val="0"/>
          <w:numId w:val="15"/>
        </w:numPr>
        <w:spacing w:after="0" w:before="28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Виконувати завдання разом із дитиною, але не замість неї;</w:t>
      </w:r>
    </w:p>
    <w:p w:rsidR="00000000" w:rsidDel="00000000" w:rsidP="00000000" w:rsidRDefault="00000000" w:rsidRPr="00000000" w14:paraId="000000BF">
      <w:pPr>
        <w:numPr>
          <w:ilvl w:val="0"/>
          <w:numId w:val="15"/>
        </w:numPr>
        <w:spacing w:after="0" w:before="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Заохочувати самостійність та ініціативність дитини;</w:t>
      </w:r>
    </w:p>
    <w:p w:rsidR="00000000" w:rsidDel="00000000" w:rsidP="00000000" w:rsidRDefault="00000000" w:rsidRPr="00000000" w14:paraId="000000C0">
      <w:pPr>
        <w:numPr>
          <w:ilvl w:val="0"/>
          <w:numId w:val="15"/>
        </w:numPr>
        <w:spacing w:after="0" w:before="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Використовувати природні та безпечні матеріали;</w:t>
      </w:r>
    </w:p>
    <w:p w:rsidR="00000000" w:rsidDel="00000000" w:rsidP="00000000" w:rsidRDefault="00000000" w:rsidRPr="00000000" w14:paraId="000000C1">
      <w:pPr>
        <w:numPr>
          <w:ilvl w:val="0"/>
          <w:numId w:val="15"/>
        </w:numPr>
        <w:spacing w:after="0" w:before="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Обговорювати зміст завдання в процесі створення (що це за символ, чому він важливий);</w:t>
      </w:r>
    </w:p>
    <w:p w:rsidR="00000000" w:rsidDel="00000000" w:rsidP="00000000" w:rsidRDefault="00000000" w:rsidRPr="00000000" w14:paraId="000000C2">
      <w:pPr>
        <w:numPr>
          <w:ilvl w:val="0"/>
          <w:numId w:val="15"/>
        </w:numPr>
        <w:spacing w:after="0" w:before="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Сприяти розвитку мовлення через діалог: «Розкажи, як ти це зробив», «Що ти хотів сказати цією писанкою?»;</w:t>
      </w:r>
    </w:p>
    <w:p w:rsidR="00000000" w:rsidDel="00000000" w:rsidP="00000000" w:rsidRDefault="00000000" w:rsidRPr="00000000" w14:paraId="000000C3">
      <w:pPr>
        <w:numPr>
          <w:ilvl w:val="0"/>
          <w:numId w:val="15"/>
        </w:numPr>
        <w:spacing w:after="280" w:before="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Обов’язково долучатись до фінальної виставки в садочку та ділитись враженнями.</w:t>
      </w:r>
    </w:p>
    <w:p w:rsidR="00000000" w:rsidDel="00000000" w:rsidP="00000000" w:rsidRDefault="00000000" w:rsidRPr="00000000" w14:paraId="000000C4">
      <w:pPr>
        <w:spacing w:after="280" w:before="28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Очікувані результати від співпраці:</w:t>
      </w:r>
    </w:p>
    <w:p w:rsidR="00000000" w:rsidDel="00000000" w:rsidP="00000000" w:rsidRDefault="00000000" w:rsidRPr="00000000" w14:paraId="000000C5">
      <w:pPr>
        <w:numPr>
          <w:ilvl w:val="0"/>
          <w:numId w:val="16"/>
        </w:numPr>
        <w:spacing w:after="0" w:before="28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Поглиблення родинного контакту;</w:t>
      </w:r>
    </w:p>
    <w:p w:rsidR="00000000" w:rsidDel="00000000" w:rsidP="00000000" w:rsidRDefault="00000000" w:rsidRPr="00000000" w14:paraId="000000C6">
      <w:pPr>
        <w:numPr>
          <w:ilvl w:val="0"/>
          <w:numId w:val="16"/>
        </w:numPr>
        <w:spacing w:after="0" w:before="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Посилення емоційної залученості дитини;</w:t>
      </w:r>
    </w:p>
    <w:p w:rsidR="00000000" w:rsidDel="00000000" w:rsidP="00000000" w:rsidRDefault="00000000" w:rsidRPr="00000000" w14:paraId="000000C7">
      <w:pPr>
        <w:numPr>
          <w:ilvl w:val="0"/>
          <w:numId w:val="16"/>
        </w:numPr>
        <w:spacing w:after="0" w:before="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Збільшення кількості тактильних експонатів у музеї;</w:t>
      </w:r>
    </w:p>
    <w:p w:rsidR="00000000" w:rsidDel="00000000" w:rsidP="00000000" w:rsidRDefault="00000000" w:rsidRPr="00000000" w14:paraId="000000C8">
      <w:pPr>
        <w:numPr>
          <w:ilvl w:val="0"/>
          <w:numId w:val="16"/>
        </w:numPr>
        <w:spacing w:after="0" w:before="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Розвиток моторики, мовлення, самовираження дитини вдома;</w:t>
      </w:r>
    </w:p>
    <w:p w:rsidR="00000000" w:rsidDel="00000000" w:rsidP="00000000" w:rsidRDefault="00000000" w:rsidRPr="00000000" w14:paraId="000000C9">
      <w:pPr>
        <w:numPr>
          <w:ilvl w:val="0"/>
          <w:numId w:val="16"/>
        </w:numPr>
        <w:spacing w:after="280" w:before="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Поширення досвіду створення музейного простору в родинному колі.</w:t>
      </w:r>
    </w:p>
    <w:p w:rsidR="00000000" w:rsidDel="00000000" w:rsidP="00000000" w:rsidRDefault="00000000" w:rsidRPr="00000000" w14:paraId="000000CA">
      <w:pPr>
        <w:spacing w:after="280" w:before="28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9. Висновки: Очікуваний вплив на розвиток і стан здоров’я дітей з порушенням зору</w:t>
      </w:r>
    </w:p>
    <w:p w:rsidR="00000000" w:rsidDel="00000000" w:rsidP="00000000" w:rsidRDefault="00000000" w:rsidRPr="00000000" w14:paraId="000000CB">
      <w:pPr>
        <w:spacing w:after="280" w:before="28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 результаті реалізації проєкту тактильного мінімузею «Писанка» передбачається досягнення таких ключових результатів:</w:t>
      </w:r>
    </w:p>
    <w:p w:rsidR="00000000" w:rsidDel="00000000" w:rsidP="00000000" w:rsidRDefault="00000000" w:rsidRPr="00000000" w14:paraId="000000CC">
      <w:pPr>
        <w:spacing w:after="280" w:before="28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Покращення психофізичного стану дітей:</w:t>
      </w:r>
    </w:p>
    <w:p w:rsidR="00000000" w:rsidDel="00000000" w:rsidP="00000000" w:rsidRDefault="00000000" w:rsidRPr="00000000" w14:paraId="000000CD">
      <w:pPr>
        <w:numPr>
          <w:ilvl w:val="0"/>
          <w:numId w:val="18"/>
        </w:numPr>
        <w:spacing w:after="0" w:before="28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Сенсорна стимуляція (дотик, слух, нюх)</w:t>
      </w:r>
      <w:r w:rsidDel="00000000" w:rsidR="00000000" w:rsidRPr="00000000">
        <w:rPr>
          <w:rFonts w:ascii="Times New Roman" w:cs="Times New Roman" w:eastAsia="Times New Roman" w:hAnsi="Times New Roman"/>
          <w:color w:val="000000"/>
          <w:sz w:val="28"/>
          <w:szCs w:val="28"/>
          <w:rtl w:val="0"/>
        </w:rPr>
        <w:t xml:space="preserve"> сприяє активізації кортикальних зон мозку, які компенсують зоровий дефіцит, що особливо важливо у період раннього дитинства;</w:t>
      </w:r>
    </w:p>
    <w:p w:rsidR="00000000" w:rsidDel="00000000" w:rsidP="00000000" w:rsidRDefault="00000000" w:rsidRPr="00000000" w14:paraId="000000CE">
      <w:pPr>
        <w:numPr>
          <w:ilvl w:val="0"/>
          <w:numId w:val="18"/>
        </w:numPr>
        <w:spacing w:after="0" w:before="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Розвиток залишкового зору</w:t>
      </w:r>
      <w:r w:rsidDel="00000000" w:rsidR="00000000" w:rsidRPr="00000000">
        <w:rPr>
          <w:rFonts w:ascii="Times New Roman" w:cs="Times New Roman" w:eastAsia="Times New Roman" w:hAnsi="Times New Roman"/>
          <w:color w:val="000000"/>
          <w:sz w:val="28"/>
          <w:szCs w:val="28"/>
          <w:rtl w:val="0"/>
        </w:rPr>
        <w:t xml:space="preserve"> шляхом цілеспрямованого включення візуальних елементів (контрастність, форма, колір);</w:t>
      </w:r>
    </w:p>
    <w:p w:rsidR="00000000" w:rsidDel="00000000" w:rsidP="00000000" w:rsidRDefault="00000000" w:rsidRPr="00000000" w14:paraId="000000CF">
      <w:pPr>
        <w:numPr>
          <w:ilvl w:val="0"/>
          <w:numId w:val="18"/>
        </w:numPr>
        <w:spacing w:after="280" w:before="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Зменшення тривожності та нервово-емоційного напруження</w:t>
      </w:r>
      <w:r w:rsidDel="00000000" w:rsidR="00000000" w:rsidRPr="00000000">
        <w:rPr>
          <w:rFonts w:ascii="Times New Roman" w:cs="Times New Roman" w:eastAsia="Times New Roman" w:hAnsi="Times New Roman"/>
          <w:color w:val="000000"/>
          <w:sz w:val="28"/>
          <w:szCs w:val="28"/>
          <w:rtl w:val="0"/>
        </w:rPr>
        <w:t xml:space="preserve"> завдяки емоційно-позитивному досвіду в інклюзивному середовищі.</w:t>
      </w:r>
    </w:p>
    <w:p w:rsidR="00000000" w:rsidDel="00000000" w:rsidP="00000000" w:rsidRDefault="00000000" w:rsidRPr="00000000" w14:paraId="000000D0">
      <w:pPr>
        <w:spacing w:after="280" w:before="28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Соціальна та емоційна адаптація:</w:t>
      </w:r>
    </w:p>
    <w:p w:rsidR="00000000" w:rsidDel="00000000" w:rsidP="00000000" w:rsidRDefault="00000000" w:rsidRPr="00000000" w14:paraId="000000D1">
      <w:pPr>
        <w:numPr>
          <w:ilvl w:val="0"/>
          <w:numId w:val="19"/>
        </w:numPr>
        <w:spacing w:after="0" w:before="28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Формування </w:t>
      </w:r>
      <w:r w:rsidDel="00000000" w:rsidR="00000000" w:rsidRPr="00000000">
        <w:rPr>
          <w:rFonts w:ascii="Times New Roman" w:cs="Times New Roman" w:eastAsia="Times New Roman" w:hAnsi="Times New Roman"/>
          <w:b w:val="1"/>
          <w:color w:val="000000"/>
          <w:sz w:val="28"/>
          <w:szCs w:val="28"/>
          <w:rtl w:val="0"/>
        </w:rPr>
        <w:t xml:space="preserve">відчуття належності</w:t>
      </w:r>
      <w:r w:rsidDel="00000000" w:rsidR="00000000" w:rsidRPr="00000000">
        <w:rPr>
          <w:rFonts w:ascii="Times New Roman" w:cs="Times New Roman" w:eastAsia="Times New Roman" w:hAnsi="Times New Roman"/>
          <w:color w:val="000000"/>
          <w:sz w:val="28"/>
          <w:szCs w:val="28"/>
          <w:rtl w:val="0"/>
        </w:rPr>
        <w:t xml:space="preserve"> до культурного простору через інтерактивне ознайомлення з українською спадщиною;</w:t>
      </w:r>
    </w:p>
    <w:p w:rsidR="00000000" w:rsidDel="00000000" w:rsidP="00000000" w:rsidRDefault="00000000" w:rsidRPr="00000000" w14:paraId="000000D2">
      <w:pPr>
        <w:numPr>
          <w:ilvl w:val="0"/>
          <w:numId w:val="19"/>
        </w:numPr>
        <w:spacing w:after="0" w:before="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Зміцнення </w:t>
      </w:r>
      <w:r w:rsidDel="00000000" w:rsidR="00000000" w:rsidRPr="00000000">
        <w:rPr>
          <w:rFonts w:ascii="Times New Roman" w:cs="Times New Roman" w:eastAsia="Times New Roman" w:hAnsi="Times New Roman"/>
          <w:b w:val="1"/>
          <w:color w:val="000000"/>
          <w:sz w:val="28"/>
          <w:szCs w:val="28"/>
          <w:rtl w:val="0"/>
        </w:rPr>
        <w:t xml:space="preserve">самооцінки та впевненості</w:t>
      </w:r>
      <w:r w:rsidDel="00000000" w:rsidR="00000000" w:rsidRPr="00000000">
        <w:rPr>
          <w:rFonts w:ascii="Times New Roman" w:cs="Times New Roman" w:eastAsia="Times New Roman" w:hAnsi="Times New Roman"/>
          <w:color w:val="000000"/>
          <w:sz w:val="28"/>
          <w:szCs w:val="28"/>
          <w:rtl w:val="0"/>
        </w:rPr>
        <w:t xml:space="preserve"> завдяки участі у створенні експонатів, виставках, презентаціях;</w:t>
      </w:r>
    </w:p>
    <w:p w:rsidR="00000000" w:rsidDel="00000000" w:rsidP="00000000" w:rsidRDefault="00000000" w:rsidRPr="00000000" w14:paraId="000000D3">
      <w:pPr>
        <w:numPr>
          <w:ilvl w:val="0"/>
          <w:numId w:val="19"/>
        </w:numPr>
        <w:spacing w:after="280" w:before="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Покращення </w:t>
      </w:r>
      <w:r w:rsidDel="00000000" w:rsidR="00000000" w:rsidRPr="00000000">
        <w:rPr>
          <w:rFonts w:ascii="Times New Roman" w:cs="Times New Roman" w:eastAsia="Times New Roman" w:hAnsi="Times New Roman"/>
          <w:b w:val="1"/>
          <w:color w:val="000000"/>
          <w:sz w:val="28"/>
          <w:szCs w:val="28"/>
          <w:rtl w:val="0"/>
        </w:rPr>
        <w:t xml:space="preserve">соціальних навичок</w:t>
      </w:r>
      <w:r w:rsidDel="00000000" w:rsidR="00000000" w:rsidRPr="00000000">
        <w:rPr>
          <w:rFonts w:ascii="Times New Roman" w:cs="Times New Roman" w:eastAsia="Times New Roman" w:hAnsi="Times New Roman"/>
          <w:color w:val="000000"/>
          <w:sz w:val="28"/>
          <w:szCs w:val="28"/>
          <w:rtl w:val="0"/>
        </w:rPr>
        <w:t xml:space="preserve"> через взаємодію з однолітками, педагогами, батьками.</w:t>
      </w:r>
    </w:p>
    <w:p w:rsidR="00000000" w:rsidDel="00000000" w:rsidP="00000000" w:rsidRDefault="00000000" w:rsidRPr="00000000" w14:paraId="000000D4">
      <w:pPr>
        <w:spacing w:after="280" w:before="28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Освітні результати:</w:t>
      </w:r>
    </w:p>
    <w:p w:rsidR="00000000" w:rsidDel="00000000" w:rsidP="00000000" w:rsidRDefault="00000000" w:rsidRPr="00000000" w14:paraId="000000D5">
      <w:pPr>
        <w:numPr>
          <w:ilvl w:val="0"/>
          <w:numId w:val="20"/>
        </w:numPr>
        <w:spacing w:after="0" w:before="28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Розвиток </w:t>
      </w:r>
      <w:r w:rsidDel="00000000" w:rsidR="00000000" w:rsidRPr="00000000">
        <w:rPr>
          <w:rFonts w:ascii="Times New Roman" w:cs="Times New Roman" w:eastAsia="Times New Roman" w:hAnsi="Times New Roman"/>
          <w:b w:val="1"/>
          <w:color w:val="000000"/>
          <w:sz w:val="28"/>
          <w:szCs w:val="28"/>
          <w:rtl w:val="0"/>
        </w:rPr>
        <w:t xml:space="preserve">тактильної чутливості, дрібної моторики, мовлення та просторового мислення</w:t>
      </w:r>
      <w:r w:rsidDel="00000000" w:rsidR="00000000" w:rsidRPr="00000000">
        <w:rPr>
          <w:rFonts w:ascii="Times New Roman" w:cs="Times New Roman" w:eastAsia="Times New Roman" w:hAnsi="Times New Roman"/>
          <w:color w:val="000000"/>
          <w:sz w:val="28"/>
          <w:szCs w:val="28"/>
          <w:rtl w:val="0"/>
        </w:rPr>
        <w:t xml:space="preserve">, які є ключовими для пізнання світу дітьми з порушенням зору;</w:t>
      </w:r>
    </w:p>
    <w:p w:rsidR="00000000" w:rsidDel="00000000" w:rsidP="00000000" w:rsidRDefault="00000000" w:rsidRPr="00000000" w14:paraId="000000D6">
      <w:pPr>
        <w:numPr>
          <w:ilvl w:val="0"/>
          <w:numId w:val="20"/>
        </w:numPr>
        <w:spacing w:after="0" w:before="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Розширення </w:t>
      </w:r>
      <w:r w:rsidDel="00000000" w:rsidR="00000000" w:rsidRPr="00000000">
        <w:rPr>
          <w:rFonts w:ascii="Times New Roman" w:cs="Times New Roman" w:eastAsia="Times New Roman" w:hAnsi="Times New Roman"/>
          <w:b w:val="1"/>
          <w:color w:val="000000"/>
          <w:sz w:val="28"/>
          <w:szCs w:val="28"/>
          <w:rtl w:val="0"/>
        </w:rPr>
        <w:t xml:space="preserve">знання про традиції, символіку, техніки декорування</w:t>
      </w:r>
      <w:r w:rsidDel="00000000" w:rsidR="00000000" w:rsidRPr="00000000">
        <w:rPr>
          <w:rFonts w:ascii="Times New Roman" w:cs="Times New Roman" w:eastAsia="Times New Roman" w:hAnsi="Times New Roman"/>
          <w:color w:val="000000"/>
          <w:sz w:val="28"/>
          <w:szCs w:val="28"/>
          <w:rtl w:val="0"/>
        </w:rPr>
        <w:t xml:space="preserve">, що інтегруються в освітню програму;</w:t>
      </w:r>
    </w:p>
    <w:p w:rsidR="00000000" w:rsidDel="00000000" w:rsidP="00000000" w:rsidRDefault="00000000" w:rsidRPr="00000000" w14:paraId="000000D7">
      <w:pPr>
        <w:numPr>
          <w:ilvl w:val="0"/>
          <w:numId w:val="20"/>
        </w:numPr>
        <w:spacing w:after="280" w:before="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Формування </w:t>
      </w:r>
      <w:r w:rsidDel="00000000" w:rsidR="00000000" w:rsidRPr="00000000">
        <w:rPr>
          <w:rFonts w:ascii="Times New Roman" w:cs="Times New Roman" w:eastAsia="Times New Roman" w:hAnsi="Times New Roman"/>
          <w:b w:val="1"/>
          <w:color w:val="000000"/>
          <w:sz w:val="28"/>
          <w:szCs w:val="28"/>
          <w:rtl w:val="0"/>
        </w:rPr>
        <w:t xml:space="preserve">власного творчого досвіду</w:t>
      </w:r>
      <w:r w:rsidDel="00000000" w:rsidR="00000000" w:rsidRPr="00000000">
        <w:rPr>
          <w:rFonts w:ascii="Times New Roman" w:cs="Times New Roman" w:eastAsia="Times New Roman" w:hAnsi="Times New Roman"/>
          <w:color w:val="000000"/>
          <w:sz w:val="28"/>
          <w:szCs w:val="28"/>
          <w:rtl w:val="0"/>
        </w:rPr>
        <w:t xml:space="preserve">, що мотивує до самовираження та креативності.</w:t>
      </w:r>
    </w:p>
    <w:p w:rsidR="00000000" w:rsidDel="00000000" w:rsidP="00000000" w:rsidRDefault="00000000" w:rsidRPr="00000000" w14:paraId="000000D8">
      <w:pPr>
        <w:spacing w:after="280" w:before="28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Підвищення ефективності корекційно-педагогічної роботи:</w:t>
      </w:r>
    </w:p>
    <w:p w:rsidR="00000000" w:rsidDel="00000000" w:rsidP="00000000" w:rsidRDefault="00000000" w:rsidRPr="00000000" w14:paraId="000000D9">
      <w:pPr>
        <w:numPr>
          <w:ilvl w:val="0"/>
          <w:numId w:val="21"/>
        </w:numPr>
        <w:spacing w:after="0" w:before="28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Забезпечення </w:t>
      </w:r>
      <w:r w:rsidDel="00000000" w:rsidR="00000000" w:rsidRPr="00000000">
        <w:rPr>
          <w:rFonts w:ascii="Times New Roman" w:cs="Times New Roman" w:eastAsia="Times New Roman" w:hAnsi="Times New Roman"/>
          <w:b w:val="1"/>
          <w:color w:val="000000"/>
          <w:sz w:val="28"/>
          <w:szCs w:val="28"/>
          <w:rtl w:val="0"/>
        </w:rPr>
        <w:t xml:space="preserve">системного підходу до сенсорного розвитку</w:t>
      </w:r>
      <w:r w:rsidDel="00000000" w:rsidR="00000000" w:rsidRPr="00000000">
        <w:rPr>
          <w:rFonts w:ascii="Times New Roman" w:cs="Times New Roman" w:eastAsia="Times New Roman" w:hAnsi="Times New Roman"/>
          <w:color w:val="000000"/>
          <w:sz w:val="28"/>
          <w:szCs w:val="28"/>
          <w:rtl w:val="0"/>
        </w:rPr>
        <w:t xml:space="preserve"> через структурування занять за віковими етапами;</w:t>
      </w:r>
    </w:p>
    <w:p w:rsidR="00000000" w:rsidDel="00000000" w:rsidP="00000000" w:rsidRDefault="00000000" w:rsidRPr="00000000" w14:paraId="000000DA">
      <w:pPr>
        <w:numPr>
          <w:ilvl w:val="0"/>
          <w:numId w:val="21"/>
        </w:numPr>
        <w:spacing w:after="280" w:before="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Активне залучення батьків до процесу освіти та реабілітації, що посилює </w:t>
      </w:r>
      <w:r w:rsidDel="00000000" w:rsidR="00000000" w:rsidRPr="00000000">
        <w:rPr>
          <w:rFonts w:ascii="Times New Roman" w:cs="Times New Roman" w:eastAsia="Times New Roman" w:hAnsi="Times New Roman"/>
          <w:b w:val="1"/>
          <w:color w:val="000000"/>
          <w:sz w:val="28"/>
          <w:szCs w:val="28"/>
          <w:rtl w:val="0"/>
        </w:rPr>
        <w:t xml:space="preserve">ефект родинного супроводу</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DB">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C">
      <w:pPr>
        <w:spacing w:after="280" w:before="28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Загалом, реалізація тактильного міні-музею «Писанка» створює умови для покращення якості життя дітей з порушенням зору, їх повноцінного розвитку, адаптації та соціалізації в освітньому середовищі.</w:t>
      </w:r>
      <w:r w:rsidDel="00000000" w:rsidR="00000000" w:rsidRPr="00000000">
        <w:rPr>
          <w:rFonts w:ascii="Times New Roman" w:cs="Times New Roman" w:eastAsia="Times New Roman" w:hAnsi="Times New Roman"/>
          <w:color w:val="000000"/>
          <w:sz w:val="28"/>
          <w:szCs w:val="28"/>
          <w:rtl w:val="0"/>
        </w:rPr>
        <w:t xml:space="preserve"> Це інноваційне рішення сприятиме збереженню психічного і фізичного здоров’я дитини, забезпечуючи їй гідне місце в інклюзивному суспільстві.</w:t>
      </w:r>
    </w:p>
    <w:p w:rsidR="00000000" w:rsidDel="00000000" w:rsidP="00000000" w:rsidRDefault="00000000" w:rsidRPr="00000000" w14:paraId="000000DD">
      <w:pPr>
        <w:spacing w:after="280" w:before="28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F">
      <w:pPr>
        <w:spacing w:line="360" w:lineRule="auto"/>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576"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uk"/>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C40232"/>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C40232"/>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C40232"/>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40232"/>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C40232"/>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sid w:val="00C40232"/>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rsid w:val="00C40232"/>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C40232"/>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C40232"/>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C40232"/>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C40232"/>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C40232"/>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C40232"/>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C40232"/>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C40232"/>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C40232"/>
    <w:rPr>
      <w:i w:val="1"/>
      <w:iCs w:val="1"/>
      <w:color w:val="404040" w:themeColor="text1" w:themeTint="0000BF"/>
    </w:rPr>
  </w:style>
  <w:style w:type="paragraph" w:styleId="ListParagraph">
    <w:name w:val="List Paragraph"/>
    <w:basedOn w:val="Normal"/>
    <w:uiPriority w:val="34"/>
    <w:qFormat w:val="1"/>
    <w:rsid w:val="00C40232"/>
    <w:pPr>
      <w:ind w:left="720"/>
      <w:contextualSpacing w:val="1"/>
    </w:pPr>
  </w:style>
  <w:style w:type="character" w:styleId="IntenseEmphasis">
    <w:name w:val="Intense Emphasis"/>
    <w:basedOn w:val="DefaultParagraphFont"/>
    <w:uiPriority w:val="21"/>
    <w:qFormat w:val="1"/>
    <w:rsid w:val="00C40232"/>
    <w:rPr>
      <w:i w:val="1"/>
      <w:iCs w:val="1"/>
      <w:color w:val="0f4761" w:themeColor="accent1" w:themeShade="0000BF"/>
    </w:rPr>
  </w:style>
  <w:style w:type="paragraph" w:styleId="IntenseQuote">
    <w:name w:val="Intense Quote"/>
    <w:basedOn w:val="Normal"/>
    <w:next w:val="Normal"/>
    <w:link w:val="IntenseQuoteChar"/>
    <w:uiPriority w:val="30"/>
    <w:qFormat w:val="1"/>
    <w:rsid w:val="00C40232"/>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C40232"/>
    <w:rPr>
      <w:i w:val="1"/>
      <w:iCs w:val="1"/>
      <w:color w:val="0f4761" w:themeColor="accent1" w:themeShade="0000BF"/>
    </w:rPr>
  </w:style>
  <w:style w:type="character" w:styleId="IntenseReference">
    <w:name w:val="Intense Reference"/>
    <w:basedOn w:val="DefaultParagraphFont"/>
    <w:uiPriority w:val="32"/>
    <w:qFormat w:val="1"/>
    <w:rsid w:val="00C40232"/>
    <w:rPr>
      <w:b w:val="1"/>
      <w:bCs w:val="1"/>
      <w:smallCaps w:val="1"/>
      <w:color w:val="0f4761" w:themeColor="accent1" w:themeShade="0000BF"/>
      <w:spacing w:val="5"/>
    </w:rPr>
  </w:style>
  <w:style w:type="paragraph" w:styleId="NormalWeb">
    <w:name w:val="Normal (Web)"/>
    <w:basedOn w:val="Normal"/>
    <w:uiPriority w:val="99"/>
    <w:semiHidden w:val="1"/>
    <w:unhideWhenUsed w:val="1"/>
    <w:rsid w:val="00C40232"/>
    <w:pPr>
      <w:spacing w:after="100" w:afterAutospacing="1" w:before="100" w:beforeAutospacing="1" w:line="240" w:lineRule="auto"/>
    </w:pPr>
    <w:rPr>
      <w:rFonts w:ascii="Times New Roman" w:cs="Times New Roman" w:eastAsia="Times New Roman" w:hAnsi="Times New Roman"/>
      <w:kern w:val="0"/>
    </w:rPr>
  </w:style>
  <w:style w:type="character" w:styleId="Strong">
    <w:name w:val="Strong"/>
    <w:basedOn w:val="DefaultParagraphFont"/>
    <w:uiPriority w:val="22"/>
    <w:qFormat w:val="1"/>
    <w:rsid w:val="00C40232"/>
    <w:rPr>
      <w:b w:val="1"/>
      <w:bCs w:val="1"/>
    </w:rPr>
  </w:style>
  <w:style w:type="character" w:styleId="apple-converted-space" w:customStyle="1">
    <w:name w:val="apple-converted-space"/>
    <w:basedOn w:val="DefaultParagraphFont"/>
    <w:rsid w:val="00C40232"/>
  </w:style>
  <w:style w:type="character" w:styleId="Emphasis">
    <w:name w:val="Emphasis"/>
    <w:basedOn w:val="DefaultParagraphFont"/>
    <w:uiPriority w:val="20"/>
    <w:qFormat w:val="1"/>
    <w:rsid w:val="00C40232"/>
    <w:rPr>
      <w:i w:val="1"/>
      <w:iCs w:val="1"/>
    </w:rPr>
  </w:style>
  <w:style w:type="paragraph" w:styleId="Header">
    <w:name w:val="header"/>
    <w:basedOn w:val="Normal"/>
    <w:link w:val="HeaderChar"/>
    <w:uiPriority w:val="99"/>
    <w:unhideWhenUsed w:val="1"/>
    <w:rsid w:val="00C40232"/>
    <w:pPr>
      <w:tabs>
        <w:tab w:val="center" w:pos="4680"/>
        <w:tab w:val="right" w:pos="9360"/>
      </w:tabs>
      <w:spacing w:after="0" w:line="240" w:lineRule="auto"/>
    </w:pPr>
  </w:style>
  <w:style w:type="character" w:styleId="HeaderChar" w:customStyle="1">
    <w:name w:val="Header Char"/>
    <w:basedOn w:val="DefaultParagraphFont"/>
    <w:link w:val="Header"/>
    <w:uiPriority w:val="99"/>
    <w:rsid w:val="00C40232"/>
  </w:style>
  <w:style w:type="paragraph" w:styleId="Footer">
    <w:name w:val="footer"/>
    <w:basedOn w:val="Normal"/>
    <w:link w:val="FooterChar"/>
    <w:uiPriority w:val="99"/>
    <w:unhideWhenUsed w:val="1"/>
    <w:rsid w:val="00C402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C40232"/>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IU6yLQy130GDPlTgwTG9afXsgw==">CgMxLjA4AHIhMWs5WkhRRWZtWWNCZXVYTHBvUTBNM1UxN3FsYlI0VEtS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2025-07-23T19:05:00Z</dcterms:created>
  <dc:creator>Анна Демчук</dc:creator>
</cp:coreProperties>
</file>