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240" w:after="0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Інтегрований урок НУШ</w:t>
      </w:r>
    </w:p>
    <w:p>
      <w:pPr>
        <w:pStyle w:val="Normal"/>
        <w:spacing w:lineRule="auto" w:line="276" w:before="24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Предмет:</w:t>
      </w:r>
      <w:r>
        <w:rPr>
          <w:rFonts w:cs="Times New Roman" w:ascii="Times New Roman" w:hAnsi="Times New Roman"/>
          <w:sz w:val="24"/>
          <w:szCs w:val="24"/>
          <w:lang w:val="ru-UA"/>
        </w:rPr>
        <w:t xml:space="preserve"> Я пізнаю світ</w:t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Тема:</w:t>
      </w:r>
      <w:r>
        <w:rPr>
          <w:rFonts w:cs="Times New Roman" w:ascii="Times New Roman" w:hAnsi="Times New Roman"/>
          <w:sz w:val="24"/>
          <w:szCs w:val="24"/>
          <w:lang w:val="ru-UA"/>
        </w:rPr>
        <w:t xml:space="preserve"> Що ми знаємо про живу природу. Клітина. Рослини</w:t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Клас:</w:t>
      </w:r>
      <w:r>
        <w:rPr>
          <w:rFonts w:cs="Times New Roman" w:ascii="Times New Roman" w:hAnsi="Times New Roman"/>
          <w:sz w:val="24"/>
          <w:szCs w:val="24"/>
          <w:lang w:val="ru-UA"/>
        </w:rPr>
        <w:t xml:space="preserve"> 4</w:t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Тип уроку:</w:t>
      </w:r>
      <w:r>
        <w:rPr>
          <w:rFonts w:cs="Times New Roman" w:ascii="Times New Roman" w:hAnsi="Times New Roman"/>
          <w:sz w:val="24"/>
          <w:szCs w:val="24"/>
          <w:lang w:val="ru-UA"/>
        </w:rPr>
        <w:t xml:space="preserve"> комбінований (відкриття нових знань через дослідження)</w:t>
        <w:br/>
      </w: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Формат:</w:t>
      </w:r>
      <w:r>
        <w:rPr>
          <w:rFonts w:cs="Times New Roman" w:ascii="Times New Roman" w:hAnsi="Times New Roman"/>
          <w:sz w:val="24"/>
          <w:szCs w:val="24"/>
          <w:lang w:val="ru-UA"/>
        </w:rPr>
        <w:t xml:space="preserve"> діяльнісний інтегрований урок із використанням елементів дослідження, творчості та STEAM-підходу</w:t>
      </w:r>
    </w:p>
    <w:p>
      <w:pPr>
        <w:pStyle w:val="Normal"/>
        <w:spacing w:lineRule="auto" w:line="276" w:before="240" w:after="0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UA"/>
        </w:rPr>
        <w:t>Мета: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sz w:val="24"/>
          <w:szCs w:val="24"/>
          <w:lang w:val="ru-UA"/>
        </w:rPr>
        <w:t>Ознайомити учнів із поняттям “жива природа”, “клітина”, показати, що всі живі організми складаються з клітин.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sz w:val="24"/>
          <w:szCs w:val="24"/>
          <w:lang w:val="ru-UA"/>
        </w:rPr>
        <w:t>Розширити знання про будову рослин та їхні ознаки живого.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sz w:val="24"/>
          <w:szCs w:val="24"/>
          <w:lang w:val="ru-UA"/>
        </w:rPr>
        <w:t>Розвивати вміння спостерігати, робити висновки, працювати в групі, користуватися інформаційними джерелами.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sz w:val="24"/>
          <w:szCs w:val="24"/>
          <w:lang w:val="ru-UA"/>
        </w:rPr>
        <w:t>Виховувати дбайливе ставлення до природи та відповідальність за навколишній світ.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2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Компетентності, які формуються: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Природнича — дослідження живої природи, спостереження, експеримент.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Інформаційно-комунікаційна — робота з відео, цифровими джерелами.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Соціальна та громадянська — співпраця в групі, спільне вирішення завдань.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Екологічна грамотність — розуміння взаємозв’язку живої і неживої природи.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2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Обладнання: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мультимедійна презентація або коротке відео “Жива і нежива природа”,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лупи (або зображення клітин під мікроскопом),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зразки листків, квітів, кімнатних рослин,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картки-завдання, маркери, ватмани, наліпки,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доступ до онлайн-гри “Жива чи нежива природа?” (наприклад, LearningApps або Wordwall).</w:t>
      </w:r>
    </w:p>
    <w:p>
      <w:pPr>
        <w:pStyle w:val="Normal"/>
        <w:numPr>
          <w:ilvl w:val="0"/>
          <w:numId w:val="0"/>
        </w:numPr>
        <w:spacing w:lineRule="auto" w:line="276" w:before="240" w:after="0"/>
        <w:outlineLvl w:val="2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Хід уроку</w:t>
      </w:r>
    </w:p>
    <w:p>
      <w:pPr>
        <w:pStyle w:val="Normal"/>
        <w:numPr>
          <w:ilvl w:val="0"/>
          <w:numId w:val="0"/>
        </w:numPr>
        <w:spacing w:lineRule="auto" w:line="276" w:before="240" w:after="0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1. Організаційний момент “Енергія природи” (2 хв)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Учитель:</w:t>
        <w:br/>
        <w:t>— Діти, уявіть, що ми маленькі промінчики сонця. Потягніться вгору, усміхніться, подихайте на повні груди.</w:t>
        <w:br/>
        <w:t>— Сьогодні на нас чекає мандрівка у світ живої природи.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(Коротка хвилинка налаштування на роботу: вправа “Я — дослідник природи!”)</w:t>
      </w:r>
    </w:p>
    <w:p>
      <w:pPr>
        <w:pStyle w:val="Normal"/>
        <w:numPr>
          <w:ilvl w:val="0"/>
          <w:numId w:val="0"/>
        </w:numPr>
        <w:spacing w:lineRule="auto" w:line="276" w:before="240" w:after="0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2. Мотивація “Жива чи нежива?” (5 хв)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На екрані — зображення: камінь, дерево, собака, хмара, гриб, квітка, годинник.</w:t>
        <w:br/>
        <w:t>Діти визначають, які об’єкти живі, які — ні.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Проблемне запитання: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br/>
        <w:t>— А як ми можемо дізнатися, чому одні істоти — живі, а інші — ні?</w:t>
        <w:br/>
        <w:t>(Учні висувають гіпотези.)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3. Відкриття нового знання (10 хв)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Коротке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відео або презентація “Клітина — частинка життя”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 (1–2 хв).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Після перегляду учні відповідають: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Що таке клітина?</w:t>
      </w:r>
    </w:p>
    <w:p>
      <w:pPr>
        <w:pStyle w:val="Normal"/>
        <w:numPr>
          <w:ilvl w:val="0"/>
          <w:numId w:val="4"/>
        </w:numPr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Хто складається з клітин?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Учитель пояснює: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—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Усе живе на Землі — і рослини, і тварини, і люди — складаються з крихітних частинок, які називаються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клітинами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. Вони — як цеглинки у великому будинку життя.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Демонстрація зображення клітини рослини: ядро, оболонка, цитоплазма.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4. Дослідницька діяльність “Живе під лупою” (10 хв)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Діти працюють у групах.</w:t>
        <w:br/>
        <w:t>Кожна група отримує: листочок рослини, цибулину, або інший об’єкт.</w:t>
        <w:br/>
        <w:t>Завдання: розглянути через лупу (або на фото під мікроскопом) і зробити малюнок, що бачать.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Потім групи презентують результати:</w:t>
      </w:r>
    </w:p>
    <w:p>
      <w:pPr>
        <w:pStyle w:val="Normal"/>
        <w:numPr>
          <w:ilvl w:val="0"/>
          <w:numId w:val="5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“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Ми дослідили…”,</w:t>
      </w:r>
    </w:p>
    <w:p>
      <w:pPr>
        <w:pStyle w:val="Normal"/>
        <w:numPr>
          <w:ilvl w:val="0"/>
          <w:numId w:val="5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“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Ми помітили, що клітини мають форму…”</w:t>
      </w:r>
    </w:p>
    <w:p>
      <w:pPr>
        <w:pStyle w:val="Normal"/>
        <w:numPr>
          <w:ilvl w:val="0"/>
          <w:numId w:val="0"/>
        </w:numPr>
        <w:spacing w:lineRule="auto" w:line="276" w:before="240" w:after="0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 xml:space="preserve">5. Інтеграція з мистецтвом 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Творче завдання “Клітинка під мікроскопом”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br/>
        <w:t>Кожна дитина малює у зошиті або на аркуші свою “уявну клітину” — фантастичну, але подібну за формою до справжньої.</w:t>
        <w:br/>
        <w:t>(Можна зробити “Калейдоскоп життя” — спільний колаж із малюнків учнів.)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6. Інтерактив “Планета живого” (5 хв)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На дошці (або екрані) — схема: Сонце → Рослини → Тварини → Людина.</w:t>
        <w:br/>
        <w:t>Діти пояснюють, як пов’язані між собою всі живі істоти.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Потім коротка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гра “Живе чи ні?”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 xml:space="preserve"> — у форматі руханки:</w:t>
        <w:br/>
        <w:t>Учитель називає предмет, а діти, якщо він живий — підстрибує, якщо ні — присідають.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7. Рефлексія “Я сьогодні дізнався…” (5 хв)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Діти заповнюють міні-картки або відповідають усно:</w:t>
      </w:r>
    </w:p>
    <w:p>
      <w:pPr>
        <w:pStyle w:val="Normal"/>
        <w:numPr>
          <w:ilvl w:val="0"/>
          <w:numId w:val="6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Сьогодні я дізнався, що…</w:t>
      </w:r>
    </w:p>
    <w:p>
      <w:pPr>
        <w:pStyle w:val="Normal"/>
        <w:numPr>
          <w:ilvl w:val="0"/>
          <w:numId w:val="6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Мене здивувало…</w:t>
      </w:r>
    </w:p>
    <w:p>
      <w:pPr>
        <w:pStyle w:val="Normal"/>
        <w:numPr>
          <w:ilvl w:val="0"/>
          <w:numId w:val="6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Я зрозумів, що природа — це…</w:t>
      </w:r>
    </w:p>
    <w:p>
      <w:pPr>
        <w:pStyle w:val="Normal"/>
        <w:numPr>
          <w:ilvl w:val="0"/>
          <w:numId w:val="0"/>
        </w:numPr>
        <w:spacing w:lineRule="auto" w:line="276" w:before="240" w:after="0"/>
        <w:outlineLvl w:val="3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 xml:space="preserve">8. Підсумок і домашнє завдання </w:t>
      </w:r>
    </w:p>
    <w:p>
      <w:pPr>
        <w:pStyle w:val="Normal"/>
        <w:spacing w:lineRule="auto" w:line="276" w:before="240" w:after="0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ru-UA" w:eastAsia="ru-UA"/>
          <w14:ligatures w14:val="none"/>
        </w:rPr>
        <w:t>Домашнє завдання (на вибір):</w:t>
      </w:r>
    </w:p>
    <w:p>
      <w:pPr>
        <w:pStyle w:val="Normal"/>
        <w:numPr>
          <w:ilvl w:val="0"/>
          <w:numId w:val="7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Намалюй улюблену рослину і підпиши її частини.</w:t>
      </w:r>
    </w:p>
    <w:p>
      <w:pPr>
        <w:pStyle w:val="Normal"/>
        <w:numPr>
          <w:ilvl w:val="0"/>
          <w:numId w:val="7"/>
        </w:numPr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  <w:t>Зроби фото живої природи біля свого дому та придумай коротке речення “Я бережу природу, бо…”.</w:t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kern w:val="0"/>
          <w:sz w:val="24"/>
          <w:szCs w:val="24"/>
          <w:lang w:val="ru-UA" w:eastAsia="ru-UA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val="ru-UA" w:eastAsia="ru-UA"/>
          <w14:ligatures w14:val="none"/>
        </w:rPr>
      </w:r>
    </w:p>
    <w:p>
      <w:pPr>
        <w:pStyle w:val="Normal"/>
        <w:spacing w:lineRule="auto" w:line="276" w:before="240" w:after="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cs="Times New Roman" w:ascii="Times New Roman" w:hAnsi="Times New Roman"/>
          <w:sz w:val="24"/>
          <w:szCs w:val="24"/>
          <w:lang w:val="ru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Aptos Display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124c0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24c0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124c0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124c0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24c0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24c0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24c0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24c0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24c0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24c0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24c0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sid w:val="00124c0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sid w:val="00124c0c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24c0c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24c0c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124c0c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24c0c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24c0c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124c0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124c0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24c0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24c0c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124c0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24c0c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124c0c"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124c0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124c0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124c0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24c0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124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124c0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UA" w:eastAsia="ru-U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LibreOffice/25.8.1.1$Windows_X86_64 LibreOffice_project/54047653041915e595ad4e45cccea684809c77b5</Application>
  <AppVersion>15.0000</AppVersion>
  <Pages>3</Pages>
  <Words>502</Words>
  <Characters>3035</Characters>
  <CharactersWithSpaces>3488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2025-10-28T19:00:00Z</dcterms:created>
  <dc:creator>Лариса Стринжа</dc:creator>
  <dc:description/>
  <dc:language>en-US</dc:language>
  <cp:lastModifiedBy/>
  <dcterms:modified xsi:type="dcterms:W3CDTF">2025-10-28T20:37:15Z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