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F3F4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Інноваційні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мотивації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фізичної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активності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засобами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оздоровчого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фізичного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виховання</w:t>
      </w:r>
      <w:proofErr w:type="spellEnd"/>
    </w:p>
    <w:p w14:paraId="2F62AC27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550A65F2">
          <v:rect id="_x0000_i1139" style="width:0;height:1.5pt" o:hralign="center" o:hrstd="t" o:hr="t" fillcolor="#a0a0a0" stroked="f"/>
        </w:pict>
      </w:r>
    </w:p>
    <w:p w14:paraId="77731A86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>ЗМІСТ</w:t>
      </w:r>
    </w:p>
    <w:p w14:paraId="15CD7607" w14:textId="77777777" w:rsidR="00134B91" w:rsidRPr="00134B91" w:rsidRDefault="00134B91" w:rsidP="00134B9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Вступ</w:t>
      </w:r>
      <w:proofErr w:type="spellEnd"/>
    </w:p>
    <w:p w14:paraId="06359B07" w14:textId="77777777" w:rsidR="00134B91" w:rsidRPr="00134B91" w:rsidRDefault="00134B91" w:rsidP="00134B9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</w:p>
    <w:p w14:paraId="5188FCA9" w14:textId="77777777" w:rsidR="00134B91" w:rsidRPr="00134B91" w:rsidRDefault="00134B91" w:rsidP="00134B9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</w:p>
    <w:p w14:paraId="0F51C42D" w14:textId="77777777" w:rsidR="00134B91" w:rsidRPr="00134B91" w:rsidRDefault="00134B91" w:rsidP="00134B9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</w:p>
    <w:p w14:paraId="4EDFB196" w14:textId="77777777" w:rsidR="00134B91" w:rsidRPr="00134B91" w:rsidRDefault="00134B91" w:rsidP="00134B91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Здоров’язберігальні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</w:p>
    <w:p w14:paraId="76ACAD04" w14:textId="77777777" w:rsidR="00134B91" w:rsidRPr="00134B91" w:rsidRDefault="00134B91" w:rsidP="00134B91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гейміфіковані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</w:p>
    <w:p w14:paraId="59767760" w14:textId="77777777" w:rsidR="00134B91" w:rsidRPr="00134B91" w:rsidRDefault="00134B91" w:rsidP="00134B91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</w:p>
    <w:p w14:paraId="30CE80B5" w14:textId="77777777" w:rsidR="00134B91" w:rsidRPr="00134B91" w:rsidRDefault="00134B91" w:rsidP="00134B91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4.4.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орієнтовані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</w:p>
    <w:p w14:paraId="7D2C69A1" w14:textId="77777777" w:rsidR="00134B91" w:rsidRPr="00134B91" w:rsidRDefault="00134B91" w:rsidP="00134B91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4.5.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самоконтролю та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самоменеджменту</w:t>
      </w:r>
      <w:proofErr w:type="spellEnd"/>
    </w:p>
    <w:p w14:paraId="2BDD4970" w14:textId="77777777" w:rsidR="00134B91" w:rsidRPr="00134B91" w:rsidRDefault="00134B91" w:rsidP="00134B9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</w:p>
    <w:p w14:paraId="63572294" w14:textId="77777777" w:rsidR="00134B91" w:rsidRPr="00134B91" w:rsidRDefault="00134B91" w:rsidP="00134B9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тренувальних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занять і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</w:p>
    <w:p w14:paraId="20D68041" w14:textId="77777777" w:rsidR="00134B91" w:rsidRPr="00134B91" w:rsidRDefault="00134B91" w:rsidP="00134B9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</w:p>
    <w:p w14:paraId="6002F416" w14:textId="77777777" w:rsidR="00134B91" w:rsidRPr="00134B91" w:rsidRDefault="00134B91" w:rsidP="00134B9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</w:p>
    <w:p w14:paraId="6C5ACBDA" w14:textId="77777777" w:rsidR="00134B91" w:rsidRPr="00134B91" w:rsidRDefault="00134B91" w:rsidP="00134B9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(за ДСТУ)</w:t>
      </w:r>
    </w:p>
    <w:p w14:paraId="724B5E8E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0AF5E2B0">
          <v:rect id="_x0000_i1140" style="width:0;height:1.5pt" o:hralign="center" o:hrstd="t" o:hr="t" fillcolor="#a0a0a0" stroked="f"/>
        </w:pict>
      </w:r>
    </w:p>
    <w:p w14:paraId="5077713C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113FEA2F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зазнає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зниженням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поширенням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малорухливого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збільшенням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хронічних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станів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спричинених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гіподинамією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. Одним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учителя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стійкої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внутрішньої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мотивації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до занять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активністю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5C07C951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часто не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дедалі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актуальнішими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інноваційні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стимулюють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регулярність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31C303C4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16063163">
          <v:rect id="_x0000_i1141" style="width:0;height:1.5pt" o:hralign="center" o:hrstd="t" o:hr="t" fillcolor="#a0a0a0" stroked="f"/>
        </w:pict>
      </w:r>
    </w:p>
    <w:p w14:paraId="217439CA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засади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мотивації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фізичної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активності</w:t>
      </w:r>
      <w:proofErr w:type="spellEnd"/>
    </w:p>
    <w:p w14:paraId="02D9CE15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стан,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зумовлює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  <w:r w:rsidRPr="00134B91">
        <w:rPr>
          <w:rFonts w:ascii="Times New Roman" w:hAnsi="Times New Roman" w:cs="Times New Roman"/>
          <w:sz w:val="28"/>
          <w:szCs w:val="28"/>
        </w:rPr>
        <w:br/>
        <w:t xml:space="preserve">У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:</w:t>
      </w:r>
    </w:p>
    <w:p w14:paraId="78C3AAFB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Типи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мотивації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813"/>
      </w:tblGrid>
      <w:tr w:rsidR="00134B91" w:rsidRPr="00134B91" w14:paraId="781AFC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835799" w14:textId="77777777" w:rsidR="00134B91" w:rsidRPr="00134B91" w:rsidRDefault="00134B91" w:rsidP="00134B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Тип </w:t>
            </w:r>
            <w:proofErr w:type="spellStart"/>
            <w:r w:rsidRPr="00134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мотивації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C44F18" w14:textId="77777777" w:rsidR="00134B91" w:rsidRPr="00134B91" w:rsidRDefault="00134B91" w:rsidP="00134B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134B91" w:rsidRPr="00134B91" w14:paraId="73ABEF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CD7E1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Внутрішня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02B379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займаються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інтерес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задоволення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прагнення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успіху</w:t>
            </w:r>
            <w:proofErr w:type="spellEnd"/>
          </w:p>
        </w:tc>
      </w:tr>
      <w:tr w:rsidR="00134B91" w:rsidRPr="00134B91" w14:paraId="094305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15F05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Зовнішня</w:t>
            </w:r>
            <w:proofErr w:type="spellEnd"/>
            <w:r w:rsidRPr="00134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позитивна</w:t>
            </w:r>
          </w:p>
        </w:tc>
        <w:tc>
          <w:tcPr>
            <w:tcW w:w="0" w:type="auto"/>
            <w:vAlign w:val="center"/>
            <w:hideMark/>
          </w:tcPr>
          <w:p w14:paraId="03770D39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винагороди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заохочення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, похвала</w:t>
            </w:r>
          </w:p>
        </w:tc>
      </w:tr>
      <w:tr w:rsidR="00134B91" w:rsidRPr="00134B91" w14:paraId="34ACFD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0DF4D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Зовнішня</w:t>
            </w:r>
            <w:proofErr w:type="spellEnd"/>
            <w:r w:rsidRPr="00134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негативна</w:t>
            </w:r>
          </w:p>
        </w:tc>
        <w:tc>
          <w:tcPr>
            <w:tcW w:w="0" w:type="auto"/>
            <w:vAlign w:val="center"/>
            <w:hideMark/>
          </w:tcPr>
          <w:p w14:paraId="4CF3811C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страх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покарання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уникнення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негативних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наслідків</w:t>
            </w:r>
            <w:proofErr w:type="spellEnd"/>
          </w:p>
        </w:tc>
      </w:tr>
      <w:tr w:rsidR="00134B91" w:rsidRPr="00134B91" w14:paraId="4088D9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8C58C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Соціальна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DF889D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бажання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 бути в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групі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однолітками</w:t>
            </w:r>
            <w:proofErr w:type="spellEnd"/>
          </w:p>
        </w:tc>
      </w:tr>
      <w:tr w:rsidR="00134B91" w:rsidRPr="00134B91" w14:paraId="6295B4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D2E56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Утилітарна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B77879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бажання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покращити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здоров'я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фігуру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витривалість</w:t>
            </w:r>
            <w:proofErr w:type="spellEnd"/>
          </w:p>
        </w:tc>
      </w:tr>
    </w:tbl>
    <w:p w14:paraId="244D317E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Найстійкішою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є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внутрішня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мотивація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тому методика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4070719C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06A16654">
          <v:rect id="_x0000_i1142" style="width:0;height:1.5pt" o:hralign="center" o:hrstd="t" o:hr="t" fillcolor="#a0a0a0" stroked="f"/>
        </w:pict>
      </w:r>
    </w:p>
    <w:p w14:paraId="34C34869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Фактори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впливають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мотивацію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школярів</w:t>
      </w:r>
      <w:proofErr w:type="spellEnd"/>
    </w:p>
    <w:p w14:paraId="42BDBCB6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Схема 1.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фактори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мотивації</w:t>
      </w:r>
      <w:proofErr w:type="spellEnd"/>
    </w:p>
    <w:p w14:paraId="03FD606C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Особистісні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→  </w:t>
      </w:r>
    </w:p>
    <w:p w14:paraId="2A68BB98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EF17E14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• темперамент  </w:t>
      </w:r>
    </w:p>
    <w:p w14:paraId="617E8028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психофізичний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стан  </w:t>
      </w:r>
    </w:p>
    <w:p w14:paraId="4D0775E4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</w:p>
    <w:p w14:paraId="3242933B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→  </w:t>
      </w:r>
    </w:p>
    <w:p w14:paraId="3F170B63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21C9D58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однолітків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CD24A4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>• приклад учителя</w:t>
      </w:r>
    </w:p>
    <w:p w14:paraId="2F03822B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</w:p>
    <w:p w14:paraId="34A57640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→  </w:t>
      </w:r>
    </w:p>
    <w:p w14:paraId="4AB64BCB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867CB8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6B6DBF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формат уроку</w:t>
      </w:r>
    </w:p>
    <w:p w14:paraId="6C5DF620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</w:p>
    <w:p w14:paraId="6BB81D3D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→  </w:t>
      </w:r>
    </w:p>
    <w:p w14:paraId="1146917E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B484AA4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страху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невдач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F64546F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фон</w:t>
      </w:r>
    </w:p>
    <w:p w14:paraId="470824E1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Урахування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педагогу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1E7B9DA3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78DF634D">
          <v:rect id="_x0000_i1143" style="width:0;height:1.5pt" o:hralign="center" o:hrstd="t" o:hr="t" fillcolor="#a0a0a0" stroked="f"/>
        </w:pict>
      </w:r>
    </w:p>
    <w:p w14:paraId="075B3E26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Інноваційні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мотивації</w:t>
      </w:r>
      <w:proofErr w:type="spellEnd"/>
    </w:p>
    <w:p w14:paraId="526BF9AA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Здоров’язберігальні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1355E200" w14:textId="77777777" w:rsidR="00134B91" w:rsidRPr="00134B91" w:rsidRDefault="00134B91" w:rsidP="00134B9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Literacy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)</w:t>
      </w:r>
    </w:p>
    <w:p w14:paraId="60CBDB69" w14:textId="77777777" w:rsidR="00134B91" w:rsidRPr="00134B91" w:rsidRDefault="00134B91" w:rsidP="00134B9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дихальна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релаксаційна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</w:p>
    <w:p w14:paraId="07AD3AF1" w14:textId="77777777" w:rsidR="00134B91" w:rsidRPr="00134B91" w:rsidRDefault="00134B91" w:rsidP="00134B9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інтервальні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низької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</w:p>
    <w:p w14:paraId="1BBAE354" w14:textId="77777777" w:rsidR="00134B91" w:rsidRPr="00134B91" w:rsidRDefault="00134B91" w:rsidP="00134B9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функціональний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фітнес</w:t>
      </w:r>
      <w:proofErr w:type="spellEnd"/>
    </w:p>
    <w:p w14:paraId="6BAFD4B2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Переваги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самопочуття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прогресу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впевненості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537F9FEF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2CF1896B">
          <v:rect id="_x0000_i1144" style="width:0;height:1.5pt" o:hralign="center" o:hrstd="t" o:hr="t" fillcolor="#a0a0a0" stroked="f"/>
        </w:pict>
      </w:r>
    </w:p>
    <w:p w14:paraId="6227639F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Ігрові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гейміфіковані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1C25B5C3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DBABC00" w14:textId="77777777" w:rsidR="00134B91" w:rsidRPr="00134B91" w:rsidRDefault="00134B91" w:rsidP="00134B9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квести</w:t>
      </w:r>
      <w:proofErr w:type="spellEnd"/>
    </w:p>
    <w:p w14:paraId="2FCB34C0" w14:textId="77777777" w:rsidR="00134B91" w:rsidRPr="00134B91" w:rsidRDefault="00134B91" w:rsidP="00134B9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фітнес-карти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</w:p>
    <w:p w14:paraId="21B38132" w14:textId="77777777" w:rsidR="00134B91" w:rsidRPr="00134B91" w:rsidRDefault="00134B91" w:rsidP="00134B9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» як у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комп’ютерній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грі</w:t>
      </w:r>
      <w:proofErr w:type="spellEnd"/>
    </w:p>
    <w:p w14:paraId="7E700DAA" w14:textId="77777777" w:rsidR="00134B91" w:rsidRPr="00134B91" w:rsidRDefault="00134B91" w:rsidP="00134B9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бейджів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рейтингів</w:t>
      </w:r>
      <w:proofErr w:type="spellEnd"/>
    </w:p>
    <w:p w14:paraId="2BC91CEF" w14:textId="77777777" w:rsidR="00134B91" w:rsidRPr="00134B91" w:rsidRDefault="00134B91" w:rsidP="00134B9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з ролями (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лідер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, стратег, мотиватор)</w:t>
      </w:r>
    </w:p>
    <w:p w14:paraId="5D67BF22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Діаграма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текстова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):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Елементи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гейміфікації</w:t>
      </w:r>
      <w:proofErr w:type="spellEnd"/>
    </w:p>
    <w:p w14:paraId="701C7209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→ Бали →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Бейджі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→ Нагороди → Статус →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Командні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місії</w:t>
      </w:r>
      <w:proofErr w:type="spellEnd"/>
    </w:p>
    <w:p w14:paraId="0E4FB8AF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lastRenderedPageBreak/>
        <w:pict w14:anchorId="49319EDE">
          <v:rect id="_x0000_i1145" style="width:0;height:1.5pt" o:hralign="center" o:hrstd="t" o:hr="t" fillcolor="#a0a0a0" stroked="f"/>
        </w:pict>
      </w:r>
    </w:p>
    <w:p w14:paraId="236CDD54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цифрові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2273AB7F" w14:textId="77777777" w:rsidR="00134B91" w:rsidRPr="00134B91" w:rsidRDefault="00134B91" w:rsidP="00134B9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відеотренування</w:t>
      </w:r>
      <w:proofErr w:type="spellEnd"/>
    </w:p>
    <w:p w14:paraId="4A86E1A8" w14:textId="77777777" w:rsidR="00134B91" w:rsidRPr="00134B91" w:rsidRDefault="00134B91" w:rsidP="00134B9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>QR-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квести</w:t>
      </w:r>
      <w:proofErr w:type="spellEnd"/>
    </w:p>
    <w:p w14:paraId="338BBE8D" w14:textId="77777777" w:rsidR="00134B91" w:rsidRPr="00134B91" w:rsidRDefault="00134B91" w:rsidP="00134B9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мобільні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додатки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Pacer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Nike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Club</w:t>
      </w:r>
    </w:p>
    <w:p w14:paraId="1319FCDE" w14:textId="77777777" w:rsidR="00134B91" w:rsidRPr="00134B91" w:rsidRDefault="00134B91" w:rsidP="00134B9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фітнес-браслети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та смарт-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годинники</w:t>
      </w:r>
      <w:proofErr w:type="spellEnd"/>
    </w:p>
    <w:p w14:paraId="67069BB9" w14:textId="77777777" w:rsidR="00134B91" w:rsidRPr="00134B91" w:rsidRDefault="00134B91" w:rsidP="00134B9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челенджі</w:t>
      </w:r>
      <w:proofErr w:type="spellEnd"/>
    </w:p>
    <w:p w14:paraId="03910890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Ефект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бачать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реальний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прогрес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кроків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калорій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час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6E02358E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0FA8920E">
          <v:rect id="_x0000_i1146" style="width:0;height:1.5pt" o:hralign="center" o:hrstd="t" o:hr="t" fillcolor="#a0a0a0" stroked="f"/>
        </w:pict>
      </w:r>
    </w:p>
    <w:p w14:paraId="65CD8018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4.4.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Особистісно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орієнтовані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17B80E22" w14:textId="77777777" w:rsidR="00134B91" w:rsidRPr="00134B91" w:rsidRDefault="00134B91" w:rsidP="00134B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диференційовані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вправ</w:t>
      </w:r>
      <w:proofErr w:type="spellEnd"/>
    </w:p>
    <w:p w14:paraId="0B02FA08" w14:textId="77777777" w:rsidR="00134B91" w:rsidRPr="00134B91" w:rsidRDefault="00134B91" w:rsidP="00134B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траєкторій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</w:p>
    <w:p w14:paraId="0C3EC9EB" w14:textId="77777777" w:rsidR="00134B91" w:rsidRPr="00134B91" w:rsidRDefault="00134B91" w:rsidP="00134B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портфоліо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</w:p>
    <w:p w14:paraId="5FD4FB02" w14:textId="77777777" w:rsidR="00134B91" w:rsidRPr="00134B91" w:rsidRDefault="00134B91" w:rsidP="00134B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стану</w:t>
      </w:r>
    </w:p>
    <w:p w14:paraId="08AE763D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50F7C9AC">
          <v:rect id="_x0000_i1147" style="width:0;height:1.5pt" o:hralign="center" o:hrstd="t" o:hr="t" fillcolor="#a0a0a0" stroked="f"/>
        </w:pict>
      </w:r>
    </w:p>
    <w:p w14:paraId="27FAB4F7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4.5.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самоконтролю та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самоменеджменту</w:t>
      </w:r>
      <w:proofErr w:type="spellEnd"/>
    </w:p>
    <w:p w14:paraId="57FD210D" w14:textId="77777777" w:rsidR="00134B91" w:rsidRPr="00134B91" w:rsidRDefault="00134B91" w:rsidP="00134B9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</w:p>
    <w:p w14:paraId="24E9C7D7" w14:textId="77777777" w:rsidR="00134B91" w:rsidRPr="00134B91" w:rsidRDefault="00134B91" w:rsidP="00134B9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>SMART-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цілі</w:t>
      </w:r>
      <w:proofErr w:type="spellEnd"/>
    </w:p>
    <w:p w14:paraId="37A44DF6" w14:textId="77777777" w:rsidR="00134B91" w:rsidRPr="00134B91" w:rsidRDefault="00134B91" w:rsidP="00134B9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регулярний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частоти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серцевих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скорочень</w:t>
      </w:r>
      <w:proofErr w:type="spellEnd"/>
    </w:p>
    <w:p w14:paraId="354F9B74" w14:textId="77777777" w:rsidR="00134B91" w:rsidRPr="00134B91" w:rsidRDefault="00134B91" w:rsidP="00134B9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фітнес-проєкти</w:t>
      </w:r>
      <w:proofErr w:type="spellEnd"/>
    </w:p>
    <w:p w14:paraId="4A0B76C0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4D00BA3A">
          <v:rect id="_x0000_i1148" style="width:0;height:1.5pt" o:hralign="center" o:hrstd="t" o:hr="t" fillcolor="#a0a0a0" stroked="f"/>
        </w:pict>
      </w:r>
    </w:p>
    <w:p w14:paraId="34D773C6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Комплекси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вправ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підвищення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інтересу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</w:p>
    <w:p w14:paraId="48814C78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2FF52EBE">
          <v:rect id="_x0000_i1149" style="width:0;height:1.5pt" o:hralign="center" o:hrstd="t" o:hr="t" fillcolor="#a0a0a0" stroked="f"/>
        </w:pict>
      </w:r>
    </w:p>
    <w:p w14:paraId="235F73C2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>Комплекс 1. «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Енергія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ранку» (10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хвилин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FE89CFD" w14:textId="77777777" w:rsidR="00134B91" w:rsidRPr="00134B91" w:rsidRDefault="00134B91" w:rsidP="00134B9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Ходьба на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— 1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39DB62A3" w14:textId="77777777" w:rsidR="00134B91" w:rsidRPr="00134B91" w:rsidRDefault="00134B91" w:rsidP="00134B9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>«Пружинки» — 30 сек.</w:t>
      </w:r>
    </w:p>
    <w:p w14:paraId="3063E10E" w14:textId="77777777" w:rsidR="00134B91" w:rsidRPr="00134B91" w:rsidRDefault="00134B91" w:rsidP="00134B9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Махи руками +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напівприсідання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— 1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02BDA7C3" w14:textId="77777777" w:rsidR="00134B91" w:rsidRPr="00134B91" w:rsidRDefault="00134B91" w:rsidP="00134B9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>Планка — 30 сек.</w:t>
      </w:r>
    </w:p>
    <w:p w14:paraId="40D996DE" w14:textId="77777777" w:rsidR="00134B91" w:rsidRPr="00134B91" w:rsidRDefault="00134B91" w:rsidP="00134B9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Зірочка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) — 1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767D90DF" w14:textId="77777777" w:rsidR="00134B91" w:rsidRPr="00134B91" w:rsidRDefault="00134B91" w:rsidP="00134B9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Розтягування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— 2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4A2BC421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6C0F0989">
          <v:rect id="_x0000_i1150" style="width:0;height:1.5pt" o:hralign="center" o:hrstd="t" o:hr="t" fillcolor="#a0a0a0" stroked="f"/>
        </w:pict>
      </w:r>
    </w:p>
    <w:p w14:paraId="0C100F6A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2.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Фітнес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-круг «6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станцій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3335"/>
        <w:gridCol w:w="1507"/>
      </w:tblGrid>
      <w:tr w:rsidR="00134B91" w:rsidRPr="00134B91" w14:paraId="1081738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2C1EC9" w14:textId="77777777" w:rsidR="00134B91" w:rsidRPr="00134B91" w:rsidRDefault="00134B91" w:rsidP="00134B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A5F796" w14:textId="77777777" w:rsidR="00134B91" w:rsidRPr="00134B91" w:rsidRDefault="00134B91" w:rsidP="00134B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Вправа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1804EB" w14:textId="77777777" w:rsidR="00134B91" w:rsidRPr="00134B91" w:rsidRDefault="00134B91" w:rsidP="00134B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Тривалість</w:t>
            </w:r>
            <w:proofErr w:type="spellEnd"/>
          </w:p>
        </w:tc>
      </w:tr>
      <w:tr w:rsidR="00134B91" w:rsidRPr="00134B91" w14:paraId="6C243E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9D8CF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3F6414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Стрибки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лінію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EF15CE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40 сек</w:t>
            </w:r>
          </w:p>
        </w:tc>
      </w:tr>
      <w:tr w:rsidR="00134B91" w:rsidRPr="00134B91" w14:paraId="589416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64214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A1C637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Присідання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3E1ABA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40 сек</w:t>
            </w:r>
          </w:p>
        </w:tc>
      </w:tr>
      <w:tr w:rsidR="00134B91" w:rsidRPr="00134B91" w14:paraId="703C7B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E9040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F30D146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Стрибки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джампінг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 джек»</w:t>
            </w:r>
          </w:p>
        </w:tc>
        <w:tc>
          <w:tcPr>
            <w:tcW w:w="0" w:type="auto"/>
            <w:vAlign w:val="center"/>
            <w:hideMark/>
          </w:tcPr>
          <w:p w14:paraId="7ED94517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40 сек</w:t>
            </w:r>
          </w:p>
        </w:tc>
      </w:tr>
      <w:tr w:rsidR="00134B91" w:rsidRPr="00134B91" w14:paraId="54806E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3A4EC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EACB20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Планка з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торканням</w:t>
            </w:r>
            <w:proofErr w:type="spellEnd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плечей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7F58D9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40 сек</w:t>
            </w:r>
          </w:p>
        </w:tc>
      </w:tr>
      <w:tr w:rsidR="00134B91" w:rsidRPr="00134B91" w14:paraId="725728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D2C54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60A7A5F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Випади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05388C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40 сек</w:t>
            </w:r>
          </w:p>
        </w:tc>
      </w:tr>
      <w:tr w:rsidR="00134B91" w:rsidRPr="00134B91" w14:paraId="609753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8074C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8CCB411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Прес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24D8A0" w14:textId="77777777" w:rsidR="00134B91" w:rsidRPr="00134B91" w:rsidRDefault="00134B91" w:rsidP="0013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B91">
              <w:rPr>
                <w:rFonts w:ascii="Times New Roman" w:hAnsi="Times New Roman" w:cs="Times New Roman"/>
                <w:sz w:val="28"/>
                <w:szCs w:val="28"/>
              </w:rPr>
              <w:t>40 сек</w:t>
            </w:r>
          </w:p>
        </w:tc>
      </w:tr>
    </w:tbl>
    <w:p w14:paraId="287AC6B2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17EDB6CC">
          <v:rect id="_x0000_i1151" style="width:0;height:1.5pt" o:hralign="center" o:hrstd="t" o:hr="t" fillcolor="#a0a0a0" stroked="f"/>
        </w:pict>
      </w:r>
    </w:p>
    <w:p w14:paraId="09256539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3.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Ігровий</w:t>
      </w:r>
      <w:proofErr w:type="spellEnd"/>
    </w:p>
    <w:p w14:paraId="7AA8E4EA" w14:textId="77777777" w:rsidR="00134B91" w:rsidRPr="00134B91" w:rsidRDefault="00134B91" w:rsidP="00134B9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Швидкі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змійки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»</w:t>
      </w:r>
    </w:p>
    <w:p w14:paraId="3C62E177" w14:textId="77777777" w:rsidR="00134B91" w:rsidRPr="00134B91" w:rsidRDefault="00134B91" w:rsidP="00134B9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Полювання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кольори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»</w:t>
      </w:r>
    </w:p>
    <w:p w14:paraId="387060D5" w14:textId="77777777" w:rsidR="00134B91" w:rsidRPr="00134B91" w:rsidRDefault="00134B91" w:rsidP="00134B9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Командні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острови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»</w:t>
      </w:r>
    </w:p>
    <w:p w14:paraId="4A3F939C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158A647D">
          <v:rect id="_x0000_i1152" style="width:0;height:1.5pt" o:hralign="center" o:hrstd="t" o:hr="t" fillcolor="#a0a0a0" stroked="f"/>
        </w:pict>
      </w:r>
    </w:p>
    <w:p w14:paraId="040EA569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тренувальних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занять і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уроків</w:t>
      </w:r>
      <w:proofErr w:type="spellEnd"/>
    </w:p>
    <w:p w14:paraId="40EC6989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793DC19C">
          <v:rect id="_x0000_i1153" style="width:0;height:1.5pt" o:hralign="center" o:hrstd="t" o:hr="t" fillcolor="#a0a0a0" stroked="f"/>
        </w:pict>
      </w:r>
    </w:p>
    <w:p w14:paraId="4899960B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>Приклад уроку №1: «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Фітнес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>-квест»</w:t>
      </w:r>
    </w:p>
    <w:p w14:paraId="471E05B4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до руху.</w:t>
      </w:r>
    </w:p>
    <w:p w14:paraId="65CD9ED5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Хід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уроку:</w:t>
      </w:r>
    </w:p>
    <w:p w14:paraId="1C53466B" w14:textId="77777777" w:rsidR="00134B91" w:rsidRPr="00134B91" w:rsidRDefault="00134B91" w:rsidP="00134B9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Організаційний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момент</w:t>
      </w:r>
      <w:r w:rsidRPr="00134B91">
        <w:rPr>
          <w:rFonts w:ascii="Times New Roman" w:hAnsi="Times New Roman" w:cs="Times New Roman"/>
          <w:sz w:val="28"/>
          <w:szCs w:val="28"/>
        </w:rPr>
        <w:t xml:space="preserve"> — 2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41C14612" w14:textId="77777777" w:rsidR="00134B91" w:rsidRPr="00134B91" w:rsidRDefault="00134B91" w:rsidP="00134B9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Розминка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— 5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2EA9FA28" w14:textId="77777777" w:rsidR="00134B91" w:rsidRPr="00134B91" w:rsidRDefault="00134B91" w:rsidP="00134B9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Основна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частина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— квест (5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станцій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49EE8D4C" w14:textId="77777777" w:rsidR="00134B91" w:rsidRPr="00134B91" w:rsidRDefault="00134B91" w:rsidP="00134B91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Швидкі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кроки»</w:t>
      </w:r>
    </w:p>
    <w:p w14:paraId="5FAF825C" w14:textId="77777777" w:rsidR="00134B91" w:rsidRPr="00134B91" w:rsidRDefault="00134B91" w:rsidP="00134B91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«Кидок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м’яча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дальність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»</w:t>
      </w:r>
    </w:p>
    <w:p w14:paraId="6B28F6E2" w14:textId="77777777" w:rsidR="00134B91" w:rsidRPr="00134B91" w:rsidRDefault="00134B91" w:rsidP="00134B91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Прес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-челендж»</w:t>
      </w:r>
    </w:p>
    <w:p w14:paraId="1D9438C9" w14:textId="77777777" w:rsidR="00134B91" w:rsidRPr="00134B91" w:rsidRDefault="00134B91" w:rsidP="00134B91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Влуч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ціль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»</w:t>
      </w:r>
    </w:p>
    <w:p w14:paraId="5A533416" w14:textId="77777777" w:rsidR="00134B91" w:rsidRPr="00134B91" w:rsidRDefault="00134B91" w:rsidP="00134B91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Танець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імітаційна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аеробіка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)</w:t>
      </w:r>
    </w:p>
    <w:p w14:paraId="45020B41" w14:textId="77777777" w:rsidR="00134B91" w:rsidRPr="00134B91" w:rsidRDefault="00134B91" w:rsidP="00134B9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Командне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обговорення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— 3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7A769F97" w14:textId="77777777" w:rsidR="00134B91" w:rsidRPr="00134B91" w:rsidRDefault="00134B91" w:rsidP="00134B9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Релаксація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— 4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33D56209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51397256">
          <v:rect id="_x0000_i1154" style="width:0;height:1.5pt" o:hralign="center" o:hrstd="t" o:hr="t" fillcolor="#a0a0a0" stroked="f"/>
        </w:pict>
      </w:r>
    </w:p>
    <w:p w14:paraId="1C1EC89E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>Приклад уроку №2: «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Цифровий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фітнес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403049A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смартфони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планшети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62D4726B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Етапи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3650FC" w14:textId="77777777" w:rsidR="00134B91" w:rsidRPr="00134B91" w:rsidRDefault="00134B91" w:rsidP="00134B9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фітнес-програми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.)</w:t>
      </w:r>
    </w:p>
    <w:p w14:paraId="3DCD8C6B" w14:textId="77777777" w:rsidR="00134B91" w:rsidRPr="00134B91" w:rsidRDefault="00134B91" w:rsidP="00134B9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відеотренування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інструкцією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— 10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1190B98B" w14:textId="77777777" w:rsidR="00134B91" w:rsidRPr="00134B91" w:rsidRDefault="00134B91" w:rsidP="00134B9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Самоконтроль ЧСС — 2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782AC6B6" w14:textId="77777777" w:rsidR="00134B91" w:rsidRPr="00134B91" w:rsidRDefault="00134B91" w:rsidP="00134B9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Міні-ранжування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(рейтинги) — 2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1C161D52" w14:textId="77777777" w:rsidR="00134B91" w:rsidRPr="00134B91" w:rsidRDefault="00134B91" w:rsidP="00134B9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>Гра «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Спортивне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доміно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» — 5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176F872B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23E4200A">
          <v:rect id="_x0000_i1155" style="width:0;height:1.5pt" o:hralign="center" o:hrstd="t" o:hr="t" fillcolor="#a0a0a0" stroked="f"/>
        </w:pict>
      </w:r>
    </w:p>
    <w:p w14:paraId="2CA12ED3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рекомендації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вчителів</w:t>
      </w:r>
      <w:proofErr w:type="spellEnd"/>
    </w:p>
    <w:p w14:paraId="3E8E22F4" w14:textId="77777777" w:rsidR="00134B91" w:rsidRPr="00134B91" w:rsidRDefault="00134B91" w:rsidP="00134B9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Створюйте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емоційно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позитивне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середовище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6DDFBD5C" w14:textId="77777777" w:rsidR="00134B91" w:rsidRPr="00134B91" w:rsidRDefault="00134B91" w:rsidP="00134B9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Використовуйте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короткі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ігрові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блоки</w:t>
      </w:r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уроку.</w:t>
      </w:r>
    </w:p>
    <w:p w14:paraId="3B7060A4" w14:textId="77777777" w:rsidR="00134B91" w:rsidRPr="00134B91" w:rsidRDefault="00134B91" w:rsidP="00134B9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Забезпечуйте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вибір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автономії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613854E9" w14:textId="77777777" w:rsidR="00134B91" w:rsidRPr="00134B91" w:rsidRDefault="00134B91" w:rsidP="00134B9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Регулярно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використовуйте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r w:rsidRPr="00134B91">
        <w:rPr>
          <w:rFonts w:ascii="Times New Roman" w:hAnsi="Times New Roman" w:cs="Times New Roman"/>
          <w:b/>
          <w:bCs/>
          <w:sz w:val="28"/>
          <w:szCs w:val="28"/>
        </w:rPr>
        <w:t>похвалу</w:t>
      </w:r>
      <w:r w:rsidRPr="00134B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підкріплення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491E469C" w14:textId="77777777" w:rsidR="00134B91" w:rsidRPr="00134B91" w:rsidRDefault="00134B91" w:rsidP="00134B9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Поєднуйте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цифрові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традиційні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форми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2987B1F4" w14:textId="77777777" w:rsidR="00134B91" w:rsidRPr="00134B91" w:rsidRDefault="00134B91" w:rsidP="00134B9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Формуйте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портфоліо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досягнень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55C2AAF7" w14:textId="77777777" w:rsidR="00134B91" w:rsidRPr="00134B91" w:rsidRDefault="00134B91" w:rsidP="00134B9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Запроваджуйте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челенджі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міні-турніри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2825B0F4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01ADEE76">
          <v:rect id="_x0000_i1156" style="width:0;height:1.5pt" o:hralign="center" o:hrstd="t" o:hr="t" fillcolor="#a0a0a0" stroked="f"/>
        </w:pict>
      </w:r>
    </w:p>
    <w:p w14:paraId="490257B5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79EB9723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до занять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активністю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гейміфікації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орієнтованого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стійкий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інтерес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регулярність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рухової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активності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здорового способу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життя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5E12187E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lastRenderedPageBreak/>
        <w:t>Системне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описаних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привабливим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</w:t>
      </w:r>
    </w:p>
    <w:p w14:paraId="7742807F" w14:textId="77777777" w:rsidR="00134B91" w:rsidRPr="00134B91" w:rsidRDefault="00134B91" w:rsidP="00134B91">
      <w:p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pict w14:anchorId="08A1DBA5">
          <v:rect id="_x0000_i1157" style="width:0;height:1.5pt" o:hralign="center" o:hrstd="t" o:hr="t" fillcolor="#a0a0a0" stroked="f"/>
        </w:pict>
      </w:r>
    </w:p>
    <w:p w14:paraId="4D488976" w14:textId="77777777" w:rsidR="00134B91" w:rsidRPr="00134B91" w:rsidRDefault="00134B91" w:rsidP="00134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9. Список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  <w:r w:rsidRPr="00134B91">
        <w:rPr>
          <w:rFonts w:ascii="Times New Roman" w:hAnsi="Times New Roman" w:cs="Times New Roman"/>
          <w:b/>
          <w:bCs/>
          <w:sz w:val="28"/>
          <w:szCs w:val="28"/>
        </w:rPr>
        <w:t xml:space="preserve"> (ДСТУ 8302:2015)</w:t>
      </w:r>
    </w:p>
    <w:p w14:paraId="72CE617C" w14:textId="77777777" w:rsidR="00134B91" w:rsidRPr="00134B91" w:rsidRDefault="00134B91" w:rsidP="00134B9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Андрєєва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О. В.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і методика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34B91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Літера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, 2020. 214 с.</w:t>
      </w:r>
    </w:p>
    <w:p w14:paraId="727EC848" w14:textId="77777777" w:rsidR="00134B91" w:rsidRPr="00134B91" w:rsidRDefault="00134B91" w:rsidP="00134B9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Бобровник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В. І.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учнівському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дискурс. 2021. № 31. С. 48–54.</w:t>
      </w:r>
    </w:p>
    <w:p w14:paraId="04D66447" w14:textId="77777777" w:rsidR="00134B91" w:rsidRPr="00134B91" w:rsidRDefault="00134B91" w:rsidP="00134B9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Демінський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О. М.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34B91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Сполом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, 2019. 176 с.</w:t>
      </w:r>
    </w:p>
    <w:p w14:paraId="2FD19D7C" w14:textId="77777777" w:rsidR="00134B91" w:rsidRPr="00134B91" w:rsidRDefault="00134B91" w:rsidP="00134B9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Круцевич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Т. Ю.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і методика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34B91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Олімпійська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, 2017. 368 с.</w:t>
      </w:r>
    </w:p>
    <w:p w14:paraId="17935F89" w14:textId="77777777" w:rsidR="00134B91" w:rsidRPr="00134B91" w:rsidRDefault="00134B91" w:rsidP="00134B9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Лях В. І.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методики та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34B91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34B91">
        <w:rPr>
          <w:rFonts w:ascii="Times New Roman" w:hAnsi="Times New Roman" w:cs="Times New Roman"/>
          <w:sz w:val="28"/>
          <w:szCs w:val="28"/>
        </w:rPr>
        <w:t xml:space="preserve"> Ранок, 2021. 192 с.</w:t>
      </w:r>
    </w:p>
    <w:p w14:paraId="0BC4DB2C" w14:textId="77777777" w:rsidR="00134B91" w:rsidRPr="00134B91" w:rsidRDefault="00134B91" w:rsidP="00134B9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Рибалко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П. Ф.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34B91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Інновація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, 2018. 144 с.</w:t>
      </w:r>
    </w:p>
    <w:p w14:paraId="1A18D6A4" w14:textId="77777777" w:rsidR="00134B91" w:rsidRPr="00134B91" w:rsidRDefault="00134B91" w:rsidP="00134B9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</w:rPr>
        <w:t xml:space="preserve">WHO.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91">
        <w:rPr>
          <w:rFonts w:ascii="Times New Roman" w:hAnsi="Times New Roman" w:cs="Times New Roman"/>
          <w:sz w:val="28"/>
          <w:szCs w:val="28"/>
        </w:rPr>
        <w:t>factsheet</w:t>
      </w:r>
      <w:proofErr w:type="spellEnd"/>
      <w:r w:rsidRPr="00134B91">
        <w:rPr>
          <w:rFonts w:ascii="Times New Roman" w:hAnsi="Times New Roman" w:cs="Times New Roman"/>
          <w:sz w:val="28"/>
          <w:szCs w:val="28"/>
        </w:rPr>
        <w:t>. 2020.</w:t>
      </w:r>
    </w:p>
    <w:p w14:paraId="45EF1922" w14:textId="77777777" w:rsidR="00134B91" w:rsidRPr="00134B91" w:rsidRDefault="00134B91" w:rsidP="00134B9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34B91">
        <w:rPr>
          <w:rFonts w:ascii="Times New Roman" w:hAnsi="Times New Roman" w:cs="Times New Roman"/>
          <w:sz w:val="28"/>
          <w:szCs w:val="28"/>
          <w:lang w:val="en-US"/>
        </w:rPr>
        <w:t xml:space="preserve">UNESCO. Quality Physical Education Guidelines for Policy-Makers. </w:t>
      </w:r>
      <w:r w:rsidRPr="00134B91">
        <w:rPr>
          <w:rFonts w:ascii="Times New Roman" w:hAnsi="Times New Roman" w:cs="Times New Roman"/>
          <w:sz w:val="28"/>
          <w:szCs w:val="28"/>
        </w:rPr>
        <w:t>Paris, 2015.</w:t>
      </w:r>
    </w:p>
    <w:p w14:paraId="3C4FDFD3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764"/>
    <w:multiLevelType w:val="multilevel"/>
    <w:tmpl w:val="076A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90DAB"/>
    <w:multiLevelType w:val="multilevel"/>
    <w:tmpl w:val="3B8E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43BF7"/>
    <w:multiLevelType w:val="multilevel"/>
    <w:tmpl w:val="8C12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F4B39"/>
    <w:multiLevelType w:val="multilevel"/>
    <w:tmpl w:val="3706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54266"/>
    <w:multiLevelType w:val="multilevel"/>
    <w:tmpl w:val="07F24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950CE"/>
    <w:multiLevelType w:val="multilevel"/>
    <w:tmpl w:val="477A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F3558"/>
    <w:multiLevelType w:val="multilevel"/>
    <w:tmpl w:val="7DF2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243EC"/>
    <w:multiLevelType w:val="multilevel"/>
    <w:tmpl w:val="0E2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B7711"/>
    <w:multiLevelType w:val="multilevel"/>
    <w:tmpl w:val="32CE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A1025"/>
    <w:multiLevelType w:val="multilevel"/>
    <w:tmpl w:val="42FC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67054"/>
    <w:multiLevelType w:val="multilevel"/>
    <w:tmpl w:val="3BFC9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4E0885"/>
    <w:multiLevelType w:val="multilevel"/>
    <w:tmpl w:val="EEEA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765837">
    <w:abstractNumId w:val="10"/>
  </w:num>
  <w:num w:numId="2" w16cid:durableId="711810386">
    <w:abstractNumId w:val="8"/>
  </w:num>
  <w:num w:numId="3" w16cid:durableId="1845126028">
    <w:abstractNumId w:val="9"/>
  </w:num>
  <w:num w:numId="4" w16cid:durableId="480460460">
    <w:abstractNumId w:val="6"/>
  </w:num>
  <w:num w:numId="5" w16cid:durableId="148863037">
    <w:abstractNumId w:val="1"/>
  </w:num>
  <w:num w:numId="6" w16cid:durableId="383019581">
    <w:abstractNumId w:val="0"/>
  </w:num>
  <w:num w:numId="7" w16cid:durableId="1579242857">
    <w:abstractNumId w:val="11"/>
  </w:num>
  <w:num w:numId="8" w16cid:durableId="1889566088">
    <w:abstractNumId w:val="7"/>
  </w:num>
  <w:num w:numId="9" w16cid:durableId="2070760169">
    <w:abstractNumId w:val="4"/>
  </w:num>
  <w:num w:numId="10" w16cid:durableId="1340621412">
    <w:abstractNumId w:val="3"/>
  </w:num>
  <w:num w:numId="11" w16cid:durableId="592323559">
    <w:abstractNumId w:val="5"/>
  </w:num>
  <w:num w:numId="12" w16cid:durableId="593366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2"/>
    <w:rsid w:val="00134B91"/>
    <w:rsid w:val="004103FF"/>
    <w:rsid w:val="00494502"/>
    <w:rsid w:val="00D639B4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824D7-8FA1-4DD6-AC6A-A6EB72C5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4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4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45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45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45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45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45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45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4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4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4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45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45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45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4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45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4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2025-11-21T19:02:00Z</dcterms:created>
  <dcterms:modified xsi:type="dcterms:W3CDTF">2025-11-21T19:17:00Z</dcterms:modified>
</cp:coreProperties>
</file>