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Триває всеукраїнський флешмоб для вчителів і шкільних бібліотек від «Ранку»: встигніть взяти участь!</w:t>
        <w:br w:type="textWrapping"/>
      </w:r>
    </w:p>
    <w:p w:rsidR="00000000" w:rsidDel="00000000" w:rsidP="00000000" w:rsidRDefault="00000000" w:rsidRPr="00000000" w14:paraId="00000002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</w:t>
      </w:r>
      <w:r w:rsidDel="00000000" w:rsidR="00000000" w:rsidRPr="00000000">
        <w:rPr>
          <w:sz w:val="24"/>
          <w:szCs w:val="24"/>
          <w:rtl w:val="0"/>
        </w:rPr>
        <w:t xml:space="preserve">чителі та бібліотекарі з понад 180 шкіл, гімназій і ліцеїв України вже стали учасниками всеукраїнського флешмобу «Більше, ніж підручник», який 12 січня запустило видавництво «Ранок». Триватиме флешмоб до 6 березня. </w:t>
      </w:r>
    </w:p>
    <w:p w:rsidR="00000000" w:rsidDel="00000000" w:rsidP="00000000" w:rsidRDefault="00000000" w:rsidRPr="00000000" w14:paraId="00000003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Ініціатива покликана показати, що сучасний підручник — це не лише навчальний матеріал, а повноцінний освітній інструмент, який надихає, розвиває та живе разом із учнями і педагогами.</w:t>
      </w:r>
    </w:p>
    <w:p w:rsidR="00000000" w:rsidDel="00000000" w:rsidP="00000000" w:rsidRDefault="00000000" w:rsidRPr="00000000" w14:paraId="00000004">
      <w:pPr>
        <w:spacing w:after="20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Що показують учасники?</w:t>
      </w:r>
    </w:p>
    <w:p w:rsidR="00000000" w:rsidDel="00000000" w:rsidP="00000000" w:rsidRDefault="00000000" w:rsidRPr="00000000" w14:paraId="00000005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 хештегом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#Більше_ніж_підручник</w:t>
        </w:r>
      </w:hyperlink>
      <w:r w:rsidDel="00000000" w:rsidR="00000000" w:rsidRPr="00000000">
        <w:rPr>
          <w:sz w:val="24"/>
          <w:szCs w:val="24"/>
          <w:rtl w:val="0"/>
        </w:rPr>
        <w:t xml:space="preserve"> у соціальних мережах з’явилося багато світлин, які демонструють, як підручники видавництва «Ранок» «живуть» у навчальних закладах: акуратними стосами на полицях, під час уроків на партах, у руках допитливих школярів і школярок. </w:t>
      </w:r>
    </w:p>
    <w:p w:rsidR="00000000" w:rsidDel="00000000" w:rsidP="00000000" w:rsidRDefault="00000000" w:rsidRPr="00000000" w14:paraId="00000006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Світлини в межах флешмобу показують, як восьмикласники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Студенянського ліцею</w:t>
        </w:r>
      </w:hyperlink>
      <w:r w:rsidDel="00000000" w:rsidR="00000000" w:rsidRPr="00000000">
        <w:rPr>
          <w:sz w:val="24"/>
          <w:szCs w:val="24"/>
          <w:rtl w:val="0"/>
        </w:rPr>
        <w:t xml:space="preserve"> Тульчинського району Вінницької області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втілюють практичні поради з підручника «Технології». А шестикласники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Глинського ліцею</w:t>
        </w:r>
      </w:hyperlink>
      <w:r w:rsidDel="00000000" w:rsidR="00000000" w:rsidRPr="00000000">
        <w:rPr>
          <w:sz w:val="24"/>
          <w:szCs w:val="24"/>
          <w:rtl w:val="0"/>
        </w:rPr>
        <w:t xml:space="preserve"> Здолбунівської міської ради Рівненської області</w:t>
      </w:r>
      <w:r w:rsidDel="00000000" w:rsidR="00000000" w:rsidRPr="00000000">
        <w:rPr>
          <w:rFonts w:ascii="Roboto" w:cs="Roboto" w:eastAsia="Roboto" w:hAnsi="Roboto"/>
          <w:color w:val="434343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разом опановують минуле за підручником «Історія України. Всесвітня історія». </w:t>
      </w:r>
    </w:p>
    <w:p w:rsidR="00000000" w:rsidDel="00000000" w:rsidP="00000000" w:rsidRDefault="00000000" w:rsidRPr="00000000" w14:paraId="00000007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Учитель і семикласники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Барвінківського ліцею №1</w:t>
        </w:r>
      </w:hyperlink>
      <w:r w:rsidDel="00000000" w:rsidR="00000000" w:rsidRPr="00000000">
        <w:rPr>
          <w:sz w:val="24"/>
          <w:szCs w:val="24"/>
          <w:rtl w:val="0"/>
        </w:rPr>
        <w:t xml:space="preserve"> Барвінківської міської територіальної громади Ізюмського району Харківської області вчать історію за підручником «Ранку» і зазначають: «історія України вчить нас пам’ятати минуле, цінувати сьогодення та впевнено творити майбутнє».</w:t>
      </w:r>
    </w:p>
    <w:p w:rsidR="00000000" w:rsidDel="00000000" w:rsidP="00000000" w:rsidRDefault="00000000" w:rsidRPr="00000000" w14:paraId="00000008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світлині від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львівського ліцею</w:t>
        </w:r>
      </w:hyperlink>
      <w:r w:rsidDel="00000000" w:rsidR="00000000" w:rsidRPr="00000000">
        <w:rPr>
          <w:sz w:val="24"/>
          <w:szCs w:val="24"/>
          <w:rtl w:val="0"/>
        </w:rPr>
        <w:t xml:space="preserve"> учні проводять досліди за підручником «Хімія. 7 клас», який, до речі, у 2025 році отримав срібну нагороду європейської премії BELMA (Best European Learning Materials Award), і визнаний одним з кращих навчальних видань. </w:t>
      </w:r>
    </w:p>
    <w:p w:rsidR="00000000" w:rsidDel="00000000" w:rsidP="00000000" w:rsidRDefault="00000000" w:rsidRPr="00000000" w14:paraId="00000009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Від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Харківського ліцею №159</w:t>
        </w:r>
      </w:hyperlink>
      <w:r w:rsidDel="00000000" w:rsidR="00000000" w:rsidRPr="00000000">
        <w:rPr>
          <w:sz w:val="24"/>
          <w:szCs w:val="24"/>
          <w:rtl w:val="0"/>
        </w:rPr>
        <w:t xml:space="preserve"> до участі у флешмобі школярі долучилися індивідуально. Учень 6-Б класу Марк Пилипенко показав свої найулюбленіші підручники від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видавництва «Ранок»</w:t>
        </w:r>
      </w:hyperlink>
      <w:r w:rsidDel="00000000" w:rsidR="00000000" w:rsidRPr="00000000">
        <w:rPr>
          <w:sz w:val="24"/>
          <w:szCs w:val="24"/>
          <w:rtl w:val="0"/>
        </w:rPr>
        <w:t xml:space="preserve">, які йому хочеться гортати знову і знову. «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Для когось підручник — це лише домашні завдання, але для мене це джерело цікавих фактів, яскравих ілюстрацій та відкриттів. Вони особливі, бо сучасні, зрозумілі й надихають дізнаватися більше</w:t>
      </w:r>
      <w:r w:rsidDel="00000000" w:rsidR="00000000" w:rsidRPr="00000000">
        <w:rPr>
          <w:sz w:val="24"/>
          <w:szCs w:val="24"/>
          <w:rtl w:val="0"/>
        </w:rPr>
        <w:t xml:space="preserve">»,— ділиться Марк. Отже, навчання може бути в задоволення, якщо в руках — правильна книга. </w:t>
      </w:r>
    </w:p>
    <w:p w:rsidR="00000000" w:rsidDel="00000000" w:rsidP="00000000" w:rsidRDefault="00000000" w:rsidRPr="00000000" w14:paraId="0000000A">
      <w:pPr>
        <w:spacing w:after="20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Бонуси та подарунки учасникам</w:t>
      </w:r>
    </w:p>
    <w:p w:rsidR="00000000" w:rsidDel="00000000" w:rsidP="00000000" w:rsidRDefault="00000000" w:rsidRPr="00000000" w14:paraId="0000000B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 межах флешмобу вчителі, які працюють за підручниками видавництва «Ранок», та бібліотекарі можуть не лише поділитися власним досвідом, а й отримати корисні подарунки для себе та шкільної бібліотеки. Видавництво «Ранок» поповнить бібліотечний фонд навчального закладу сучасними виданнями й подарує учасникам персональні набори для вчителів.</w:t>
      </w:r>
    </w:p>
    <w:p w:rsidR="00000000" w:rsidDel="00000000" w:rsidP="00000000" w:rsidRDefault="00000000" w:rsidRPr="00000000" w14:paraId="0000000C">
      <w:pPr>
        <w:spacing w:after="20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Як стати учасником флешмобу від видавництва «Ранок» </w:t>
      </w:r>
    </w:p>
    <w:p w:rsidR="00000000" w:rsidDel="00000000" w:rsidP="00000000" w:rsidRDefault="00000000" w:rsidRPr="00000000" w14:paraId="0000000D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участі у флешмобі необхідно виконати кілька простих умов: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вподобати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допис </w:t>
        </w:r>
      </w:hyperlink>
      <w:r w:rsidDel="00000000" w:rsidR="00000000" w:rsidRPr="00000000">
        <w:rPr>
          <w:sz w:val="24"/>
          <w:szCs w:val="24"/>
          <w:rtl w:val="0"/>
        </w:rPr>
        <w:t xml:space="preserve">з анонсом флешмобу та залишити коментар;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 12 січня до 6 березня опублікувати на власній сторінці або сторінці закладу освіти у Facebook фото або відео з підручником видавництва «Ранок» і фразою «Більше, ніж підручник»;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відмітити сторінку @rankova.osvita та додати хештег 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#Більше_ніж_підручник</w:t>
        </w:r>
      </w:hyperlink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заповнити коротку форму учасника за посиланням: </w:t>
      </w: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https://forms.gle/5yhzriRbHuK5CqKV9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Організатори зазначають: чим більше публікацій розмістить учасник, то вищі його шанси на перемогу.</w:t>
      </w:r>
    </w:p>
    <w:p w:rsidR="00000000" w:rsidDel="00000000" w:rsidP="00000000" w:rsidRDefault="00000000" w:rsidRPr="00000000" w14:paraId="00000013">
      <w:pPr>
        <w:spacing w:after="20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Особливі подарунки для найактивніших</w:t>
      </w:r>
    </w:p>
    <w:p w:rsidR="00000000" w:rsidDel="00000000" w:rsidP="00000000" w:rsidRDefault="00000000" w:rsidRPr="00000000" w14:paraId="00000014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березня серед учасників, які опублікують понад 3 дописи, видавництво «Ранок» розіграє: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 крутих наборів для вчителя;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 великих комплектів книжок для шкільної бібліотеки.</w:t>
      </w:r>
    </w:p>
    <w:p w:rsidR="00000000" w:rsidDel="00000000" w:rsidP="00000000" w:rsidRDefault="00000000" w:rsidRPr="00000000" w14:paraId="00000017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Окрема увага — креативним учасникам. Ті, хто створить короткі відео про те, як підручники видавництва «Ранок» «живуть» у їхніх навчальних закладах, автоматично стануть учасниками розіграшу суперподарунків — великих наборів для вчителів та меганаборів книжок для бібліотек.</w:t>
      </w:r>
    </w:p>
    <w:p w:rsidR="00000000" w:rsidDel="00000000" w:rsidP="00000000" w:rsidRDefault="00000000" w:rsidRPr="00000000" w14:paraId="00000018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Крім того, усі учасники флешмобу отримають гарантований бонус від видавництва.</w:t>
      </w:r>
    </w:p>
    <w:p w:rsidR="00000000" w:rsidDel="00000000" w:rsidP="00000000" w:rsidRDefault="00000000" w:rsidRPr="00000000" w14:paraId="00000019">
      <w:pPr>
        <w:spacing w:after="20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«Більше, ніж підручник»</w:t>
      </w:r>
    </w:p>
    <w:p w:rsidR="00000000" w:rsidDel="00000000" w:rsidP="00000000" w:rsidRDefault="00000000" w:rsidRPr="00000000" w14:paraId="0000001A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Флешмоб «Більше, ніж підручник» — це не лише конкурс, а й можливість для педагогів поділитися своїми історіями, показати живий освітній процес і підкреслити роль якісних навчальних матеріалів у сучасній школі.</w:t>
      </w:r>
    </w:p>
    <w:p w:rsidR="00000000" w:rsidDel="00000000" w:rsidP="00000000" w:rsidRDefault="00000000" w:rsidRPr="00000000" w14:paraId="0000001B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Долучайтеся до ініціативи від видавництва «Ранок» та діліться світлинами й відео, які демонструють, як підручники стають невід’ємною частиною щоденного навчального життя. </w:t>
      </w:r>
    </w:p>
    <w:p w:rsidR="00000000" w:rsidDel="00000000" w:rsidP="00000000" w:rsidRDefault="00000000" w:rsidRPr="00000000" w14:paraId="0000001C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Фото до статті: </w:t>
      </w:r>
      <w:hyperlink r:id="rId16">
        <w:r w:rsidDel="00000000" w:rsidR="00000000" w:rsidRPr="00000000">
          <w:rPr>
            <w:b w:val="1"/>
            <w:bCs w:val="1"/>
            <w:color w:val="0000ee"/>
            <w:sz w:val="26"/>
            <w:szCs w:val="26"/>
            <w:u w:val="single"/>
            <w:rtl w:val="0"/>
          </w:rPr>
          <w:t xml:space="preserve">Флешмоб Більше_ніж_підручник фото учасників та подарунків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stagram.com/p/DTztMv4CMjq/?__d=1%3Futm_source%3Dig_embed!" TargetMode="External"/><Relationship Id="rId10" Type="http://schemas.openxmlformats.org/officeDocument/2006/relationships/hyperlink" Target="https://www.instagram.com/p/DT98S5ljEMv/?img_index=2" TargetMode="External"/><Relationship Id="rId13" Type="http://schemas.openxmlformats.org/officeDocument/2006/relationships/hyperlink" Target="https://vseosvita.ua/site/out?url=https%3A%2F%2Fwww.facebook.com%2Fphoto%2F%3Ffbid%3D1176681507979712%26set%3Da.549376667376869" TargetMode="External"/><Relationship Id="rId12" Type="http://schemas.openxmlformats.org/officeDocument/2006/relationships/hyperlink" Target="https://www.instagram.com/ranok_osvita/?__d=1%3Futm_source%3Dig_embed!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barv-school1.kh.ua/news/307/" TargetMode="External"/><Relationship Id="rId15" Type="http://schemas.openxmlformats.org/officeDocument/2006/relationships/hyperlink" Target="https://vseosvita.ua/site/out?url=https%3A%2F%2Fforms.gle%2F5yhzriRbHuK5CqKV9" TargetMode="External"/><Relationship Id="rId14" Type="http://schemas.openxmlformats.org/officeDocument/2006/relationships/hyperlink" Target="https://www.facebook.com/hashtag/%D0%B1%D1%96%D0%BB%D1%8C%D1%88%D0%B5_%D0%BD%D1%96%D0%B6_%D0%BF%D1%96%D0%B4%D1%80%D1%83%D1%87%D0%BD%D0%B8%D0%BA?__eep__=6&amp;__cft__%5B0%5D=AZZvRi6s8-0lKzKd24o7DHxAItq7HVqDrwBrQj9eXNtpoq5En5xC3c4YEwf4QdfI7CR2_D-t70Rs2_Lyef8Hu8aJrSb-RssSeM9Z_XySHXf3079B0S0lj1lHAmUVRFmyz1A4CVXcAsDa7vqPABH79JaoLiXyA4jus3LNvRJ00U70cA&amp;__tn__=*NK-R" TargetMode="External"/><Relationship Id="rId16" Type="http://schemas.openxmlformats.org/officeDocument/2006/relationships/hyperlink" Target="https://drive.google.com/drive/folders/1YJF1hK0dOyWYc27inu9sNyYThJgp9ELE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facebook.com/hashtag/%D0%B1%D1%96%D0%BB%D1%8C%D1%88%D0%B5_%D0%BD%D1%96%D0%B6_%D0%BF%D1%96%D0%B4%D1%80%D1%83%D1%87%D0%BD%D0%B8%D0%BA?__eep__=6&amp;__cft__%5B0%5D=AZZvRi6s8-0lKzKd24o7DHxAItq7HVqDrwBrQj9eXNtpoq5En5xC3c4YEwf4QdfI7CR2_D-t70Rs2_Lyef8Hu8aJrSb-RssSeM9Z_XySHXf3079B0S0lj1lHAmUVRFmyz1A4CVXcAsDa7vqPABH79JaoLiXyA4jus3LNvRJ00U70cA&amp;__tn__=*NK-R" TargetMode="External"/><Relationship Id="rId7" Type="http://schemas.openxmlformats.org/officeDocument/2006/relationships/hyperlink" Target="https://www.facebook.com/share/p/1BofXasfc5/" TargetMode="External"/><Relationship Id="rId8" Type="http://schemas.openxmlformats.org/officeDocument/2006/relationships/hyperlink" Target="https://www.facebook.com/share/p/1C1XZCaKCJ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