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Учительки Кобзівської гімназії з Харківщини — переможниці флешмобу «Більше, ніж підручник» у двох категоріях</w:t>
      </w:r>
    </w:p>
    <w:p w:rsidR="00000000" w:rsidDel="00000000" w:rsidP="00000000" w:rsidRDefault="00000000" w:rsidRPr="00000000" w14:paraId="00000002">
      <w:pPr>
        <w:spacing w:after="240" w:before="240" w:lineRule="auto"/>
        <w:rPr/>
      </w:pPr>
      <w:r w:rsidDel="00000000" w:rsidR="00000000" w:rsidRPr="00000000">
        <w:rPr>
          <w:rtl w:val="0"/>
        </w:rPr>
        <w:t xml:space="preserve">Одразу три вчительки Кобзівської гімназії Наталинської сільської ради Берестинського району Харківської області стали переможницями всеукраїнського флешмобу для освітян «Більше, ніж підручник», який організувало видавництво «Ранок».</w:t>
      </w:r>
    </w:p>
    <w:p w:rsidR="00000000" w:rsidDel="00000000" w:rsidP="00000000" w:rsidRDefault="00000000" w:rsidRPr="00000000" w14:paraId="00000003">
      <w:pPr>
        <w:spacing w:after="240" w:before="240" w:lineRule="auto"/>
        <w:rPr/>
      </w:pPr>
      <w:r w:rsidDel="00000000" w:rsidR="00000000" w:rsidRPr="00000000">
        <w:rPr>
          <w:rtl w:val="0"/>
        </w:rPr>
        <w:t xml:space="preserve">Це той випадок, коли спільна мета, командна робота та творчий підхід приносять результат. Представниці одного закладу освіти здобули відзнаки одразу у двох категоріях конкурсу.</w:t>
      </w:r>
    </w:p>
    <w:p w:rsidR="00000000" w:rsidDel="00000000" w:rsidP="00000000" w:rsidRDefault="00000000" w:rsidRPr="00000000" w14:paraId="00000004">
      <w:pPr>
        <w:spacing w:after="240" w:before="240" w:lineRule="auto"/>
        <w:rPr/>
      </w:pPr>
      <w:r w:rsidDel="00000000" w:rsidR="00000000" w:rsidRPr="00000000">
        <w:rPr>
          <w:rtl w:val="0"/>
        </w:rPr>
        <w:t xml:space="preserve">Серед 20 переможців, яких визначили за допомогою рандомайзера серед освітян, названо двох вчительок гімназії — </w:t>
      </w:r>
      <w:r w:rsidDel="00000000" w:rsidR="00000000" w:rsidRPr="00000000">
        <w:rPr>
          <w:b w:val="1"/>
          <w:bCs w:val="1"/>
          <w:rtl w:val="0"/>
        </w:rPr>
        <w:t xml:space="preserve">Ганна</w:t>
      </w:r>
      <w:r w:rsidDel="00000000" w:rsidR="00000000" w:rsidRPr="00000000">
        <w:rPr>
          <w:rtl w:val="0"/>
        </w:rPr>
        <w:t xml:space="preserve"> </w:t>
      </w:r>
      <w:r w:rsidDel="00000000" w:rsidR="00000000" w:rsidRPr="00000000">
        <w:rPr>
          <w:b w:val="1"/>
          <w:bCs w:val="1"/>
          <w:rtl w:val="0"/>
        </w:rPr>
        <w:t xml:space="preserve">Хмарна</w:t>
      </w:r>
      <w:r w:rsidDel="00000000" w:rsidR="00000000" w:rsidRPr="00000000">
        <w:rPr>
          <w:rtl w:val="0"/>
        </w:rPr>
        <w:t xml:space="preserve">, учителька історії, та </w:t>
      </w:r>
      <w:r w:rsidDel="00000000" w:rsidR="00000000" w:rsidRPr="00000000">
        <w:rPr>
          <w:b w:val="1"/>
          <w:bCs w:val="1"/>
          <w:rtl w:val="0"/>
        </w:rPr>
        <w:t xml:space="preserve">Світлана Кухлій</w:t>
      </w:r>
      <w:r w:rsidDel="00000000" w:rsidR="00000000" w:rsidRPr="00000000">
        <w:rPr>
          <w:rtl w:val="0"/>
        </w:rPr>
        <w:t xml:space="preserve">, учителька іноземної мови. Вони отримають спеціальні набори книг та навчальних матеріалів для вчителів.</w:t>
      </w:r>
    </w:p>
    <w:p w:rsidR="00000000" w:rsidDel="00000000" w:rsidP="00000000" w:rsidRDefault="00000000" w:rsidRPr="00000000" w14:paraId="00000005">
      <w:pPr>
        <w:spacing w:after="240" w:before="240" w:lineRule="auto"/>
        <w:rPr/>
      </w:pPr>
      <w:r w:rsidDel="00000000" w:rsidR="00000000" w:rsidRPr="00000000">
        <w:rPr>
          <w:rtl w:val="0"/>
        </w:rPr>
        <w:t xml:space="preserve">Перемогу у найвищій категорії здобула </w:t>
      </w:r>
      <w:r w:rsidDel="00000000" w:rsidR="00000000" w:rsidRPr="00000000">
        <w:rPr>
          <w:b w:val="1"/>
          <w:bCs w:val="1"/>
          <w:rtl w:val="0"/>
        </w:rPr>
        <w:t xml:space="preserve">Корінець Аліна Сергіївна</w:t>
      </w:r>
      <w:r w:rsidDel="00000000" w:rsidR="00000000" w:rsidRPr="00000000">
        <w:rPr>
          <w:rtl w:val="0"/>
        </w:rPr>
        <w:t xml:space="preserve">, заступниця директора з навчально-виховної роботи та вчителька німецької мови. Вона стала однією з п’яти суперпереможців флешмобу. Завдяки її участі у флешмобі та створенню креативного відео Кобзівська гімназія отримає </w:t>
      </w:r>
      <w:r w:rsidDel="00000000" w:rsidR="00000000" w:rsidRPr="00000000">
        <w:rPr>
          <w:rtl w:val="0"/>
        </w:rPr>
        <w:t xml:space="preserve">меганабір книжок для поповнення шкільної бібліотеки.</w:t>
      </w:r>
    </w:p>
    <w:p w:rsidR="00000000" w:rsidDel="00000000" w:rsidP="00000000" w:rsidRDefault="00000000" w:rsidRPr="00000000" w14:paraId="00000006">
      <w:pPr>
        <w:spacing w:after="240" w:before="240" w:lineRule="auto"/>
        <w:rPr/>
      </w:pPr>
      <w:r w:rsidDel="00000000" w:rsidR="00000000" w:rsidRPr="00000000">
        <w:rPr>
          <w:i w:val="1"/>
          <w:iCs w:val="1"/>
          <w:rtl w:val="0"/>
        </w:rPr>
        <w:t xml:space="preserve">«Ми сподіваємося отримати дитячі книги в нашу шкільну бібліотеку, адже це було нашою головною метою. Нам дуже не вистачає літератури для найменших читачів</w:t>
      </w:r>
      <w:r w:rsidDel="00000000" w:rsidR="00000000" w:rsidRPr="00000000">
        <w:rPr>
          <w:rtl w:val="0"/>
        </w:rPr>
        <w:t xml:space="preserve">», — зазначають у закладі освіти.</w:t>
      </w:r>
    </w:p>
    <w:p w:rsidR="00000000" w:rsidDel="00000000" w:rsidP="00000000" w:rsidRDefault="00000000" w:rsidRPr="00000000" w14:paraId="00000007">
      <w:pPr>
        <w:spacing w:after="240" w:before="240" w:lineRule="auto"/>
        <w:rPr/>
      </w:pPr>
      <w:r w:rsidDel="00000000" w:rsidR="00000000" w:rsidRPr="00000000">
        <w:rPr>
          <w:rtl w:val="0"/>
        </w:rPr>
        <w:t xml:space="preserve">Всеукраїнський флешмоб «Більше, ніж підручник» стартував 12 січня й упродовж двох місяців об’єднав освітян майже з 300 закладів освіти з різних куточків України — від маленьких сіл до великих міст.</w:t>
      </w:r>
    </w:p>
    <w:p w:rsidR="00000000" w:rsidDel="00000000" w:rsidP="00000000" w:rsidRDefault="00000000" w:rsidRPr="00000000" w14:paraId="00000008">
      <w:pPr>
        <w:spacing w:after="240" w:before="240" w:lineRule="auto"/>
        <w:rPr/>
      </w:pPr>
      <w:r w:rsidDel="00000000" w:rsidR="00000000" w:rsidRPr="00000000">
        <w:rPr>
          <w:rtl w:val="0"/>
        </w:rPr>
        <w:t xml:space="preserve">Мета ініціативи — показати, що сучасний підручник давно перестав бути лише джерелом навчального матеріалу. Сьогодні це повноцінний освітній інструмент, який допомагає зацікавити учнів, стимулює дослідження та стає важливою частиною щоденного навчального процесу.</w:t>
      </w:r>
    </w:p>
    <w:p w:rsidR="00000000" w:rsidDel="00000000" w:rsidP="00000000" w:rsidRDefault="00000000" w:rsidRPr="00000000" w14:paraId="00000009">
      <w:pPr>
        <w:spacing w:after="240" w:before="240" w:lineRule="auto"/>
        <w:rPr/>
      </w:pPr>
      <w:r w:rsidDel="00000000" w:rsidR="00000000" w:rsidRPr="00000000">
        <w:rPr>
          <w:rtl w:val="0"/>
        </w:rPr>
        <w:t xml:space="preserve">Протягом майже двох місяців учасники ділилися у соціальних мережах фотографіями та відео з підручниками видавництва «Ранок», використовуючи хештег #Більше_ніж_підручник. У своїх дописах вони показували, як підручники використовують на уроках, під час дослідів і практичних занять, у шкільних бібліотеках та під час спільного навчання.</w:t>
      </w:r>
    </w:p>
    <w:p w:rsidR="00000000" w:rsidDel="00000000" w:rsidP="00000000" w:rsidRDefault="00000000" w:rsidRPr="00000000" w14:paraId="0000000A">
      <w:pPr>
        <w:spacing w:after="240" w:before="240" w:lineRule="auto"/>
        <w:rPr/>
      </w:pPr>
      <w:r w:rsidDel="00000000" w:rsidR="00000000" w:rsidRPr="00000000">
        <w:rPr>
          <w:rtl w:val="0"/>
        </w:rPr>
        <w:t xml:space="preserve">До флешмобу активно долучилися вчителі, бібліотекарі, методисти, шкільні психологи, керівники закладів освіти та батьки. Організатори переглянули сотні надісланих матеріалів — фотографій і відео, які демонструють, як підручники «живуть» у школах: на партах під час уроків, у руках учнів, на полицях бібліотек і під час практичних занять.</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i w:val="1"/>
          <w:iCs w:val="1"/>
          <w:rtl w:val="0"/>
        </w:rPr>
        <w:t xml:space="preserve">Серед яскравих і натхненних робіт обрати переможців було непросто, адже в кожному надісланому матеріалі відчувалося тепло, вдячність і любов до книги</w:t>
      </w:r>
      <w:r w:rsidDel="00000000" w:rsidR="00000000" w:rsidRPr="00000000">
        <w:rPr>
          <w:rtl w:val="0"/>
        </w:rPr>
        <w:t xml:space="preserve">», — зазначають у видавництві.</w:t>
      </w:r>
    </w:p>
    <w:p w:rsidR="00000000" w:rsidDel="00000000" w:rsidP="00000000" w:rsidRDefault="00000000" w:rsidRPr="00000000" w14:paraId="0000000C">
      <w:pPr>
        <w:spacing w:after="240" w:before="240" w:lineRule="auto"/>
        <w:rPr/>
      </w:pPr>
      <w:r w:rsidDel="00000000" w:rsidR="00000000" w:rsidRPr="00000000">
        <w:rPr>
          <w:rtl w:val="0"/>
        </w:rPr>
        <w:t xml:space="preserve">За результатами флешмобу визначили кілька категорій переможців. Серед освітян за допомогою рандомайзера обрали 20 учасників, які отримають спеціальні набори для вчителів. Ще 20 переможців серед бібліотекарів та представників адміністрації закладів освіти отримають комплекти книжок для поповнення шкільних бібліотек.</w:t>
      </w:r>
    </w:p>
    <w:p w:rsidR="00000000" w:rsidDel="00000000" w:rsidP="00000000" w:rsidRDefault="00000000" w:rsidRPr="00000000" w14:paraId="0000000D">
      <w:pPr>
        <w:spacing w:after="240" w:before="240" w:lineRule="auto"/>
        <w:rPr/>
      </w:pPr>
      <w:r w:rsidDel="00000000" w:rsidR="00000000" w:rsidRPr="00000000">
        <w:rPr>
          <w:rtl w:val="0"/>
        </w:rPr>
        <w:t xml:space="preserve">Окрему відзнаку присудили авторам найкреативніших відео. Спочатку організатори планували визначити п’ять переможців серед учителів, однак через велику кількість оригінальних робіт кількість призерів збільшили до семи.</w:t>
      </w:r>
    </w:p>
    <w:p w:rsidR="00000000" w:rsidDel="00000000" w:rsidP="00000000" w:rsidRDefault="00000000" w:rsidRPr="00000000" w14:paraId="0000000E">
      <w:pPr>
        <w:spacing w:after="240" w:before="240" w:lineRule="auto"/>
        <w:rPr/>
      </w:pPr>
      <w:r w:rsidDel="00000000" w:rsidR="00000000" w:rsidRPr="00000000">
        <w:rPr>
          <w:rtl w:val="0"/>
        </w:rPr>
        <w:t xml:space="preserve">Крім того, п’ять суперпереможців обрали серед бібліотекарів та представників адміністрації закладів освіти.</w:t>
      </w:r>
    </w:p>
    <w:p w:rsidR="00000000" w:rsidDel="00000000" w:rsidP="00000000" w:rsidRDefault="00000000" w:rsidRPr="00000000" w14:paraId="0000000F">
      <w:pPr>
        <w:spacing w:after="240" w:before="240" w:lineRule="auto"/>
        <w:rPr/>
      </w:pPr>
      <w:r w:rsidDel="00000000" w:rsidR="00000000" w:rsidRPr="00000000">
        <w:rPr>
          <w:rtl w:val="0"/>
        </w:rPr>
        <w:t xml:space="preserve">У видавництві «Ранок» подякували всім учасникам за активність і творчий підхід, зазначивши, що флешмоб став своєрідним майданчиком для обміну педагогічним досвідом і можливістю показати живий освітній процес у школах по всій Україні.</w:t>
      </w:r>
    </w:p>
    <w:p w:rsidR="00000000" w:rsidDel="00000000" w:rsidP="00000000" w:rsidRDefault="00000000" w:rsidRPr="00000000" w14:paraId="00000010">
      <w:pPr>
        <w:spacing w:after="240" w:before="240" w:lineRule="auto"/>
        <w:rPr/>
      </w:pPr>
      <w:r w:rsidDel="00000000" w:rsidR="00000000" w:rsidRPr="00000000">
        <w:rPr>
          <w:rtl w:val="0"/>
        </w:rPr>
        <w:t xml:space="preserve">Організатори підкреслюють: ініціатива ще раз довела, що сучасні підручники можуть бути значно більше, ніж просто навчальними книгами — вони стають інструментом для зацікавлення, дослідження та розвитку учнів.</w:t>
      </w:r>
    </w:p>
    <w:p w:rsidR="00000000" w:rsidDel="00000000" w:rsidP="00000000" w:rsidRDefault="00000000" w:rsidRPr="00000000" w14:paraId="00000011">
      <w:pPr>
        <w:spacing w:after="240" w:before="240" w:lineRule="auto"/>
        <w:rPr/>
      </w:pPr>
      <w:r w:rsidDel="00000000" w:rsidR="00000000" w:rsidRPr="00000000">
        <w:rPr>
          <w:rtl w:val="0"/>
        </w:rPr>
        <w:t xml:space="preserve">Ознайомитися з детальним списком переможців можна за </w:t>
      </w:r>
      <w:hyperlink r:id="rId6">
        <w:r w:rsidDel="00000000" w:rsidR="00000000" w:rsidRPr="00000000">
          <w:rPr>
            <w:color w:val="1155cc"/>
            <w:u w:val="single"/>
            <w:rtl w:val="0"/>
          </w:rPr>
          <w:t xml:space="preserve">цим посиланням</w:t>
        </w:r>
      </w:hyperlink>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anok-portal.com.ua/publikatsii/vseukrayinskyj-fleshmob-bilshe-nizh-pidruchnyk-zavershyvsya/?fbclid=IwY2xjawQcvfpleHRuA2FlbQIxMABicmlkETFJVHBsajBHeDFVcjc4R2Rqc3J0YwZhcHBfaWQQMjIyMDM5MTc4ODIwMDg5MgABHjOjWMLDZQaIA9aPTNv6Mfj8fi7KXqERbvDHQemroe67TBIOe5GK96GBFEQg_aem_K1XnBoy_mjbH-7TzyA0a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