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06545" w14:textId="77777777" w:rsidR="00263167" w:rsidRPr="00263167" w:rsidRDefault="00263167" w:rsidP="00263167">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263167">
        <w:rPr>
          <w:rFonts w:ascii="Times New Roman" w:eastAsia="Times New Roman" w:hAnsi="Times New Roman" w:cs="Times New Roman"/>
          <w:b/>
          <w:bCs/>
          <w:kern w:val="36"/>
          <w:sz w:val="28"/>
          <w:szCs w:val="28"/>
          <w:lang w:eastAsia="ru-RU"/>
        </w:rPr>
        <w:t>«Магія мнемотехніки у виконавчій художньо-мовленнєвій діяльності дітей дошкільного віку»</w:t>
      </w:r>
    </w:p>
    <w:p w14:paraId="662C8ACE"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АНОТАЦІЯ</w:t>
      </w:r>
    </w:p>
    <w:p w14:paraId="55D5F6D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методичній роботі представлено досвід використання мнемотехніки як ефективного засобу розвитку художньо-мовленнєвої компетентності дітей дошкільного віку. Розкрито особливості застосування мнемоквадратів, мнемодоріжок, мнемотаблиць, асоціативних образів, символічних моделей та ігрових прийомів у процесі ознайомлення дітей із художньою літературою, заучування віршів, переказування казок, відтворення літературних творів, театралізації та творчого розповідання.</w:t>
      </w:r>
    </w:p>
    <w:p w14:paraId="0C6BBFE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Особливу увагу приділено виконавчій художньо-мовленнєвій діяльності як важливому складнику мовленнєвого, емоційного, творчого й особистісного розвитку дошкільників. Висвітлено методичні підходи до формування інтонаційної виразності, розвитку образного мислення, довільної пам’яті, зв’язного мовлення, комунікативної активності та впевненості дітей під час публічного відтворення художніх текстів.</w:t>
      </w:r>
    </w:p>
    <w:p w14:paraId="1CAD7E9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Практична частина містить авторські методичні розробки, приклади мнемотаблиць, дидактичні ігри, вправи, конспекти освітніх ситуацій, рекомендації щодо організації театралізованої діяльності та співпраці з батьками.</w:t>
      </w:r>
    </w:p>
    <w:p w14:paraId="46DE753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Матеріали можуть бути використані вихователями закладів дошкільної освіти, педагогами інклюзивних груп, керівниками театральних гуртків та іншими фахівцями, які працюють над розвитком художньо-мовленнєвої компетентності дітей.</w:t>
      </w:r>
    </w:p>
    <w:p w14:paraId="5F43C3A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Ключові слова: мнемотехніка, мнемотаблиця, мнемодоріжка, художньо-мовленнєва діяльність, виконавська діяльність, дошкільний вік, зв’язне мовлення, театралізація, виразне читання, розвиток пам’яті, творчість.</w:t>
      </w:r>
    </w:p>
    <w:p w14:paraId="45B6B7FD"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ВСТУП</w:t>
      </w:r>
    </w:p>
    <w:p w14:paraId="0DBD2D3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Сучасна дошкільна освіта орієнтована на всебічний розвиток особистості дитини, формування її життєвих компетентностей, творчого потенціалу, комунікативних здібностей та готовності до активної взаємодії з навколишнім світом. Особливе місце в цьому процесі посідає мовленнєвий розвиток, адже саме мовлення забезпечує можливість висловлювати власні думки, передавати почуття, встановлювати контакти, пізнавати світ і творчо самовиражатися.</w:t>
      </w:r>
    </w:p>
    <w:p w14:paraId="2D7C7BB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 xml:space="preserve">У своїй педагогічній діяльності я приділяю значну увагу художньо-мовленнєвому розвитку дошкільників, оскільки переконана, що художнє </w:t>
      </w:r>
      <w:r w:rsidRPr="00263167">
        <w:rPr>
          <w:rFonts w:ascii="Times New Roman" w:eastAsia="Times New Roman" w:hAnsi="Times New Roman" w:cs="Times New Roman"/>
          <w:sz w:val="28"/>
          <w:szCs w:val="28"/>
          <w:lang w:eastAsia="ru-RU"/>
        </w:rPr>
        <w:lastRenderedPageBreak/>
        <w:t>слово є потужним засобом виховання, навчання та формування емоційної культури дитини.</w:t>
      </w:r>
    </w:p>
    <w:p w14:paraId="1BA1C73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Казки, вірші, загадки, забавлянки, скоромовки та оповідання супроводжують дітей із раннього віку. Через художні образи дитина знайомиться з людськими почуттями, моральними цінностями, красою рідної мови, навчається співпереживати героям, розуміти їхні вчинки та висловлювати власне ставлення до почутого.</w:t>
      </w:r>
    </w:p>
    <w:p w14:paraId="286425E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Проте під час організації художньо-мовленнєвої діяльності педагог нерідко стикається з певними труднощами. Одним дітям складно запам’ятати послідовність подій, іншим — відтворити текст без допомоги дорослого. Деякі вихованці соромляться виступати перед однолітками, говорять монотонно, пропускають важливі слова або не можуть самостійно побудувати зв’язне висловлювання.</w:t>
      </w:r>
    </w:p>
    <w:p w14:paraId="250EED1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Саме тому виникає потреба в пошуку таких педагогічних технологій, які допомагали б дитині не лише запам’ятовувати художні тексти, а й усвідомлювати їхній зміст, відчувати образність мови, емоційно переживати події та творчо відтворювати почуте.</w:t>
      </w:r>
    </w:p>
    <w:p w14:paraId="48AAE4A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Однією з таких технологій є мнемотехніка.</w:t>
      </w:r>
    </w:p>
    <w:p w14:paraId="5F1284D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Мнемотехніка — це система прийомів, що полегшують запам’ятовування, збереження та відтворення інформації завдяки використанню асоціацій, образів, символів і логічних зв’язків.</w:t>
      </w:r>
    </w:p>
    <w:p w14:paraId="647F832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роботі з дошкільниками мнемотехніка набуває особливої цінності, оскільки відповідає віковим особливостям дитячого мислення. Дошкільники легше сприймають конкретні образи, ніж абстрактні пояснення, охоче взаємодіють із яскравими символами, малюнками, предметами та ігровими моделями.</w:t>
      </w:r>
    </w:p>
    <w:p w14:paraId="0AD72E7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Використання мнемотехнічних прийомів дає змогу перетворити процес запам’ятовування на цікаву пізнавальну діяльність, у якій дитина стає активним учасником, дослідником і творцем.</w:t>
      </w:r>
    </w:p>
    <w:p w14:paraId="7C1F112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Для мене особливо важливо, щоб мнемотаблиця не перетворювалася на механічну підказку. Вона має допомагати дитині побачити за символом слово, за словом — художній образ, а за образом — певне почуття, подію або переживання.</w:t>
      </w:r>
    </w:p>
    <w:p w14:paraId="4EE2EC2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Саме такий підхід став основою методичної теми моєї роботи — «Магія мнемотехніки у виконавчій художньо-мовленнєвій діяльності дітей дошкільного віку».</w:t>
      </w:r>
    </w:p>
    <w:p w14:paraId="728A50EF"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Актуальність досвіду</w:t>
      </w:r>
    </w:p>
    <w:p w14:paraId="3F4FC69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Актуальність обраної теми зумовлена необхідністю вдосконалення методів мовленнєвого розвитку дошкільників, збагачення їхнього словникового запасу, формування навичок зв’язного мовлення, розвитку пам’яті, уваги, уяви та емоційної виразності.</w:t>
      </w:r>
    </w:p>
    <w:p w14:paraId="7281E90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Особливого значення набуває створення освітнього середовища, у якому кожна дитина має можливість виявляти власну індивідуальність, творчість, ініціативу та впевненість у мовленнєвій діяльності.</w:t>
      </w:r>
    </w:p>
    <w:p w14:paraId="7CD522B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Мнемотехніка дозволяє організувати таке середовище через поєднання наочності, гри, художнього слова, руху та емоційного переживання.</w:t>
      </w:r>
    </w:p>
    <w:p w14:paraId="17A15518"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Мета роботи</w:t>
      </w:r>
    </w:p>
    <w:p w14:paraId="234A3D6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Теоретично обґрунтувати та представити практичні можливості використання мнемотехніки для розвитку виконавчої художньо-мовленнєвої діяльності дітей дошкільного віку.</w:t>
      </w:r>
    </w:p>
    <w:p w14:paraId="72218CE6"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Основні завдання</w:t>
      </w:r>
    </w:p>
    <w:p w14:paraId="0C274B85" w14:textId="77777777" w:rsidR="00263167" w:rsidRPr="00263167" w:rsidRDefault="00263167" w:rsidP="00263167">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Розкрити сутність мнемотехніки та її значення в освітньому процесі ЗДО.</w:t>
      </w:r>
    </w:p>
    <w:p w14:paraId="5A88D973" w14:textId="77777777" w:rsidR="00263167" w:rsidRPr="00263167" w:rsidRDefault="00263167" w:rsidP="00263167">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Охарактеризувати особливості художньо-мовленнєвої діяльності дітей дошкільного віку.</w:t>
      </w:r>
    </w:p>
    <w:p w14:paraId="4F0AEA17" w14:textId="77777777" w:rsidR="00263167" w:rsidRPr="00263167" w:rsidRDefault="00263167" w:rsidP="00263167">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Визначити ефективні способи використання мнемотаблиць і символічних моделей.</w:t>
      </w:r>
    </w:p>
    <w:p w14:paraId="70C361F9" w14:textId="77777777" w:rsidR="00263167" w:rsidRPr="00263167" w:rsidRDefault="00263167" w:rsidP="00263167">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Представити практичні прийоми заучування віршів, переказування казок і творчого розповідання.</w:t>
      </w:r>
    </w:p>
    <w:p w14:paraId="129283B2" w14:textId="77777777" w:rsidR="00263167" w:rsidRPr="00263167" w:rsidRDefault="00263167" w:rsidP="00263167">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Розкрити можливості мнемотехніки у формуванні інтонаційної та емоційної виразності мовлення.</w:t>
      </w:r>
    </w:p>
    <w:p w14:paraId="19D30F6B" w14:textId="77777777" w:rsidR="00263167" w:rsidRPr="00263167" w:rsidRDefault="00263167" w:rsidP="00263167">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Запропонувати систему дидактичних ігор, вправ та освітніх ситуацій.</w:t>
      </w:r>
    </w:p>
    <w:p w14:paraId="510347D9" w14:textId="77777777" w:rsidR="00263167" w:rsidRPr="00263167" w:rsidRDefault="00263167" w:rsidP="00263167">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Окреслити способи співпраці з батьками щодо розвитку художньо-мовленнєвих здібностей дітей.</w:t>
      </w:r>
    </w:p>
    <w:p w14:paraId="05E830B8"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Провідна педагогічна ідея</w:t>
      </w:r>
    </w:p>
    <w:p w14:paraId="37A1B10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Провідною ідеєю мого досвіду є створення умов, за яких мнемотехніка стає не лише засобом запам’ятовування, а й інструментом творчого осмислення та емоційно виразного відтворення художнього слова.</w:t>
      </w:r>
    </w:p>
    <w:p w14:paraId="511022A4" w14:textId="77777777" w:rsidR="00263167" w:rsidRPr="00263167" w:rsidRDefault="00263167" w:rsidP="00263167">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263167">
        <w:rPr>
          <w:rFonts w:ascii="Times New Roman" w:eastAsia="Times New Roman" w:hAnsi="Times New Roman" w:cs="Times New Roman"/>
          <w:b/>
          <w:bCs/>
          <w:kern w:val="36"/>
          <w:sz w:val="28"/>
          <w:szCs w:val="28"/>
          <w:lang w:eastAsia="ru-RU"/>
        </w:rPr>
        <w:t>РОЗДІЛ 1. ТЕОРЕТИКО-МЕТОДИЧНІ ЗАСАДИ ВИКОРИСТАННЯ МНЕМОТЕХНІКИ В ДОШКІЛЬНІЙ ОСВІТІ</w:t>
      </w:r>
    </w:p>
    <w:p w14:paraId="730DDF04"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1.1. Мнемотехніка як засіб розвитку пізнавальних і мовленнєвих процесів</w:t>
      </w:r>
    </w:p>
    <w:p w14:paraId="76319CC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Мнемотехніка має тривалу історію розвитку. Її основою є використання асоціативних зв’язків між інформацією, яку необхідно запам’ятати, та певними образами, символами або вже відомими поняттями.</w:t>
      </w:r>
    </w:p>
    <w:p w14:paraId="68596A8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дошкільному віці особливо важливими є наочно-образні способи пізнання. Дитина активно використовує уявлення, зорові образи, емоційні враження, предметні дії та власний досвід.</w:t>
      </w:r>
    </w:p>
    <w:p w14:paraId="4958488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Саме тому поєднання слова з малюнком або умовним знаком допомагає зробити інформацію більш зрозумілою та доступною.</w:t>
      </w:r>
    </w:p>
    <w:p w14:paraId="5AE2750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педагогічній практиці мнемотехніка може виконувати декілька функцій:</w:t>
      </w:r>
    </w:p>
    <w:p w14:paraId="3CB134B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Пізнавальна функція. Сприяє осмисленню інформації, встановленню причинно-наслідкових зв’язків, формуванню уявлень про предмети, явища та події.</w:t>
      </w:r>
    </w:p>
    <w:p w14:paraId="753F09E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Мнемічна функція. Полегшує запам’ятовування послідовності слів, образів, дій та сюжетних епізодів.</w:t>
      </w:r>
    </w:p>
    <w:p w14:paraId="0E6C6F3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Мовленнєва функція. Допомагає дитині будувати зв’язні висловлювання, добирати слова, послідовно передавати зміст тексту.</w:t>
      </w:r>
    </w:p>
    <w:p w14:paraId="70F43C2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Комунікативна функція. Створює умови для спільної діяльності, обговорення, взаємодії та презентації власних висловлювань.</w:t>
      </w:r>
    </w:p>
    <w:p w14:paraId="64B5229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Творча функція. Стимулює уяву, фантазію, образне мислення та самостійне створення художніх історій.</w:t>
      </w:r>
    </w:p>
    <w:p w14:paraId="13FE284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Емоційно-розвивальна функція. Допомагає пов’язувати словесні образи з почуттями, настроями та переживаннями.</w:t>
      </w:r>
    </w:p>
    <w:p w14:paraId="185BB83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своїй роботі я розглядаю мнемотехніку як допоміжний засіб, що доповнює традиційні методи ознайомлення з художньою літературою.</w:t>
      </w:r>
    </w:p>
    <w:p w14:paraId="11B78F1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Важливо, щоб дитина не просто називала зображення, а розуміла його значення в контексті художнього твору.</w:t>
      </w:r>
    </w:p>
    <w:p w14:paraId="49FA4A0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 символ сонця може означати ранок, тепло, радість, початок нового дня або добрий настрій героя. Значення символу залежить від змісту твору та спільної домовленості дітей і вихователя.</w:t>
      </w:r>
    </w:p>
    <w:p w14:paraId="21F6464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Така багатозначність образів сприяє розвитку гнучкості мислення та творчого мовлення.</w:t>
      </w:r>
    </w:p>
    <w:p w14:paraId="7FF409C8"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1.2. Вікові особливості використання мнемотехніки</w:t>
      </w:r>
    </w:p>
    <w:p w14:paraId="502829A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Організовуючи мнемотехнічну діяльність, я враховую вікові та індивідуальні можливості дітей.</w:t>
      </w:r>
    </w:p>
    <w:p w14:paraId="2FD1D59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молодшому дошкільному віці доцільно використовувати прості предметні малюнки, які безпосередньо відображають зміст слова або дії.</w:t>
      </w:r>
    </w:p>
    <w:p w14:paraId="1FFBBC0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w:t>
      </w:r>
    </w:p>
    <w:p w14:paraId="1768240B" w14:textId="77777777" w:rsidR="00263167" w:rsidRPr="00263167" w:rsidRDefault="00263167" w:rsidP="00263167">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Сонце — світить.</w:t>
      </w:r>
    </w:p>
    <w:p w14:paraId="113B7DE2" w14:textId="77777777" w:rsidR="00263167" w:rsidRPr="00263167" w:rsidRDefault="00263167" w:rsidP="00263167">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Хмаринка — пливе.</w:t>
      </w:r>
    </w:p>
    <w:p w14:paraId="3259104F" w14:textId="77777777" w:rsidR="00263167" w:rsidRPr="00263167" w:rsidRDefault="00263167" w:rsidP="00263167">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Дощик — крапає.</w:t>
      </w:r>
    </w:p>
    <w:p w14:paraId="1DD36BEF" w14:textId="77777777" w:rsidR="00263167" w:rsidRPr="00263167" w:rsidRDefault="00263167" w:rsidP="00263167">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Квітка — розквітає.</w:t>
      </w:r>
    </w:p>
    <w:p w14:paraId="52E0835E" w14:textId="77777777" w:rsidR="00263167" w:rsidRPr="00263167" w:rsidRDefault="00263167" w:rsidP="00263167">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Пташка — співає.</w:t>
      </w:r>
    </w:p>
    <w:p w14:paraId="0A1C9B4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Такі зображення допомагають дітям встановлювати прості смислові зв’язки та відтворювати короткі мовленнєві конструкції.</w:t>
      </w:r>
    </w:p>
    <w:p w14:paraId="067E668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середньому дошкільному віці поступово вводжу мнемодоріжки, що складаються з кількох послідовних зображень.</w:t>
      </w:r>
    </w:p>
    <w:p w14:paraId="3A306AE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 для складання розповіді про весну можна використати символи:</w:t>
      </w:r>
    </w:p>
    <w:p w14:paraId="6E816D7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Сонце → сніг → струмок → пташка → квітка.</w:t>
      </w:r>
    </w:p>
    <w:p w14:paraId="76524B3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Дитина, орієнтуючись на ці образи, складає невелику розповідь:</w:t>
      </w:r>
    </w:p>
    <w:p w14:paraId="4E1D8D0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«Навесні сонечко починає сильніше пригрівати. Сніг тане. З’являються струмочки. Із теплих країв повертаються птахи. На галявинах розквітають перші квіти».</w:t>
      </w:r>
    </w:p>
    <w:p w14:paraId="5EB7F0A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старшому дошкільному віці діти вже можуть працювати зі складнішими символічними моделями, самостійно добирати асоціації, створювати мнемотаблиці та використовувати їх під час переказування художніх творів.</w:t>
      </w:r>
    </w:p>
    <w:p w14:paraId="519714F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Особливу увагу приділяю поступовому переходу від готової наочності до самостійного моделювання.</w:t>
      </w:r>
    </w:p>
    <w:p w14:paraId="2C0C6F0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 початковому етапі дитина сприймає запропонований вихователем символ. Згодом бере участь у його обговоренні, пропонує власні варіанти, а надалі самостійно створює образи для запам’ятовування.</w:t>
      </w:r>
    </w:p>
    <w:p w14:paraId="740CE9F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Такий підхід сприяє розвитку самостійності, творчої ініціативи та усвідомленого ставлення до мовлення.</w:t>
      </w:r>
    </w:p>
    <w:p w14:paraId="2E796574"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1.3. Художньо-мовленнєва діяльність як складник розвитку дошкільника</w:t>
      </w:r>
    </w:p>
    <w:p w14:paraId="0235E53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Художньо-мовленнєва діяльність є важливим напрямом освітньої роботи в закладі дошкільної освіти.</w:t>
      </w:r>
    </w:p>
    <w:p w14:paraId="68A6384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Вона охоплює сприймання художніх творів, їх обговорення, переказування, декламування, драматизацію, словесну творчість та інші форми взаємодії дитини з художнім словом.</w:t>
      </w:r>
    </w:p>
    <w:p w14:paraId="4BCAE85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Особливе місце посідає виконавча художньо-мовленнєва діяльність.</w:t>
      </w:r>
    </w:p>
    <w:p w14:paraId="423F766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Під нею розумію процес усного відтворення художнього тексту, під час якого дитина використовує мовленнєві та немовленнєві засоби виразності для передавання змісту, настрою та образів твору.</w:t>
      </w:r>
    </w:p>
    <w:p w14:paraId="17AEBE8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До основних компонентів такої діяльності належать:</w:t>
      </w:r>
    </w:p>
    <w:p w14:paraId="25D07B8B" w14:textId="77777777" w:rsidR="00263167" w:rsidRPr="00263167" w:rsidRDefault="00263167" w:rsidP="00263167">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Розуміння змісту художнього твору.</w:t>
      </w:r>
    </w:p>
    <w:p w14:paraId="4A203AF1" w14:textId="77777777" w:rsidR="00263167" w:rsidRPr="00263167" w:rsidRDefault="00263167" w:rsidP="00263167">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Запам’ятовування тексту або його основних сюжетних елементів.</w:t>
      </w:r>
    </w:p>
    <w:p w14:paraId="51821946" w14:textId="77777777" w:rsidR="00263167" w:rsidRPr="00263167" w:rsidRDefault="00263167" w:rsidP="00263167">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Правильне та чітке мовленнєве відтворення.</w:t>
      </w:r>
    </w:p>
    <w:p w14:paraId="07107796" w14:textId="77777777" w:rsidR="00263167" w:rsidRPr="00263167" w:rsidRDefault="00263167" w:rsidP="00263167">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Використання інтонації, темпу, пауз і логічних наголосів.</w:t>
      </w:r>
    </w:p>
    <w:p w14:paraId="1DC87136" w14:textId="77777777" w:rsidR="00263167" w:rsidRPr="00263167" w:rsidRDefault="00263167" w:rsidP="00263167">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Передавання емоційного стану персонажів.</w:t>
      </w:r>
    </w:p>
    <w:p w14:paraId="2DABF58B" w14:textId="77777777" w:rsidR="00263167" w:rsidRPr="00263167" w:rsidRDefault="00263167" w:rsidP="00263167">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Використання міміки, жестів і рухів.</w:t>
      </w:r>
    </w:p>
    <w:p w14:paraId="38F78F91" w14:textId="77777777" w:rsidR="00263167" w:rsidRPr="00263167" w:rsidRDefault="00263167" w:rsidP="00263167">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Творче ставлення до виконання.</w:t>
      </w:r>
    </w:p>
    <w:p w14:paraId="0C4B7EC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педагогічній практиці важливо враховувати, що виконавська діяльність не повинна обмежуватися вимогою дослівного відтворення тексту.</w:t>
      </w:r>
    </w:p>
    <w:p w14:paraId="474A53C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Для дошкільника значно важливішими є розуміння художнього змісту, бажання висловлюватися, емоційна залученість і поступове оволодіння засобами виразності.</w:t>
      </w:r>
    </w:p>
    <w:p w14:paraId="097C024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Саме мнемотехніка допомагає поєднати запам’ятовування з осмисленим і творчим виконанням.</w:t>
      </w:r>
    </w:p>
    <w:p w14:paraId="75715974"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1.4. Взаємозв’язок мнемотехніки та виконавської майстерності</w:t>
      </w:r>
    </w:p>
    <w:p w14:paraId="18819F4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Під час роботи над художнім твором дитина має виконати декілька складних завдань одночасно: пригадати слова, зберегти їхню послідовність, правильно вимовити, передати інтонацію та відповідний емоційний стан.</w:t>
      </w:r>
    </w:p>
    <w:p w14:paraId="3FC8C64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Для деяких дошкільників така діяльність може викликати напруження.</w:t>
      </w:r>
    </w:p>
    <w:p w14:paraId="146C71C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Коли значна частина уваги спрямована на пригадування тексту, дитині буває складно одночасно контролювати інтонацію, темп і виразність мовлення.</w:t>
      </w:r>
    </w:p>
    <w:p w14:paraId="1F56D30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Мнемотаблиця допомагає організувати опору для пам’яті, завдяки чому дитина може більше уваги приділити художньому виконанню.</w:t>
      </w:r>
    </w:p>
    <w:p w14:paraId="60E9F87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Наприклад, під час декламування вірша про осінь символи листочка, вітру, хмаринки та дощу нагадують не лише послідовність рядків, а й відповідний настрій.</w:t>
      </w:r>
    </w:p>
    <w:p w14:paraId="0AEF1B3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Листочок може спонукати до плавного руху рукою, вітер — до зміни темпу, дощ — до використання тихішої інтонації.</w:t>
      </w:r>
    </w:p>
    <w:p w14:paraId="11F5041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Отже, мнемотехнічна опора поступово перетворюється на засіб створення цілісного художнього образу.</w:t>
      </w:r>
    </w:p>
    <w:p w14:paraId="7FAA0B9D" w14:textId="77777777" w:rsidR="00263167" w:rsidRPr="00263167" w:rsidRDefault="00263167" w:rsidP="00263167">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263167">
        <w:rPr>
          <w:rFonts w:ascii="Times New Roman" w:eastAsia="Times New Roman" w:hAnsi="Times New Roman" w:cs="Times New Roman"/>
          <w:b/>
          <w:bCs/>
          <w:kern w:val="36"/>
          <w:sz w:val="28"/>
          <w:szCs w:val="28"/>
          <w:lang w:eastAsia="ru-RU"/>
        </w:rPr>
        <w:t>РОЗДІЛ 2. ОРГАНІЗАЦІЯ РОБОТИ З МНЕМОТЕХНІКОЮ В ОСВІТНЬОМУ ПРОЦЕСІ ЗДО</w:t>
      </w:r>
    </w:p>
    <w:p w14:paraId="398C8783"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2.1. Моя педагогічна позиція та основні принципи роботи</w:t>
      </w:r>
    </w:p>
    <w:p w14:paraId="5F3781A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своїй педагогічній практиці я прагну створити атмосферу, у якій кожна дитина відчуває радість від спілкування з художнім словом.</w:t>
      </w:r>
    </w:p>
    <w:p w14:paraId="6F7503E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Для мене важливо, щоб діти не боялися помилитися, не соромилися висловлювати власні думки та мали можливість проявляти творчість.</w:t>
      </w:r>
    </w:p>
    <w:p w14:paraId="7723D63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Саме тому використання мнемотехніки організовую на засадах партнерської взаємодії, доброзичливості, підтримки та врахування індивідуальних можливостей вихованців.</w:t>
      </w:r>
    </w:p>
    <w:p w14:paraId="34DEBED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роботі керуюся такими принципами.</w:t>
      </w:r>
    </w:p>
    <w:p w14:paraId="604C58D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Принцип доступності. Добираю символи, які відповідають віковим особливостям дітей та їхньому життєвому досвіду.</w:t>
      </w:r>
    </w:p>
    <w:p w14:paraId="6BF8C09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Принцип поступовості. Розпочинаю роботу з простих мнемоквадратів, поступово переходячи до мнемодоріжок і складніших таблиць.</w:t>
      </w:r>
    </w:p>
    <w:p w14:paraId="4101393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Принцип емоційності. Поєдную мнемотехнічні вправи з музикою, рухами, театралізацією та художніми образами.</w:t>
      </w:r>
    </w:p>
    <w:p w14:paraId="66FC12F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Принцип активності. Заохочую дітей самостійно пропонувати символи, створювати асоціації та брати участь у моделюванні текстів.</w:t>
      </w:r>
    </w:p>
    <w:p w14:paraId="6F71A6B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Принцип індивідуалізації. Враховую темп мовленнєвого розвитку, особливості пам’яті, уваги та комунікативної активності кожної дитини.</w:t>
      </w:r>
    </w:p>
    <w:p w14:paraId="761496E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Принцип творчості. Підтримую нестандартні рішення, оригінальні образи та власні способи відтворення художніх текстів.</w:t>
      </w:r>
    </w:p>
    <w:p w14:paraId="0EEE54E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Принцип позитивного підкріплення. Акцентую увагу не лише на кінцевому результаті, а й на зусиллях, ініціативі та особистому поступі дитини.</w:t>
      </w:r>
    </w:p>
    <w:p w14:paraId="683C80F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Вважаю, що саме поєднання цих принципів допомагає зробити мнемотехніку органічною частиною щоденного життя дошкільників.</w:t>
      </w:r>
    </w:p>
    <w:p w14:paraId="742CED34"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2.2. Створення розвивального предметно-просторового середовища</w:t>
      </w:r>
    </w:p>
    <w:p w14:paraId="7A94E3C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Для ефективного використання мнемотехніки важливо організувати відповідне освітнє середовище.</w:t>
      </w:r>
    </w:p>
    <w:p w14:paraId="3CF3BEF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груповому приміщенні доцільно створити тематичний осередок «Магія мнемотехніки», у якому розмістити матеріали для самостійної та спільної діяльності дітей.</w:t>
      </w:r>
    </w:p>
    <w:p w14:paraId="6DF2941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До наповнення такого осередку можуть входити:</w:t>
      </w:r>
    </w:p>
    <w:p w14:paraId="0E287906" w14:textId="77777777" w:rsidR="00263167" w:rsidRPr="00263167" w:rsidRDefault="00263167" w:rsidP="00263167">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Набори мнемоквадратів із зображеннями предметів, явищ природи, дій та емоцій.</w:t>
      </w:r>
    </w:p>
    <w:p w14:paraId="41B78B0F" w14:textId="77777777" w:rsidR="00263167" w:rsidRPr="00263167" w:rsidRDefault="00263167" w:rsidP="00263167">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Мнемодоріжки для складання коротких розповідей.</w:t>
      </w:r>
    </w:p>
    <w:p w14:paraId="395E9AE9" w14:textId="77777777" w:rsidR="00263167" w:rsidRPr="00263167" w:rsidRDefault="00263167" w:rsidP="00263167">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Мнемотаблиці до віршів, казок і загадок.</w:t>
      </w:r>
    </w:p>
    <w:p w14:paraId="7D69BC06" w14:textId="77777777" w:rsidR="00263167" w:rsidRPr="00263167" w:rsidRDefault="00263167" w:rsidP="00263167">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Картки із символами настрою.</w:t>
      </w:r>
    </w:p>
    <w:p w14:paraId="5C5F3B26" w14:textId="77777777" w:rsidR="00263167" w:rsidRPr="00263167" w:rsidRDefault="00263167" w:rsidP="00263167">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Сюжетні малюнки.</w:t>
      </w:r>
    </w:p>
    <w:p w14:paraId="4C6CFC24" w14:textId="77777777" w:rsidR="00263167" w:rsidRPr="00263167" w:rsidRDefault="00263167" w:rsidP="00263167">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Пальчикові та настільні театри.</w:t>
      </w:r>
    </w:p>
    <w:p w14:paraId="0C11DB08" w14:textId="77777777" w:rsidR="00263167" w:rsidRPr="00263167" w:rsidRDefault="00263167" w:rsidP="00263167">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Ляльки для театралізації.</w:t>
      </w:r>
    </w:p>
    <w:p w14:paraId="240C6F3D" w14:textId="77777777" w:rsidR="00263167" w:rsidRPr="00263167" w:rsidRDefault="00263167" w:rsidP="00263167">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Картки для складання творчих історій.</w:t>
      </w:r>
    </w:p>
    <w:p w14:paraId="0C144CE2" w14:textId="77777777" w:rsidR="00263167" w:rsidRPr="00263167" w:rsidRDefault="00263167" w:rsidP="00263167">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Магнітна дошка для моделювання сюжетів.</w:t>
      </w:r>
    </w:p>
    <w:p w14:paraId="01D625CA" w14:textId="77777777" w:rsidR="00263167" w:rsidRPr="00263167" w:rsidRDefault="00263167" w:rsidP="00263167">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Конструктори, кольорові кубики та інші предмети для створення символічних моделей.</w:t>
      </w:r>
    </w:p>
    <w:p w14:paraId="0F7465E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Особливу увагу приділяю доступності матеріалів.</w:t>
      </w:r>
    </w:p>
    <w:p w14:paraId="7F75957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Дитина повинна мати можливість самостійно обрати картки, скласти мнемодоріжку, відтворити знайому казку або створити власну історію.</w:t>
      </w:r>
    </w:p>
    <w:p w14:paraId="5CF3416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Такий осередок може використовуватися не лише під час організованих занять, а й у вільній ігровій діяльності.</w:t>
      </w:r>
    </w:p>
    <w:p w14:paraId="7B210A85"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2.3. Етапи впровадження мнемотехніки</w:t>
      </w:r>
    </w:p>
    <w:p w14:paraId="3D9D850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своїй роботі використовую послідовну модель ознайомлення дітей із мнемотехнікою.</w:t>
      </w:r>
    </w:p>
    <w:p w14:paraId="5F0643EC"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Перший етап — ознайомлювальний</w:t>
      </w:r>
    </w:p>
    <w:p w14:paraId="0E68ACC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 цьому етапі діти знайомляться з простими умовними зображеннями, навчаються розпізнавати їх та встановлювати зв’язки між символами й словами.</w:t>
      </w:r>
    </w:p>
    <w:p w14:paraId="60B8DAF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Наприклад, пропоную гру «Відгадай, що заховалося».</w:t>
      </w:r>
    </w:p>
    <w:p w14:paraId="2EB4B73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Показую дітям картку із зображенням хмаринки та запитую:</w:t>
      </w:r>
    </w:p>
    <w:p w14:paraId="65E61E2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«Що може означати цей малюнок?»</w:t>
      </w:r>
    </w:p>
    <w:p w14:paraId="4820E36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висловлюють припущення: хмаринка, дощ, похмура погода, сумний настрій.</w:t>
      </w:r>
    </w:p>
    <w:p w14:paraId="30C13A6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Разом обговорюємо, як один малюнок може передавати різні значення.</w:t>
      </w:r>
    </w:p>
    <w:p w14:paraId="7FE9E2D8"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Другий етап — репродуктивний</w:t>
      </w:r>
    </w:p>
    <w:p w14:paraId="4AB0747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навчаються використовувати готові мнемодоріжки для відтворення коротких текстів.</w:t>
      </w:r>
    </w:p>
    <w:p w14:paraId="6E71377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 за послідовністю символів «сонце — квітка — бджола — мед» складають речення або коротку розповідь.</w:t>
      </w:r>
    </w:p>
    <w:p w14:paraId="0869FDE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 цьому етапі педагог надає зразок мовленнєвого висловлювання, допомагає встановлювати логічні зв’язки між частинами тексту.</w:t>
      </w:r>
    </w:p>
    <w:p w14:paraId="653ED5A5"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Третій етап — творчо-пошуковий</w:t>
      </w:r>
    </w:p>
    <w:p w14:paraId="3696FA6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беруть участь у створенні власних мнемотаблиць, пропонують символи до літературних творів, обговорюють їхнє значення.</w:t>
      </w:r>
    </w:p>
    <w:p w14:paraId="591104A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 після слухання казки пропоную дітям самостійно визначити головні події та обрати для кожної відповідний символ.</w:t>
      </w:r>
    </w:p>
    <w:p w14:paraId="7CEB6BB4"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Четвертий етап — самостійно-виконавський</w:t>
      </w:r>
    </w:p>
    <w:p w14:paraId="6E8FC2B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 завершальному етапі діти використовують мнемотехнічні опори під час декламування, переказування, театралізації та творчого розповідання.</w:t>
      </w:r>
    </w:p>
    <w:p w14:paraId="1C2DB6B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Поступово кількість підказок зменшується.</w:t>
      </w:r>
    </w:p>
    <w:p w14:paraId="20C7EC1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Головним результатом вважаю не швидкість запам’ятовування, а здатність дитини самостійно й виразно передавати зміст художнього твору.</w:t>
      </w:r>
    </w:p>
    <w:p w14:paraId="30B90520" w14:textId="77777777" w:rsidR="00263167" w:rsidRPr="00263167" w:rsidRDefault="00263167" w:rsidP="00263167">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263167">
        <w:rPr>
          <w:rFonts w:ascii="Times New Roman" w:eastAsia="Times New Roman" w:hAnsi="Times New Roman" w:cs="Times New Roman"/>
          <w:b/>
          <w:bCs/>
          <w:kern w:val="36"/>
          <w:sz w:val="28"/>
          <w:szCs w:val="28"/>
          <w:lang w:eastAsia="ru-RU"/>
        </w:rPr>
        <w:t>РОЗДІЛ 3. ПРАКТИЧНЕ ВИКОРИСТАННЯ МНЕМОТЕХНІКИ У ВИКОНАВЧІЙ ХУДОЖНЬО-МОВЛЕННЄВІЙ ДІЯЛЬНОСТІ</w:t>
      </w:r>
    </w:p>
    <w:p w14:paraId="45065D23"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3.1. Мнемотехніка під час заучування віршів</w:t>
      </w:r>
    </w:p>
    <w:p w14:paraId="202FF09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Одним із найпоширеніших видів виконавчої художньо-мовленнєвої діяльності дошкільників є декламування поетичних творів.</w:t>
      </w:r>
    </w:p>
    <w:p w14:paraId="6A2E9C4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Заучування віршів сприяє розвитку пам’яті, слухової уваги, відчуття ритму, мовленнєвого дихання та інтонаційної виразності.</w:t>
      </w:r>
    </w:p>
    <w:p w14:paraId="192D9F6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Водночас традиційне багаторазове повторення тексту не завжди забезпечує усвідомлене запам’ятовування.</w:t>
      </w:r>
    </w:p>
    <w:p w14:paraId="06488C2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Тому під час роботи над поетичними творами використовую мнемотаблиці.</w:t>
      </w:r>
    </w:p>
    <w:p w14:paraId="2834AECC"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Методика роботи над віршем</w:t>
      </w:r>
    </w:p>
    <w:p w14:paraId="082295A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Спочатку виразно читаю дітям вірш, створюючи відповідний емоційний настрій.</w:t>
      </w:r>
    </w:p>
    <w:p w14:paraId="31D44E2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Після першого прочитання проводжу коротку бесіду за змістом.</w:t>
      </w:r>
    </w:p>
    <w:p w14:paraId="38C7459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З’ясовуємо, про що йдеться у творі, які образи виникають в уяві, який настрій передає автор.</w:t>
      </w:r>
    </w:p>
    <w:p w14:paraId="4FC5DC1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Потім пропоную дітям розглянути мнемотаблицю.</w:t>
      </w:r>
    </w:p>
    <w:p w14:paraId="7499529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Кожен символ співвідносимо з відповідним словом, словосполученням або рядком.</w:t>
      </w:r>
    </w:p>
    <w:p w14:paraId="39017A5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Після цього повторно читаю вірш, звертаючи увагу дітей на послідовність символів.</w:t>
      </w:r>
    </w:p>
    <w:p w14:paraId="08BE2FC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 наступному етапі діти відтворюють текст разом зі мною.</w:t>
      </w:r>
    </w:p>
    <w:p w14:paraId="033C6BB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Поступово пропоную індивідуальне декламування.</w:t>
      </w:r>
    </w:p>
    <w:p w14:paraId="3FFC433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Особливу увагу приділяю художній виразності: правильному темпу, логічним наголосам, паузам та емоційному забарвленню.</w:t>
      </w:r>
    </w:p>
    <w:p w14:paraId="4BAA52C5"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Практичний приклад</w:t>
      </w:r>
    </w:p>
    <w:p w14:paraId="6036213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Для роботи використовую короткий авторський вірш:</w:t>
      </w:r>
    </w:p>
    <w:p w14:paraId="17A5FA8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«Осіння пісенька»</w:t>
      </w:r>
    </w:p>
    <w:p w14:paraId="5589C17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Листячко кружляє,</w:t>
      </w:r>
    </w:p>
    <w:p w14:paraId="20CF248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Вітерець співає.</w:t>
      </w:r>
    </w:p>
    <w:p w14:paraId="45B9416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Дощик тихо стукає,</w:t>
      </w:r>
    </w:p>
    <w:p w14:paraId="6F0E2D7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Осінь нас гукає.</w:t>
      </w:r>
    </w:p>
    <w:p w14:paraId="0DF3C29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Мнемотаблиця до вірша: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7"/>
        <w:gridCol w:w="2352"/>
        <w:gridCol w:w="4598"/>
      </w:tblGrid>
      <w:tr w:rsidR="00263167" w:rsidRPr="00263167" w14:paraId="790B18D2" w14:textId="77777777" w:rsidTr="00263167">
        <w:trPr>
          <w:tblCellSpacing w:w="15" w:type="dxa"/>
        </w:trPr>
        <w:tc>
          <w:tcPr>
            <w:tcW w:w="0" w:type="auto"/>
            <w:vAlign w:val="center"/>
            <w:hideMark/>
          </w:tcPr>
          <w:p w14:paraId="5B7C0A51"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Символ</w:t>
            </w:r>
          </w:p>
        </w:tc>
        <w:tc>
          <w:tcPr>
            <w:tcW w:w="0" w:type="auto"/>
            <w:vAlign w:val="center"/>
            <w:hideMark/>
          </w:tcPr>
          <w:p w14:paraId="40A4B6DE"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Зміст</w:t>
            </w:r>
          </w:p>
        </w:tc>
        <w:tc>
          <w:tcPr>
            <w:tcW w:w="0" w:type="auto"/>
            <w:vAlign w:val="center"/>
            <w:hideMark/>
          </w:tcPr>
          <w:p w14:paraId="0A083CA4"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Виконавська дія</w:t>
            </w:r>
          </w:p>
        </w:tc>
      </w:tr>
      <w:tr w:rsidR="00263167" w:rsidRPr="00263167" w14:paraId="0C70B06F" w14:textId="77777777" w:rsidTr="00263167">
        <w:trPr>
          <w:tblCellSpacing w:w="15" w:type="dxa"/>
        </w:trPr>
        <w:tc>
          <w:tcPr>
            <w:tcW w:w="0" w:type="auto"/>
            <w:vAlign w:val="center"/>
            <w:hideMark/>
          </w:tcPr>
          <w:p w14:paraId="39C427C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Листочок</w:t>
            </w:r>
          </w:p>
        </w:tc>
        <w:tc>
          <w:tcPr>
            <w:tcW w:w="0" w:type="auto"/>
            <w:vAlign w:val="center"/>
            <w:hideMark/>
          </w:tcPr>
          <w:p w14:paraId="3537B28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Листячко кружляє</w:t>
            </w:r>
          </w:p>
        </w:tc>
        <w:tc>
          <w:tcPr>
            <w:tcW w:w="0" w:type="auto"/>
            <w:vAlign w:val="center"/>
            <w:hideMark/>
          </w:tcPr>
          <w:p w14:paraId="34C88A5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Плавний рух руками</w:t>
            </w:r>
          </w:p>
        </w:tc>
      </w:tr>
      <w:tr w:rsidR="00263167" w:rsidRPr="00263167" w14:paraId="06F96ED2" w14:textId="77777777" w:rsidTr="00263167">
        <w:trPr>
          <w:tblCellSpacing w:w="15" w:type="dxa"/>
        </w:trPr>
        <w:tc>
          <w:tcPr>
            <w:tcW w:w="0" w:type="auto"/>
            <w:vAlign w:val="center"/>
            <w:hideMark/>
          </w:tcPr>
          <w:p w14:paraId="5A2D50F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Вітер</w:t>
            </w:r>
          </w:p>
        </w:tc>
        <w:tc>
          <w:tcPr>
            <w:tcW w:w="0" w:type="auto"/>
            <w:vAlign w:val="center"/>
            <w:hideMark/>
          </w:tcPr>
          <w:p w14:paraId="1787E7E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Вітерець співає</w:t>
            </w:r>
          </w:p>
        </w:tc>
        <w:tc>
          <w:tcPr>
            <w:tcW w:w="0" w:type="auto"/>
            <w:vAlign w:val="center"/>
            <w:hideMark/>
          </w:tcPr>
          <w:p w14:paraId="53D7558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Протяжна інтонація</w:t>
            </w:r>
          </w:p>
        </w:tc>
      </w:tr>
      <w:tr w:rsidR="00263167" w:rsidRPr="00263167" w14:paraId="23D0CFC4" w14:textId="77777777" w:rsidTr="00263167">
        <w:trPr>
          <w:tblCellSpacing w:w="15" w:type="dxa"/>
        </w:trPr>
        <w:tc>
          <w:tcPr>
            <w:tcW w:w="0" w:type="auto"/>
            <w:vAlign w:val="center"/>
            <w:hideMark/>
          </w:tcPr>
          <w:p w14:paraId="2A1D200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Дощ</w:t>
            </w:r>
          </w:p>
        </w:tc>
        <w:tc>
          <w:tcPr>
            <w:tcW w:w="0" w:type="auto"/>
            <w:vAlign w:val="center"/>
            <w:hideMark/>
          </w:tcPr>
          <w:p w14:paraId="3A6310D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Дощик тихо стукає</w:t>
            </w:r>
          </w:p>
        </w:tc>
        <w:tc>
          <w:tcPr>
            <w:tcW w:w="0" w:type="auto"/>
            <w:vAlign w:val="center"/>
            <w:hideMark/>
          </w:tcPr>
          <w:p w14:paraId="058A404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Тихий голос, ритмічні рухи пальцями</w:t>
            </w:r>
          </w:p>
        </w:tc>
      </w:tr>
      <w:tr w:rsidR="00263167" w:rsidRPr="00263167" w14:paraId="5356E567" w14:textId="77777777" w:rsidTr="00263167">
        <w:trPr>
          <w:tblCellSpacing w:w="15" w:type="dxa"/>
        </w:trPr>
        <w:tc>
          <w:tcPr>
            <w:tcW w:w="0" w:type="auto"/>
            <w:vAlign w:val="center"/>
            <w:hideMark/>
          </w:tcPr>
          <w:p w14:paraId="1CBF623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Осіннє дерево</w:t>
            </w:r>
          </w:p>
        </w:tc>
        <w:tc>
          <w:tcPr>
            <w:tcW w:w="0" w:type="auto"/>
            <w:vAlign w:val="center"/>
            <w:hideMark/>
          </w:tcPr>
          <w:p w14:paraId="7528249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Осінь нас гукає</w:t>
            </w:r>
          </w:p>
        </w:tc>
        <w:tc>
          <w:tcPr>
            <w:tcW w:w="0" w:type="auto"/>
            <w:vAlign w:val="center"/>
            <w:hideMark/>
          </w:tcPr>
          <w:p w14:paraId="201150D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Виразна завершальна інтонація</w:t>
            </w:r>
          </w:p>
        </w:tc>
      </w:tr>
    </w:tbl>
    <w:p w14:paraId="47AB7B1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Під час роботи пропоную дітям не лише запам’ятати текст, а й передати його настрій.</w:t>
      </w:r>
    </w:p>
    <w:p w14:paraId="189DA63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Запитую:</w:t>
      </w:r>
    </w:p>
    <w:p w14:paraId="72FED17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«Як може кружляти листочок?»</w:t>
      </w:r>
    </w:p>
    <w:p w14:paraId="34B7A11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«Яким голосом співає вітер?»</w:t>
      </w:r>
    </w:p>
    <w:p w14:paraId="03ACEDB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«Як тихенько стукає дощик?»</w:t>
      </w:r>
    </w:p>
    <w:p w14:paraId="1C285BF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«Як осінь може покликати нас у гості?»</w:t>
      </w:r>
    </w:p>
    <w:p w14:paraId="535C444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Такі запитання стимулюють дітей до пошуку власних способів художнього виконання.</w:t>
      </w:r>
    </w:p>
    <w:p w14:paraId="15B4512E"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3.2. Використання мнемодоріжок під час переказування казок</w:t>
      </w:r>
    </w:p>
    <w:p w14:paraId="419B0F1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Казка посідає особливе місце в житті дошкільника.</w:t>
      </w:r>
    </w:p>
    <w:p w14:paraId="749E430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Вона розвиває уяву, збагачує словник, формує моральні уявлення, навчає розуміти причинно-наслідкові зв’язки.</w:t>
      </w:r>
    </w:p>
    <w:p w14:paraId="767EA92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Переказування казки є складним видом мовленнєвої діяльності, оскільки дитина повинна запам’ятати послідовність подій, виділити головне, передати зміст зрозуміло й логічно.</w:t>
      </w:r>
    </w:p>
    <w:p w14:paraId="742B306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Для полегшення цього процесу використовую мнемодоріжки.</w:t>
      </w:r>
    </w:p>
    <w:p w14:paraId="37EBC78A"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Приклад роботи з українською народною казкою «Рукавичка»</w:t>
      </w:r>
    </w:p>
    <w:p w14:paraId="6B52CBE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Після ознайомлення дітей із казкою пропоную розглянути послідовність символів:</w:t>
      </w:r>
    </w:p>
    <w:p w14:paraId="6266384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Рукавичка → Мишка → Жабка → Зайчик → Лисичка → Вовчик → Кабан → Ведмідь.</w:t>
      </w:r>
    </w:p>
    <w:p w14:paraId="068A25A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Кожен символ відповідає певному епізоду казки.</w:t>
      </w:r>
    </w:p>
    <w:p w14:paraId="7CD36F6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 початковому етапі діти відтворюють сюжет за допомогою запитань вихователя.</w:t>
      </w:r>
    </w:p>
    <w:p w14:paraId="5665A64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«Що загубив дідусь?»</w:t>
      </w:r>
    </w:p>
    <w:p w14:paraId="14A9906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«Хто першим оселився в рукавичці?»</w:t>
      </w:r>
    </w:p>
    <w:p w14:paraId="481543E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«Хто прийшов наступним?»</w:t>
      </w:r>
    </w:p>
    <w:p w14:paraId="72DB3DF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«Як змінювалася кількість мешканців?»</w:t>
      </w:r>
    </w:p>
    <w:p w14:paraId="5FE47A3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«Чим завершилася казка?»</w:t>
      </w:r>
    </w:p>
    <w:p w14:paraId="5B31F31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Поступово діти переходять до самостійного переказування.</w:t>
      </w:r>
    </w:p>
    <w:p w14:paraId="2647820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Для розвитку виконавської виразності пропоную передати голосом характер кожного персонажа.</w:t>
      </w:r>
    </w:p>
    <w:p w14:paraId="2054747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Мишка може говорити тоненьким голосом, ведмідь — низьким, зайчик — швидко й схвильовано.</w:t>
      </w:r>
    </w:p>
    <w:p w14:paraId="6304502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Водночас звертаю увагу, що голос персонажа не повинен заважати чіткості вимови та зрозумілості мовлення.</w:t>
      </w:r>
    </w:p>
    <w:p w14:paraId="37846D2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Особливий інтерес викликає вправа «Казка оживає».</w:t>
      </w:r>
    </w:p>
    <w:p w14:paraId="6E5BF10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обирають персонажів, отримують відповідні картки та відтворюють сюжет у формі театралізованої гри.</w:t>
      </w:r>
    </w:p>
    <w:p w14:paraId="583A18B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Мнемодоріжка залишається перед ними як допоміжна опора.</w:t>
      </w:r>
    </w:p>
    <w:p w14:paraId="47D324D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Поступово діти намагаються виконувати ролі без підказок.</w:t>
      </w:r>
    </w:p>
    <w:p w14:paraId="0A38DEFE"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3.3. Мнемотехніка у театралізованій діяльності</w:t>
      </w:r>
    </w:p>
    <w:p w14:paraId="42CF610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Театралізована діяльність створює сприятливі умови для розвитку мовленнєвої виразності, емоційної чутливості, творчої уяви та комунікативних навичок.</w:t>
      </w:r>
    </w:p>
    <w:p w14:paraId="28CB4B6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своїй педагогічній роботі прагну, щоб театралізація була не формальним відтворенням заздалегідь вивчених реплік, а творчою взаємодією дітей.</w:t>
      </w:r>
    </w:p>
    <w:p w14:paraId="1A19594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Мнемотехнічні засоби допомагають дошкільникам орієнтуватися в послідовності подій, запам’ятовувати репліки та усвідомлювати логіку поведінки персонажів.</w:t>
      </w:r>
    </w:p>
    <w:p w14:paraId="5983F4D4"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lastRenderedPageBreak/>
        <w:t>Прийом «Мнемосценарій»</w:t>
      </w:r>
    </w:p>
    <w:p w14:paraId="36544DA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Для театралізації створюю спрощений сценарій у вигляді послідовності символів.</w:t>
      </w:r>
    </w:p>
    <w:p w14:paraId="5B338A9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 для інсценізації казки «Колобок» можна використати такі зображення:</w:t>
      </w:r>
    </w:p>
    <w:p w14:paraId="63594A1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Будинок → Бабуся → Колобок → Доріжка → Заєць → Вовк → Ведмідь → Лисиця.</w:t>
      </w:r>
    </w:p>
    <w:p w14:paraId="737BBF1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Кожен символ нагадує дітям про певний етап розвитку сюжету.</w:t>
      </w:r>
    </w:p>
    <w:p w14:paraId="6D5E25A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Під час підготовки до інсценізації обговорюємо характер персонажів, їхні емоції, можливі рухи та особливості мовлення.</w:t>
      </w:r>
    </w:p>
    <w:p w14:paraId="4FD6505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Запитую:</w:t>
      </w:r>
    </w:p>
    <w:p w14:paraId="6BD575D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«Як рухається зайчик?»</w:t>
      </w:r>
    </w:p>
    <w:p w14:paraId="7715CD0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«Яким голосом може говорити ведмідь?»</w:t>
      </w:r>
    </w:p>
    <w:p w14:paraId="1A68954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«Чому лисичка говорить лагідно?»</w:t>
      </w:r>
    </w:p>
    <w:p w14:paraId="3933ED7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«Як змінюється настрій Колобка протягом казки?»</w:t>
      </w:r>
    </w:p>
    <w:p w14:paraId="1829767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Такі бесіди допомагають дітям глибше зрозуміти художній твір.</w:t>
      </w:r>
    </w:p>
    <w:p w14:paraId="09B2D90D"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Прийом «Емоційна картка»</w:t>
      </w:r>
    </w:p>
    <w:p w14:paraId="2D3D7A1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Для кожного персонажа пропоную додаткову картку, що позначає певний емоційний стан.</w:t>
      </w:r>
    </w:p>
    <w:p w14:paraId="2A81072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w:t>
      </w:r>
    </w:p>
    <w:p w14:paraId="32FBBA8F" w14:textId="77777777" w:rsidR="00263167" w:rsidRPr="00263167" w:rsidRDefault="00263167" w:rsidP="00263167">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Радість — усміхнене обличчя.</w:t>
      </w:r>
    </w:p>
    <w:p w14:paraId="7E30C88D" w14:textId="77777777" w:rsidR="00263167" w:rsidRPr="00263167" w:rsidRDefault="00263167" w:rsidP="00263167">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Сум — опущені кутики губ.</w:t>
      </w:r>
    </w:p>
    <w:p w14:paraId="308AC9CD" w14:textId="77777777" w:rsidR="00263167" w:rsidRPr="00263167" w:rsidRDefault="00263167" w:rsidP="00263167">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Здивування — широко розплющені очі.</w:t>
      </w:r>
    </w:p>
    <w:p w14:paraId="576C8B9F" w14:textId="77777777" w:rsidR="00263167" w:rsidRPr="00263167" w:rsidRDefault="00263167" w:rsidP="00263167">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Страх — напружений вираз обличчя.</w:t>
      </w:r>
    </w:p>
    <w:p w14:paraId="7A353DE8" w14:textId="77777777" w:rsidR="00263167" w:rsidRPr="00263167" w:rsidRDefault="00263167" w:rsidP="00263167">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Хитрість — умовний символ лисички.</w:t>
      </w:r>
    </w:p>
    <w:p w14:paraId="6794E3B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добирають відповідну інтонацію, міміку та жести.</w:t>
      </w:r>
    </w:p>
    <w:p w14:paraId="55F1D09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Важливо, щоб педагог не нав’язував єдиний спосіб виконання ролі, а підтримував індивідуальні творчі рішення.</w:t>
      </w:r>
    </w:p>
    <w:p w14:paraId="38DCA952"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3.4. Розвиток інтонаційної виразності за допомогою мнемосимволів</w:t>
      </w:r>
    </w:p>
    <w:p w14:paraId="04586E8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Інтонаційна виразність є важливим показником сформованості виконавських художньо-мовленнєвих умінь.</w:t>
      </w:r>
    </w:p>
    <w:p w14:paraId="4F96072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Вона охоплює зміну сили голосу, темпу, ритму, мелодики, паузування та логічного наголосу.</w:t>
      </w:r>
    </w:p>
    <w:p w14:paraId="499DBE5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Для дошкільників ці поняття можуть бути складними, тому використовую зрозумілі образні позначення.</w:t>
      </w:r>
    </w:p>
    <w:p w14:paraId="439BA82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92"/>
        <w:gridCol w:w="4023"/>
      </w:tblGrid>
      <w:tr w:rsidR="00263167" w:rsidRPr="00263167" w14:paraId="7EEAFA37" w14:textId="77777777" w:rsidTr="00263167">
        <w:trPr>
          <w:tblCellSpacing w:w="15" w:type="dxa"/>
        </w:trPr>
        <w:tc>
          <w:tcPr>
            <w:tcW w:w="0" w:type="auto"/>
            <w:vAlign w:val="center"/>
            <w:hideMark/>
          </w:tcPr>
          <w:p w14:paraId="458FDCBB"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Символ</w:t>
            </w:r>
          </w:p>
        </w:tc>
        <w:tc>
          <w:tcPr>
            <w:tcW w:w="0" w:type="auto"/>
            <w:vAlign w:val="center"/>
            <w:hideMark/>
          </w:tcPr>
          <w:p w14:paraId="3B13BA9D"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Значення</w:t>
            </w:r>
          </w:p>
        </w:tc>
      </w:tr>
      <w:tr w:rsidR="00263167" w:rsidRPr="00263167" w14:paraId="5059ADD8" w14:textId="77777777" w:rsidTr="00263167">
        <w:trPr>
          <w:tblCellSpacing w:w="15" w:type="dxa"/>
        </w:trPr>
        <w:tc>
          <w:tcPr>
            <w:tcW w:w="0" w:type="auto"/>
            <w:vAlign w:val="center"/>
            <w:hideMark/>
          </w:tcPr>
          <w:p w14:paraId="178E006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Черепаха</w:t>
            </w:r>
          </w:p>
        </w:tc>
        <w:tc>
          <w:tcPr>
            <w:tcW w:w="0" w:type="auto"/>
            <w:vAlign w:val="center"/>
            <w:hideMark/>
          </w:tcPr>
          <w:p w14:paraId="3DB1280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Говоримо повільно</w:t>
            </w:r>
          </w:p>
        </w:tc>
      </w:tr>
      <w:tr w:rsidR="00263167" w:rsidRPr="00263167" w14:paraId="426C4F42" w14:textId="77777777" w:rsidTr="00263167">
        <w:trPr>
          <w:tblCellSpacing w:w="15" w:type="dxa"/>
        </w:trPr>
        <w:tc>
          <w:tcPr>
            <w:tcW w:w="0" w:type="auto"/>
            <w:vAlign w:val="center"/>
            <w:hideMark/>
          </w:tcPr>
          <w:p w14:paraId="1B6F29B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Зайчик</w:t>
            </w:r>
          </w:p>
        </w:tc>
        <w:tc>
          <w:tcPr>
            <w:tcW w:w="0" w:type="auto"/>
            <w:vAlign w:val="center"/>
            <w:hideMark/>
          </w:tcPr>
          <w:p w14:paraId="12A0EB3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Говоримо швидше</w:t>
            </w:r>
          </w:p>
        </w:tc>
      </w:tr>
      <w:tr w:rsidR="00263167" w:rsidRPr="00263167" w14:paraId="58D032A4" w14:textId="77777777" w:rsidTr="00263167">
        <w:trPr>
          <w:tblCellSpacing w:w="15" w:type="dxa"/>
        </w:trPr>
        <w:tc>
          <w:tcPr>
            <w:tcW w:w="0" w:type="auto"/>
            <w:vAlign w:val="center"/>
            <w:hideMark/>
          </w:tcPr>
          <w:p w14:paraId="50296C3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Лев</w:t>
            </w:r>
          </w:p>
        </w:tc>
        <w:tc>
          <w:tcPr>
            <w:tcW w:w="0" w:type="auto"/>
            <w:vAlign w:val="center"/>
            <w:hideMark/>
          </w:tcPr>
          <w:p w14:paraId="602A7B7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Говоримо голосно, але без крику</w:t>
            </w:r>
          </w:p>
        </w:tc>
      </w:tr>
      <w:tr w:rsidR="00263167" w:rsidRPr="00263167" w14:paraId="0142F134" w14:textId="77777777" w:rsidTr="00263167">
        <w:trPr>
          <w:tblCellSpacing w:w="15" w:type="dxa"/>
        </w:trPr>
        <w:tc>
          <w:tcPr>
            <w:tcW w:w="0" w:type="auto"/>
            <w:vAlign w:val="center"/>
            <w:hideMark/>
          </w:tcPr>
          <w:p w14:paraId="46339B5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Мишка</w:t>
            </w:r>
          </w:p>
        </w:tc>
        <w:tc>
          <w:tcPr>
            <w:tcW w:w="0" w:type="auto"/>
            <w:vAlign w:val="center"/>
            <w:hideMark/>
          </w:tcPr>
          <w:p w14:paraId="44DA2ED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Говоримо тихо</w:t>
            </w:r>
          </w:p>
        </w:tc>
      </w:tr>
      <w:tr w:rsidR="00263167" w:rsidRPr="00263167" w14:paraId="08D159B4" w14:textId="77777777" w:rsidTr="00263167">
        <w:trPr>
          <w:tblCellSpacing w:w="15" w:type="dxa"/>
        </w:trPr>
        <w:tc>
          <w:tcPr>
            <w:tcW w:w="0" w:type="auto"/>
            <w:vAlign w:val="center"/>
            <w:hideMark/>
          </w:tcPr>
          <w:p w14:paraId="002C133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Серце</w:t>
            </w:r>
          </w:p>
        </w:tc>
        <w:tc>
          <w:tcPr>
            <w:tcW w:w="0" w:type="auto"/>
            <w:vAlign w:val="center"/>
            <w:hideMark/>
          </w:tcPr>
          <w:p w14:paraId="35EAB93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Говоримо лагідно</w:t>
            </w:r>
          </w:p>
        </w:tc>
      </w:tr>
      <w:tr w:rsidR="00263167" w:rsidRPr="00263167" w14:paraId="39B8FBB0" w14:textId="77777777" w:rsidTr="00263167">
        <w:trPr>
          <w:tblCellSpacing w:w="15" w:type="dxa"/>
        </w:trPr>
        <w:tc>
          <w:tcPr>
            <w:tcW w:w="0" w:type="auto"/>
            <w:vAlign w:val="center"/>
            <w:hideMark/>
          </w:tcPr>
          <w:p w14:paraId="626AF1C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Знак оклику</w:t>
            </w:r>
          </w:p>
        </w:tc>
        <w:tc>
          <w:tcPr>
            <w:tcW w:w="0" w:type="auto"/>
            <w:vAlign w:val="center"/>
            <w:hideMark/>
          </w:tcPr>
          <w:p w14:paraId="3BC96F2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Передаємо сильне почуття</w:t>
            </w:r>
          </w:p>
        </w:tc>
      </w:tr>
      <w:tr w:rsidR="00263167" w:rsidRPr="00263167" w14:paraId="64CD86A4" w14:textId="77777777" w:rsidTr="00263167">
        <w:trPr>
          <w:tblCellSpacing w:w="15" w:type="dxa"/>
        </w:trPr>
        <w:tc>
          <w:tcPr>
            <w:tcW w:w="0" w:type="auto"/>
            <w:vAlign w:val="center"/>
            <w:hideMark/>
          </w:tcPr>
          <w:p w14:paraId="089C595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Пауза</w:t>
            </w:r>
          </w:p>
        </w:tc>
        <w:tc>
          <w:tcPr>
            <w:tcW w:w="0" w:type="auto"/>
            <w:vAlign w:val="center"/>
            <w:hideMark/>
          </w:tcPr>
          <w:p w14:paraId="711C469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Робимо коротку зупинку</w:t>
            </w:r>
          </w:p>
        </w:tc>
      </w:tr>
    </w:tbl>
    <w:p w14:paraId="3BB335C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Під час виконання вправи «Чарівний голос» пропоную дітям промовити одне й те саме речення по-різному.</w:t>
      </w:r>
    </w:p>
    <w:p w14:paraId="65237C0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w:t>
      </w:r>
    </w:p>
    <w:p w14:paraId="1D59AC6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«До нас прийшла весна!»</w:t>
      </w:r>
    </w:p>
    <w:p w14:paraId="1437A41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Спочатку діти промовляють його радісно, потім здивовано, тихо, урочисто або лагідно.</w:t>
      </w:r>
    </w:p>
    <w:p w14:paraId="359DDFF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Обговорюємо, як змінюється сприйняття висловлювання залежно від інтонації.</w:t>
      </w:r>
    </w:p>
    <w:p w14:paraId="04A4EA2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Поступово діти починають усвідомлено використовувати засоби виразності під час декламування та переказування.</w:t>
      </w:r>
    </w:p>
    <w:p w14:paraId="45B6DC10"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3.5. Мнемотехніка як засіб розвитку творчого розповідання</w:t>
      </w:r>
    </w:p>
    <w:p w14:paraId="1325371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Особливе місце у своїй педагогічній діяльності відводжу творчому розповіданню.</w:t>
      </w:r>
    </w:p>
    <w:p w14:paraId="15C0438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Вважаю, що дитина повинна не лише відтворювати готові художні тексти, а й мати можливість створювати власні історії.</w:t>
      </w:r>
    </w:p>
    <w:p w14:paraId="0BEC674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Для цього використовую прийом «Казка за символами».</w:t>
      </w:r>
    </w:p>
    <w:p w14:paraId="07427CE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Пропоную дітям декілька карток із зображеннями персонажів, предметів, місць і подій.</w:t>
      </w:r>
    </w:p>
    <w:p w14:paraId="1CBDDA7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w:t>
      </w:r>
    </w:p>
    <w:p w14:paraId="3A73FF4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Ліс → Зайчик → Чарівний ключ → Будиночок → Друзі.</w:t>
      </w:r>
    </w:p>
    <w:p w14:paraId="0F15D33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складають казку, використовуючи запропоновану послідовність.</w:t>
      </w:r>
    </w:p>
    <w:p w14:paraId="5353A45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Орієнтовний приклад дитячої творчої розповіді:</w:t>
      </w:r>
    </w:p>
    <w:p w14:paraId="4AD4778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«Одного разу маленький зайчик гуляв у лісі. Під великим деревом він знайшов чарівний ключик. Зайчик довго шукав, до яких дверей він підходить. Нарешті побачив маленький будиночок. Коли відчинив двері, там на нього чекали друзі. Вони влаштували веселе свято».</w:t>
      </w:r>
    </w:p>
    <w:p w14:paraId="53FA01F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Після створення історії пропоную дітям придумати назву, описати характер персонажів, визначити головну подію та розіграти окремі епізоди.</w:t>
      </w:r>
    </w:p>
    <w:p w14:paraId="3929E94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Такий вид діяльності поєднує розвиток зв’язного мовлення, творчої уяви, пам’яті та виконавських здібностей.</w:t>
      </w:r>
    </w:p>
    <w:p w14:paraId="17E6F108" w14:textId="77777777" w:rsidR="00263167" w:rsidRPr="00263167" w:rsidRDefault="00263167" w:rsidP="00263167">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263167">
        <w:rPr>
          <w:rFonts w:ascii="Times New Roman" w:eastAsia="Times New Roman" w:hAnsi="Times New Roman" w:cs="Times New Roman"/>
          <w:b/>
          <w:bCs/>
          <w:kern w:val="36"/>
          <w:sz w:val="28"/>
          <w:szCs w:val="28"/>
          <w:lang w:eastAsia="ru-RU"/>
        </w:rPr>
        <w:t>РОЗДІЛ 4. СИСТЕМА ДИДАКТИЧНИХ ІГОР ТА ВПРАВ</w:t>
      </w:r>
    </w:p>
    <w:p w14:paraId="11B98824"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4.1. Дидактична гра «Чарівні картинки»</w:t>
      </w:r>
    </w:p>
    <w:p w14:paraId="15A8847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Мета: розвивати асоціативне мислення, словниковий запас, мовленнєву активність та вміння встановлювати зв’язки між зображенням і словом.</w:t>
      </w:r>
    </w:p>
    <w:p w14:paraId="7CEE128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Матеріали: картки із зображеннями предметів, явищ природи, тварин, емоцій.</w:t>
      </w:r>
    </w:p>
    <w:p w14:paraId="5449D4A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Хід гри.</w:t>
      </w:r>
    </w:p>
    <w:p w14:paraId="2F70F8F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Вихователь демонструє дітям картку та пропонує назвати якомога більше слів, які асоціюються із зображенням.</w:t>
      </w:r>
    </w:p>
    <w:p w14:paraId="1C0D03B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 на картці намальоване сонце.</w:t>
      </w:r>
    </w:p>
    <w:p w14:paraId="3A53417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називають: тепло, світло, ранок, літо, радість, промінчики.</w:t>
      </w:r>
    </w:p>
    <w:p w14:paraId="27044E5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Після цього пропоную скласти речення або коротку розповідь, використовуючи названі слова.</w:t>
      </w:r>
    </w:p>
    <w:p w14:paraId="6B3E826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Ускладнення: діти самостійно добирають символи до абстрактних понять: дружба, доброта, радість, турбота.</w:t>
      </w:r>
    </w:p>
    <w:p w14:paraId="581E5E1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Очікуваний результат: розвиток образного мислення, активізація словника та формування навичок побудови зв’язних висловлювань.</w:t>
      </w:r>
    </w:p>
    <w:p w14:paraId="200DB2E4"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4.2. Дидактична гра «Відгадай казку»</w:t>
      </w:r>
    </w:p>
    <w:p w14:paraId="4894905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Мета: розвивати пам’ять, увагу, уміння встановлювати послідовність подій і впізнавати художні твори за умовними символами.</w:t>
      </w:r>
    </w:p>
    <w:p w14:paraId="06717C2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Матеріали: мнемодоріжки до відомих казок.</w:t>
      </w:r>
    </w:p>
    <w:p w14:paraId="4AB56A6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Хід гри.</w:t>
      </w:r>
    </w:p>
    <w:p w14:paraId="2CC05AD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Вихователь демонструє послідовність символів.</w:t>
      </w:r>
    </w:p>
    <w:p w14:paraId="6A68FCD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визначають, яку казку вони позначають.</w:t>
      </w:r>
    </w:p>
    <w:p w14:paraId="58B9643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w:t>
      </w:r>
    </w:p>
    <w:p w14:paraId="5B46086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Ріпка → Дід → Баба → Онучка → Собачка → Кішка → Мишка.</w:t>
      </w:r>
    </w:p>
    <w:p w14:paraId="28BCB49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Після відгадування пропоную дітям переказати казку, використовуючи мнемодоріжку.</w:t>
      </w:r>
    </w:p>
    <w:p w14:paraId="6A6859D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Ускладнення: діти самостійно створюють мнемодоріжку до улюбленої казки, а інші вихованці намагаються її відгадати.</w:t>
      </w:r>
    </w:p>
    <w:p w14:paraId="404BA9A2"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4.3. Дидактична гра «Загублений символ»</w:t>
      </w:r>
    </w:p>
    <w:p w14:paraId="31B7707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Мета: розвивати довільну пам’ять, увагу, логічне мислення та вміння відновлювати послідовність подій.</w:t>
      </w:r>
    </w:p>
    <w:p w14:paraId="65632D9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Матеріали: мнемотаблиця з пропущеними елементами.</w:t>
      </w:r>
    </w:p>
    <w:p w14:paraId="28D822C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Хід гри.</w:t>
      </w:r>
    </w:p>
    <w:p w14:paraId="06BB76A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Показую дітям знайому мнемодоріжку, у якій відсутній один символ.</w:t>
      </w:r>
    </w:p>
    <w:p w14:paraId="60C495C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Пропоную пригадати, який малюнок загубився.</w:t>
      </w:r>
    </w:p>
    <w:p w14:paraId="70B2BF5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w:t>
      </w:r>
    </w:p>
    <w:p w14:paraId="14637AD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Сонце → Сніг → ? → Квітка.</w:t>
      </w:r>
    </w:p>
    <w:p w14:paraId="476B9AD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визначають, що пропущеним символом може бути струмок.</w:t>
      </w:r>
    </w:p>
    <w:p w14:paraId="061FE7B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Після цього складають розповідь за відновленою послідовністю.</w:t>
      </w:r>
    </w:p>
    <w:p w14:paraId="11087D5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Ускладнення: прибираю два або три символи.</w:t>
      </w:r>
    </w:p>
    <w:p w14:paraId="0DBD5F1B"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4.4. Дидактична гра «Розкажи по-іншому»</w:t>
      </w:r>
    </w:p>
    <w:p w14:paraId="34F642E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Мета: формувати інтонаційну виразність, емоційну чутливість та вміння змінювати характер мовленнєвого виконання.</w:t>
      </w:r>
    </w:p>
    <w:p w14:paraId="6670BB2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Матеріали: картки із символами емоцій.</w:t>
      </w:r>
    </w:p>
    <w:p w14:paraId="0DC8CC5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Хід гри.</w:t>
      </w:r>
    </w:p>
    <w:p w14:paraId="6B5310A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Пропоную дітям коротке речення:</w:t>
      </w:r>
    </w:p>
    <w:p w14:paraId="6CB2863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 знайшов чарівну квітку».</w:t>
      </w:r>
    </w:p>
    <w:p w14:paraId="17D505E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Дитина обирає картку з певною емоцією та промовляє речення відповідно до неї.</w:t>
      </w:r>
    </w:p>
    <w:p w14:paraId="6250B28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 радісно, здивовано, сумно, схвильовано.</w:t>
      </w:r>
    </w:p>
    <w:p w14:paraId="4CDED58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Після виконання обговорюємо, як змінився зміст висловлювання.</w:t>
      </w:r>
    </w:p>
    <w:p w14:paraId="1BB2F4D0"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4.5. Дидактична гра «Казковий режисер»</w:t>
      </w:r>
    </w:p>
    <w:p w14:paraId="3B6695B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Мета: розвивати творчі здібності, мовленнєву самостійність, уміння планувати послідовність подій і використовувати засоби художньої виразності.</w:t>
      </w:r>
    </w:p>
    <w:p w14:paraId="6989A81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Матеріали: картки з персонажами, предметами, місцями подій та емоціями.</w:t>
      </w:r>
    </w:p>
    <w:p w14:paraId="6102D08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Хід гри.</w:t>
      </w:r>
    </w:p>
    <w:p w14:paraId="44059D4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Одна дитина виконує роль режисера.</w:t>
      </w:r>
    </w:p>
    <w:p w14:paraId="266FCAB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Вона обирає символи, визначає послідовність подій та розподіляє ролі.</w:t>
      </w:r>
    </w:p>
    <w:p w14:paraId="29C1B0F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Інші діти відтворюють створений сюжет.</w:t>
      </w:r>
    </w:p>
    <w:p w14:paraId="06AEDAB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Педагог допомагає організувати взаємодію, підтримує творчі пропозиції та стежить, щоб кожна дитина мала можливість брати участь у діяльності.</w:t>
      </w:r>
    </w:p>
    <w:p w14:paraId="7D083513"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4.6. Дидактична гра «Мнемоланцюжок»</w:t>
      </w:r>
    </w:p>
    <w:p w14:paraId="3EE9216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Мета: розвивати послідовне мислення, зв’язне мовлення, пам’ять та вміння продовжувати розповідь.</w:t>
      </w:r>
    </w:p>
    <w:p w14:paraId="10B222F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Матеріали: набір сюжетних карток.</w:t>
      </w:r>
    </w:p>
    <w:p w14:paraId="1CF31A7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Хід гри.</w:t>
      </w:r>
    </w:p>
    <w:p w14:paraId="354B39C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Перша дитина обирає картку та розпочинає історію.</w:t>
      </w:r>
    </w:p>
    <w:p w14:paraId="21F5168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Друга дитина додає новий символ і продовжує розповідь.</w:t>
      </w:r>
    </w:p>
    <w:p w14:paraId="526E4DE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Наступні учасники послідовно розвивають сюжет.</w:t>
      </w:r>
    </w:p>
    <w:p w14:paraId="6CB053D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w:t>
      </w:r>
    </w:p>
    <w:p w14:paraId="438E2C2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лісі жив маленький їжачок…»</w:t>
      </w:r>
    </w:p>
    <w:p w14:paraId="404109D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«Одного разу він побачив чарівний гриб…»</w:t>
      </w:r>
    </w:p>
    <w:p w14:paraId="1A2475D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«Гриб показав йому дорогу до казкового озера…»</w:t>
      </w:r>
    </w:p>
    <w:p w14:paraId="03C9C46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Гра завершується спільним придумуванням кінцівки.</w:t>
      </w:r>
    </w:p>
    <w:p w14:paraId="6E804A3A"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4.7. Дидактична гра «Оживи вірш»</w:t>
      </w:r>
    </w:p>
    <w:p w14:paraId="4AAC96B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Мета: формувати навички виразного декламування, розвивати координацію мовлення та рухів.</w:t>
      </w:r>
    </w:p>
    <w:p w14:paraId="5A1EF03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Матеріали: мнемотаблиця до короткого вірша.</w:t>
      </w:r>
    </w:p>
    <w:p w14:paraId="6FF2C3A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Хід гри.</w:t>
      </w:r>
    </w:p>
    <w:p w14:paraId="4F499F2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розглядають символи, пригадують текст і добирають до кожного рядка відповідний рух.</w:t>
      </w:r>
    </w:p>
    <w:p w14:paraId="566CB81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Під час декламування поєднують мовлення з жестами, мімікою та пластичними рухами.</w:t>
      </w:r>
    </w:p>
    <w:p w14:paraId="23DF71B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Звертаю увагу на те, щоб рухи підкреслювали художній образ, а не відволікали від змісту твору.</w:t>
      </w:r>
    </w:p>
    <w:p w14:paraId="4E1B7DFC"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4.8. Дидактична гра «Чарівна скринька історій»</w:t>
      </w:r>
    </w:p>
    <w:p w14:paraId="0FBCFEF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Мета: стимулювати творче мовлення, розвивати фантазію та навички самостійного складання сюжетів.</w:t>
      </w:r>
    </w:p>
    <w:p w14:paraId="608E427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Матеріали: скринька з картками-символами.</w:t>
      </w:r>
    </w:p>
    <w:p w14:paraId="4C97B46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Хід гри.</w:t>
      </w:r>
    </w:p>
    <w:p w14:paraId="72F1AF7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Дитина навмання дістає три-п’ять карток.</w:t>
      </w:r>
    </w:p>
    <w:p w14:paraId="3CE510F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 отриманими символами складає коротку історію.</w:t>
      </w:r>
    </w:p>
    <w:p w14:paraId="3AC9B2E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 картки «місяць», «кіт», «зірка», «будинок» можуть стати основою казки про котика, який шукав загублену зірочку.</w:t>
      </w:r>
    </w:p>
    <w:p w14:paraId="66E1C89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Після розповіді інші діти можуть запропонувати альтернативне завершення.</w:t>
      </w:r>
    </w:p>
    <w:p w14:paraId="7EDA6123" w14:textId="77777777" w:rsidR="00263167" w:rsidRPr="00263167" w:rsidRDefault="00263167" w:rsidP="00263167">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263167">
        <w:rPr>
          <w:rFonts w:ascii="Times New Roman" w:eastAsia="Times New Roman" w:hAnsi="Times New Roman" w:cs="Times New Roman"/>
          <w:b/>
          <w:bCs/>
          <w:kern w:val="36"/>
          <w:sz w:val="28"/>
          <w:szCs w:val="28"/>
          <w:lang w:eastAsia="ru-RU"/>
        </w:rPr>
        <w:t>РОЗДІЛ 5. МЕТОДИЧНІ РОЗРОБКИ ОСВІТНІХ СИТУАЦІЙ</w:t>
      </w:r>
    </w:p>
    <w:p w14:paraId="1ACD72B4"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5.1. Освітня ситуація «Осіння казка оживає»</w:t>
      </w:r>
    </w:p>
    <w:p w14:paraId="56B627F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Вікова група: старший дошкільний вік.</w:t>
      </w:r>
    </w:p>
    <w:p w14:paraId="252776D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Освітній напрям: мовлення дитини, дитина у світі мистецтва.</w:t>
      </w:r>
    </w:p>
    <w:p w14:paraId="7606B63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Мета: розвивати художньо-мовленнєву компетентність дітей шляхом використання мнемотехнічних прийомів; удосконалювати навички зв’язного мовлення, виразного декламування та творчого розповідання.</w:t>
      </w:r>
    </w:p>
    <w:p w14:paraId="7A8A8C2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Завдання:</w:t>
      </w:r>
    </w:p>
    <w:p w14:paraId="30301C13" w14:textId="77777777" w:rsidR="00263167" w:rsidRPr="00263167" w:rsidRDefault="00263167" w:rsidP="00263167">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Формувати вміння встановлювати відповідність між символом і художнім образом.</w:t>
      </w:r>
    </w:p>
    <w:p w14:paraId="40B1BF46" w14:textId="77777777" w:rsidR="00263167" w:rsidRPr="00263167" w:rsidRDefault="00263167" w:rsidP="00263167">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Розвивати пам’ять, увагу, уяву та образне мислення.</w:t>
      </w:r>
    </w:p>
    <w:p w14:paraId="7E03A702" w14:textId="77777777" w:rsidR="00263167" w:rsidRPr="00263167" w:rsidRDefault="00263167" w:rsidP="00263167">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Удосконалювати інтонаційну виразність.</w:t>
      </w:r>
    </w:p>
    <w:p w14:paraId="6D2AFBF9" w14:textId="77777777" w:rsidR="00263167" w:rsidRPr="00263167" w:rsidRDefault="00263167" w:rsidP="00263167">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Збагачувати словниковий запас словами, що характеризують осінні явища.</w:t>
      </w:r>
    </w:p>
    <w:p w14:paraId="2511703A" w14:textId="77777777" w:rsidR="00263167" w:rsidRPr="00263167" w:rsidRDefault="00263167" w:rsidP="00263167">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Виховувати естетичне ставлення до природи.</w:t>
      </w:r>
    </w:p>
    <w:p w14:paraId="290B22C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Матеріали: осіннє листя, мнемотаблиця, картки із символами, музичний супровід, ілюстрації осінніх пейзажів.</w:t>
      </w:r>
    </w:p>
    <w:p w14:paraId="2B4237F6"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Хід освітньої ситуації</w:t>
      </w:r>
    </w:p>
    <w:p w14:paraId="2669A20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І. Організаційний момент</w:t>
      </w:r>
    </w:p>
    <w:p w14:paraId="3D7988D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Вихователь запрошує дітей у коло.</w:t>
      </w:r>
    </w:p>
    <w:p w14:paraId="7A84411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сьогодні до нас завітала незвичайна гостя. Вона принесла чарівну скриньку. Як ви думаєте, хто це може бути?»</w:t>
      </w:r>
    </w:p>
    <w:p w14:paraId="3EC272D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Показую дітям осінній листочок.</w:t>
      </w:r>
    </w:p>
    <w:p w14:paraId="44BC674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висловлюють припущення.</w:t>
      </w:r>
    </w:p>
    <w:p w14:paraId="0AD2684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«Так, до нас завітала Осінь. Але вона принесла не просто листочки, а чарівні знаки, які допоможуть нам створити справжню осінню казку».</w:t>
      </w:r>
    </w:p>
    <w:p w14:paraId="44F75E0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ІІ. Мотиваційна бесіда</w:t>
      </w:r>
    </w:p>
    <w:p w14:paraId="60E03F5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Пропоную дітям розглянути осінні ілюстрації.</w:t>
      </w:r>
    </w:p>
    <w:p w14:paraId="15EBAB6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Запитую:</w:t>
      </w:r>
    </w:p>
    <w:p w14:paraId="0D1C49D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«Які кольори переважають восени?»</w:t>
      </w:r>
    </w:p>
    <w:p w14:paraId="114A984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«Що відбувається з листям?»</w:t>
      </w:r>
    </w:p>
    <w:p w14:paraId="75BF977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«Як змінюється погода?»</w:t>
      </w:r>
    </w:p>
    <w:p w14:paraId="5223276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«Який настрій може мати осінь?»</w:t>
      </w:r>
    </w:p>
    <w:p w14:paraId="29AC16B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Заохочую дітей добирати образні слова та порівняння.</w:t>
      </w:r>
    </w:p>
    <w:p w14:paraId="49EFC14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ІІІ. Ознайомлення з мнемотаблицею</w:t>
      </w:r>
    </w:p>
    <w:p w14:paraId="0DD651A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Демонструю послідовність символів:</w:t>
      </w:r>
    </w:p>
    <w:p w14:paraId="7207487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Сонце → Хмаринка → Вітер → Листочок → Дощ → Парасолька.</w:t>
      </w:r>
    </w:p>
    <w:p w14:paraId="1C74AE9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Разом визначаємо значення кожного зображення.</w:t>
      </w:r>
    </w:p>
    <w:p w14:paraId="4359AB5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Пропоную дітям скласти коротку розповідь.</w:t>
      </w:r>
    </w:p>
    <w:p w14:paraId="620F316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Орієнтовний зразок:</w:t>
      </w:r>
    </w:p>
    <w:p w14:paraId="7BE7EFF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«Настала осінь. Сонечко стало менше пригрівати. На небі з’явилися хмаринки. Подув прохолодний вітер. Із дерев почало опадати листя. Незабаром пішов дощ, і діти відкрили парасольки».</w:t>
      </w:r>
    </w:p>
    <w:p w14:paraId="0BEEFBD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IV. Художньо-мовленнєва вправа «Осінній голос»</w:t>
      </w:r>
    </w:p>
    <w:p w14:paraId="6A3FC6F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Пропоную дітям промовити речення:</w:t>
      </w:r>
    </w:p>
    <w:p w14:paraId="2BC0A82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«Осінь завітала до нас».</w:t>
      </w:r>
    </w:p>
    <w:p w14:paraId="18FECEE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Спочатку — радісно.</w:t>
      </w:r>
    </w:p>
    <w:p w14:paraId="0253863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Потім — тихо, ніби повідомляємо таємницю.</w:t>
      </w:r>
    </w:p>
    <w:p w14:paraId="5951158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Далі — урочисто, ніби вітаємо важливу гостю.</w:t>
      </w:r>
    </w:p>
    <w:p w14:paraId="16B4515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V. Творча вправа «Продовж казку»</w:t>
      </w:r>
    </w:p>
    <w:p w14:paraId="1EA21B6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Показую дітям додаткові символи: їжачок, гриб, білочка, кошик.</w:t>
      </w:r>
    </w:p>
    <w:p w14:paraId="4C02F8B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Пропоную придумати продовження осінньої історії.</w:t>
      </w:r>
    </w:p>
    <w:p w14:paraId="290D6A3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створюють спільну казку, доповнюючи висловлювання одне одного.</w:t>
      </w:r>
    </w:p>
    <w:p w14:paraId="02AF932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VI. Підсумкова рефлексія</w:t>
      </w:r>
    </w:p>
    <w:p w14:paraId="24ABE46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Запитую:</w:t>
      </w:r>
    </w:p>
    <w:p w14:paraId="7165281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«Що допомогло нам пригадати послідовність подій?»</w:t>
      </w:r>
    </w:p>
    <w:p w14:paraId="50BFFCC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«Які символи сподобалися найбільше?»</w:t>
      </w:r>
    </w:p>
    <w:p w14:paraId="70524DD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«Що було найцікавішим?»</w:t>
      </w:r>
    </w:p>
    <w:p w14:paraId="208022B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«Яку власну осінню історію ви хотіли б розповісти?»</w:t>
      </w:r>
    </w:p>
    <w:p w14:paraId="6EC1A85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Завершую діяльність позитивним оцінюванням творчих зусиль дітей.</w:t>
      </w:r>
    </w:p>
    <w:p w14:paraId="1664F3B8"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5.2. Освітня ситуація «У гостях у казки»</w:t>
      </w:r>
    </w:p>
    <w:p w14:paraId="39E69E1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Вікова група: старший дошкільний вік.</w:t>
      </w:r>
    </w:p>
    <w:p w14:paraId="5F4C377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Мета: удосконалювати навички переказування художніх творів із використанням мнемотаблиць; розвивати виразність мовлення, творчу уяву та комунікативні здібності.</w:t>
      </w:r>
    </w:p>
    <w:p w14:paraId="09F9B3C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Матеріали: мнемодоріжка до казки «Ріпка», маски персонажів, картки емоцій.</w:t>
      </w:r>
    </w:p>
    <w:p w14:paraId="4B723B9F"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Хід освітньої ситуації</w:t>
      </w:r>
    </w:p>
    <w:p w14:paraId="78661F4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І. Створення ігрової ситуації</w:t>
      </w:r>
    </w:p>
    <w:p w14:paraId="00CB8CF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«Сьогодні ми потрапимо до казкового театру. Але трапилася несподіванка: усі казкові герої переплутали свої місця. Допоможемо їм пригадати казку?»</w:t>
      </w:r>
    </w:p>
    <w:p w14:paraId="1BEB980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ІІ. Робота з мнемодоріжкою</w:t>
      </w:r>
    </w:p>
    <w:p w14:paraId="383321A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розглядають символи персонажів.</w:t>
      </w:r>
    </w:p>
    <w:p w14:paraId="1C9EC6F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Разом визначаємо правильну послідовність їх появи.</w:t>
      </w:r>
    </w:p>
    <w:p w14:paraId="1244CCC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Після цього пропоную пригадати основні події казки.</w:t>
      </w:r>
    </w:p>
    <w:p w14:paraId="747195B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ІІІ. Мовленнєва вправа «Голос персонажа»</w:t>
      </w:r>
    </w:p>
    <w:p w14:paraId="448A2F2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Кожна дитина обирає персонажа.</w:t>
      </w:r>
    </w:p>
    <w:p w14:paraId="043FCDB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Пропоную передати голосом його характер.</w:t>
      </w:r>
    </w:p>
    <w:p w14:paraId="1EC3206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Звертаю увагу на темп, силу голосу та інтонацію.</w:t>
      </w:r>
    </w:p>
    <w:p w14:paraId="3EBEB0C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IV. Театралізація</w:t>
      </w:r>
    </w:p>
    <w:p w14:paraId="348FFC2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розподіляють ролі та інсценізують казку.</w:t>
      </w:r>
    </w:p>
    <w:p w14:paraId="12C98A2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Мнемодоріжка залишається доступною як опора.</w:t>
      </w:r>
    </w:p>
    <w:p w14:paraId="58C5210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V. Творче завдання</w:t>
      </w:r>
    </w:p>
    <w:p w14:paraId="1D8FF75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Пропоную придумати інший фінал казки.</w:t>
      </w:r>
    </w:p>
    <w:p w14:paraId="37114FA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Наприклад:</w:t>
      </w:r>
    </w:p>
    <w:p w14:paraId="2E297B3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«А що було б, якби ріпка виявилася чарівною?»</w:t>
      </w:r>
    </w:p>
    <w:p w14:paraId="08695DC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«Кого ще могли покликати на допомогу?»</w:t>
      </w:r>
    </w:p>
    <w:p w14:paraId="4D40535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VI. Рефлексія</w:t>
      </w:r>
    </w:p>
    <w:p w14:paraId="37CB2B7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Обговорюємо, чому героям вдалося виконати складне завдання та яке значення має взаємодопомога.</w:t>
      </w:r>
    </w:p>
    <w:p w14:paraId="084E7648"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5.3. Освітня ситуація «Чарівний театр емоцій»</w:t>
      </w:r>
    </w:p>
    <w:p w14:paraId="451C4EA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Вікова група: середній і старший дошкільний вік.</w:t>
      </w:r>
    </w:p>
    <w:p w14:paraId="6A02DDE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Мета: формувати вміння передавати емоційний зміст художніх висловлювань засобами інтонації, міміки та жестів.</w:t>
      </w:r>
    </w:p>
    <w:p w14:paraId="0B0789F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Матеріали: картки емоцій, дзеркальця, театральні маски, мнемоквадрати.</w:t>
      </w:r>
    </w:p>
    <w:p w14:paraId="3B4562B0"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Хід освітньої ситуації</w:t>
      </w:r>
    </w:p>
    <w:p w14:paraId="6FE7C11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 початку пропоную дітям розглянути картки із зображенням різних емоцій.</w:t>
      </w:r>
    </w:p>
    <w:p w14:paraId="28E88B2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Обговорюємо, за якими ознаками можна впізнати радість, сум, здивування, страх або захоплення.</w:t>
      </w:r>
    </w:p>
    <w:p w14:paraId="7C2FC06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Після цього проводжу вправу «Дзеркало настрою».</w:t>
      </w:r>
    </w:p>
    <w:p w14:paraId="4EF5B3D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дивляться у дзеркальця та намагаються передати відповідну емоцію мімікою.</w:t>
      </w:r>
    </w:p>
    <w:p w14:paraId="4302342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Наступна вправа — «Скажи з почуттям».</w:t>
      </w:r>
    </w:p>
    <w:p w14:paraId="469864B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Пропоную короткі фрази:</w:t>
      </w:r>
    </w:p>
    <w:p w14:paraId="5F5D579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«Який чудовий день!»</w:t>
      </w:r>
    </w:p>
    <w:p w14:paraId="1AF606C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«Хто там заховався?»</w:t>
      </w:r>
    </w:p>
    <w:p w14:paraId="6B6F191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«Я знайшов подарунок!»</w:t>
      </w:r>
    </w:p>
    <w:p w14:paraId="2021AF6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«Мені потрібна допомога».</w:t>
      </w:r>
    </w:p>
    <w:p w14:paraId="47525FE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обирають картки емоцій та промовляють фрази відповідно до запропонованого настрою.</w:t>
      </w:r>
    </w:p>
    <w:p w14:paraId="3E34F85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 завершення організовую невелику театралізовану імпровізацію.</w:t>
      </w:r>
    </w:p>
    <w:p w14:paraId="1127943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створюють короткий діалог між казковими персонажами та використовують мнемокартки для позначення емоційних станів.</w:t>
      </w:r>
    </w:p>
    <w:p w14:paraId="366D084C" w14:textId="77777777" w:rsidR="00263167" w:rsidRPr="00263167" w:rsidRDefault="00263167" w:rsidP="00263167">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263167">
        <w:rPr>
          <w:rFonts w:ascii="Times New Roman" w:eastAsia="Times New Roman" w:hAnsi="Times New Roman" w:cs="Times New Roman"/>
          <w:b/>
          <w:bCs/>
          <w:kern w:val="36"/>
          <w:sz w:val="28"/>
          <w:szCs w:val="28"/>
          <w:lang w:eastAsia="ru-RU"/>
        </w:rPr>
        <w:t>РОЗДІЛ 6. ІНДИВІДУАЛІЗАЦІЯ РОБОТИ ТА ІНКЛЮЗИВНИЙ ПІДХІД</w:t>
      </w:r>
    </w:p>
    <w:p w14:paraId="0FE4260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роботі з дітьми дошкільного віку важливо враховувати індивідуальні особливості мовленнєвого, пізнавального та емоційного розвитку.</w:t>
      </w:r>
    </w:p>
    <w:p w14:paraId="3E947D6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Мнемотехнічні прийоми можуть бути корисними для дітей, яким складно запам’ятовувати послідовність подій, будувати розгорнуті висловлювання або брати участь у колективному декламуванні.</w:t>
      </w:r>
    </w:p>
    <w:p w14:paraId="619C2A4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Водночас використання мнемотехніки не повинно бути однаковим для всіх вихованців.</w:t>
      </w:r>
    </w:p>
    <w:p w14:paraId="3F0F507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Для дітей, які потребують додаткової підтримки, доцільно:</w:t>
      </w:r>
    </w:p>
    <w:p w14:paraId="498EE189" w14:textId="77777777" w:rsidR="00263167" w:rsidRPr="00263167" w:rsidRDefault="00263167" w:rsidP="00263167">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Зменшувати кількість символів.</w:t>
      </w:r>
    </w:p>
    <w:p w14:paraId="096F2BBA" w14:textId="77777777" w:rsidR="00263167" w:rsidRPr="00263167" w:rsidRDefault="00263167" w:rsidP="00263167">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Використовувати більші та контрастніші зображення.</w:t>
      </w:r>
    </w:p>
    <w:p w14:paraId="08ED21B7" w14:textId="77777777" w:rsidR="00263167" w:rsidRPr="00263167" w:rsidRDefault="00263167" w:rsidP="00263167">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Поєднувати малюнки з реальними предметами.</w:t>
      </w:r>
    </w:p>
    <w:p w14:paraId="0C33243A" w14:textId="77777777" w:rsidR="00263167" w:rsidRPr="00263167" w:rsidRDefault="00263167" w:rsidP="00263167">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Давати більше часу для відповіді.</w:t>
      </w:r>
    </w:p>
    <w:p w14:paraId="21018822" w14:textId="77777777" w:rsidR="00263167" w:rsidRPr="00263167" w:rsidRDefault="00263167" w:rsidP="00263167">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Використовувати короткі мовленнєві конструкції.</w:t>
      </w:r>
    </w:p>
    <w:p w14:paraId="52D049A1" w14:textId="77777777" w:rsidR="00263167" w:rsidRPr="00263167" w:rsidRDefault="00263167" w:rsidP="00263167">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Підтримувати висловлювання жестами та рухами.</w:t>
      </w:r>
    </w:p>
    <w:p w14:paraId="1BA5980E" w14:textId="77777777" w:rsidR="00263167" w:rsidRPr="00263167" w:rsidRDefault="00263167" w:rsidP="00263167">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Пропонувати вибір між декількома картками.</w:t>
      </w:r>
    </w:p>
    <w:p w14:paraId="3AC72083" w14:textId="77777777" w:rsidR="00263167" w:rsidRPr="00263167" w:rsidRDefault="00263167" w:rsidP="00263167">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 потреби використовувати засоби альтернативної та додаткової комунікації.</w:t>
      </w:r>
    </w:p>
    <w:p w14:paraId="043709C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Особливо важливим є принцип добровільної участі у виконавській діяльності.</w:t>
      </w:r>
    </w:p>
    <w:p w14:paraId="4E7DBB2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Не кожна дитина готова одразу декламувати перед усією групою.</w:t>
      </w:r>
    </w:p>
    <w:p w14:paraId="4881AE0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Тому спочатку можна запропонувати індивідуальне виконання, декламування в парі, участь у невеликій підгрупі або відтворення тексту разом із вихователем.</w:t>
      </w:r>
    </w:p>
    <w:p w14:paraId="31FEC4E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своїй педагогічній позиції я виходжу з того, що успішність художньо-мовленнєвої діяльності визначається не лише точністю відтворення тексту, а й активністю, бажанням спілкуватися та особистим поступом дитини.</w:t>
      </w:r>
    </w:p>
    <w:p w14:paraId="15D46A6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Мнемотехніка в цьому контексті є одним із засобів підтримки, а не універсальним методом подолання мовленнєвих труднощів.</w:t>
      </w:r>
    </w:p>
    <w:p w14:paraId="110373EC" w14:textId="77777777" w:rsidR="00263167" w:rsidRPr="00263167" w:rsidRDefault="00263167" w:rsidP="00263167">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263167">
        <w:rPr>
          <w:rFonts w:ascii="Times New Roman" w:eastAsia="Times New Roman" w:hAnsi="Times New Roman" w:cs="Times New Roman"/>
          <w:b/>
          <w:bCs/>
          <w:kern w:val="36"/>
          <w:sz w:val="28"/>
          <w:szCs w:val="28"/>
          <w:lang w:eastAsia="ru-RU"/>
        </w:rPr>
        <w:t>РОЗДІЛ 7. СПІВПРАЦЯ З БАТЬКАМИ</w:t>
      </w:r>
    </w:p>
    <w:p w14:paraId="4C82F18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Розвиток художньо-мовленнєвих здібностей дошкільників потребує узгодженої взаємодії педагогів і родини.</w:t>
      </w:r>
    </w:p>
    <w:p w14:paraId="5678F59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Саме в сім’ї дитина отримує значну частину мовленнєвого досвіду, знайомиться з першими казками, віршами, піснями та народними традиціями.</w:t>
      </w:r>
    </w:p>
    <w:p w14:paraId="7971FC5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Тому важливо залучати батьків до використання простих мнемотехнічних прийомів у повсякденному спілкуванні.</w:t>
      </w:r>
    </w:p>
    <w:p w14:paraId="24E98931"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Форми співпраці з батьками</w:t>
      </w:r>
    </w:p>
    <w:p w14:paraId="2E40E7A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Інформаційні консультації.</w:t>
      </w:r>
    </w:p>
    <w:p w14:paraId="0B03DD1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Під час консультацій ознайомлюю батьків із сутністю мнемотехніки, її можливостями та особливостями застосування вдома.</w:t>
      </w:r>
    </w:p>
    <w:p w14:paraId="2E468D8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Пояснюю, що для створення мнемотаблиці не обов’язково мати спеціальні матеріали. Достатньо аркуша паперу, олівців і бажання спільно з дитиною створити образи до знайомого твору.</w:t>
      </w:r>
    </w:p>
    <w:p w14:paraId="63AF844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Практичні майстер-класи.</w:t>
      </w:r>
    </w:p>
    <w:p w14:paraId="5F7164C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Пропоную батькам спробувати створити мнемодоріжку до короткого вірша або казки.</w:t>
      </w:r>
    </w:p>
    <w:p w14:paraId="1C34758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Під час такої діяльності дорослі можуть краще зрозуміти принципи асоціативного запам’ятовування.</w:t>
      </w:r>
    </w:p>
    <w:p w14:paraId="238E3F5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Спільні творчі проєкти.</w:t>
      </w:r>
    </w:p>
    <w:p w14:paraId="2321EC3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Однією з можливих форм співпраці є сімейний проєкт «Моя улюблена казка в картинках».</w:t>
      </w:r>
    </w:p>
    <w:p w14:paraId="6770B9F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Батьки разом із дитиною обирають казку, створюють до неї мнемотаблицю та презентують результат у групі.</w:t>
      </w:r>
    </w:p>
    <w:p w14:paraId="6A9C63A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Домашні мовленнєві ігри.</w:t>
      </w:r>
    </w:p>
    <w:p w14:paraId="0CA896E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Рекомендую батькам використовувати короткі ігри:</w:t>
      </w:r>
    </w:p>
    <w:p w14:paraId="3AB0DD9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«Пригадай за малюнком», «Продовж історію», «Відгадай казку», «Склади вірш за символами».</w:t>
      </w:r>
    </w:p>
    <w:p w14:paraId="2E3228B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Важливо наголошувати, що такі заняття повинні залишатися добровільними, короткими та емоційно приємними для дитини.</w:t>
      </w:r>
    </w:p>
    <w:p w14:paraId="55502701"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Пам’ятка для батьків «Мнемотехніка вдома»</w:t>
      </w:r>
    </w:p>
    <w:p w14:paraId="7EF5323E" w14:textId="77777777" w:rsidR="00263167" w:rsidRPr="00263167" w:rsidRDefault="00263167" w:rsidP="00263167">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Обирайте короткі й цікаві дитині твори.</w:t>
      </w:r>
    </w:p>
    <w:p w14:paraId="1F956F68" w14:textId="77777777" w:rsidR="00263167" w:rsidRPr="00263167" w:rsidRDefault="00263167" w:rsidP="00263167">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Спочатку прочитайте текст виразно.</w:t>
      </w:r>
    </w:p>
    <w:p w14:paraId="42DFBE6D" w14:textId="77777777" w:rsidR="00263167" w:rsidRPr="00263167" w:rsidRDefault="00263167" w:rsidP="00263167">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Обговоріть із дитиною зміст.</w:t>
      </w:r>
    </w:p>
    <w:p w14:paraId="1C9926AE" w14:textId="77777777" w:rsidR="00263167" w:rsidRPr="00263167" w:rsidRDefault="00263167" w:rsidP="00263167">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Запропонуйте намалювати основні образи.</w:t>
      </w:r>
    </w:p>
    <w:p w14:paraId="3A6D94D6" w14:textId="77777777" w:rsidR="00263167" w:rsidRPr="00263167" w:rsidRDefault="00263167" w:rsidP="00263167">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Не вимагайте художньої досконалості малюнків.</w:t>
      </w:r>
    </w:p>
    <w:p w14:paraId="18F3B55A" w14:textId="77777777" w:rsidR="00263167" w:rsidRPr="00263167" w:rsidRDefault="00263167" w:rsidP="00263167">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Дозволяйте дитині самостійно обирати символи.</w:t>
      </w:r>
    </w:p>
    <w:p w14:paraId="58810ED7" w14:textId="77777777" w:rsidR="00263167" w:rsidRPr="00263167" w:rsidRDefault="00263167" w:rsidP="00263167">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Повторюйте текст у формі гри.</w:t>
      </w:r>
    </w:p>
    <w:p w14:paraId="6A234371" w14:textId="77777777" w:rsidR="00263167" w:rsidRPr="00263167" w:rsidRDefault="00263167" w:rsidP="00263167">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Заохочуйте виразне виконання.</w:t>
      </w:r>
    </w:p>
    <w:p w14:paraId="65DF311F" w14:textId="77777777" w:rsidR="00263167" w:rsidRPr="00263167" w:rsidRDefault="00263167" w:rsidP="00263167">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Не порівнюйте результати дитини з успіхами інших.</w:t>
      </w:r>
    </w:p>
    <w:p w14:paraId="3E6C61C1" w14:textId="77777777" w:rsidR="00263167" w:rsidRPr="00263167" w:rsidRDefault="00263167" w:rsidP="00263167">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Радійте навіть невеликим досягненням.</w:t>
      </w:r>
    </w:p>
    <w:p w14:paraId="5EEF0DBE" w14:textId="77777777" w:rsidR="00263167" w:rsidRPr="00263167" w:rsidRDefault="00263167" w:rsidP="00263167">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263167">
        <w:rPr>
          <w:rFonts w:ascii="Times New Roman" w:eastAsia="Times New Roman" w:hAnsi="Times New Roman" w:cs="Times New Roman"/>
          <w:b/>
          <w:bCs/>
          <w:kern w:val="36"/>
          <w:sz w:val="28"/>
          <w:szCs w:val="28"/>
          <w:lang w:eastAsia="ru-RU"/>
        </w:rPr>
        <w:t>РОЗДІЛ 8. СПОСТЕРЕЖЕННЯ ЗА РОЗВИТКОМ ХУДОЖНЬО-МОВЛЕННЄВИХ УМІНЬ</w:t>
      </w:r>
    </w:p>
    <w:p w14:paraId="13EF09B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Для оцінювання доцільності використання мнемотехнічних прийомів важливо здійснювати систематичне педагогічне спостереження.</w:t>
      </w:r>
    </w:p>
    <w:p w14:paraId="545392B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своїй роботі орієнтуюся на якісні показники розвитку мовленнєвої діяльності, а не лише на кількість вивчених творів.</w:t>
      </w:r>
    </w:p>
    <w:p w14:paraId="2530079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Особливу увагу приділяю таким аспектам:</w:t>
      </w:r>
    </w:p>
    <w:p w14:paraId="3E9F0909" w14:textId="77777777" w:rsidR="00263167" w:rsidRPr="00263167" w:rsidRDefault="00263167" w:rsidP="00263167">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Зацікавленість художніми творами.</w:t>
      </w:r>
    </w:p>
    <w:p w14:paraId="762A836B" w14:textId="77777777" w:rsidR="00263167" w:rsidRPr="00263167" w:rsidRDefault="00263167" w:rsidP="00263167">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Розуміння змісту почутого.</w:t>
      </w:r>
    </w:p>
    <w:p w14:paraId="5800A850" w14:textId="77777777" w:rsidR="00263167" w:rsidRPr="00263167" w:rsidRDefault="00263167" w:rsidP="00263167">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Здатність встановлювати послідовність подій.</w:t>
      </w:r>
    </w:p>
    <w:p w14:paraId="2C45FC6D" w14:textId="77777777" w:rsidR="00263167" w:rsidRPr="00263167" w:rsidRDefault="00263167" w:rsidP="00263167">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Самостійність переказування.</w:t>
      </w:r>
    </w:p>
    <w:p w14:paraId="13F1A2A3" w14:textId="77777777" w:rsidR="00263167" w:rsidRPr="00263167" w:rsidRDefault="00263167" w:rsidP="00263167">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Використання образних слів.</w:t>
      </w:r>
    </w:p>
    <w:p w14:paraId="37F9142B" w14:textId="77777777" w:rsidR="00263167" w:rsidRPr="00263167" w:rsidRDefault="00263167" w:rsidP="00263167">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Інтонаційна виразність.</w:t>
      </w:r>
    </w:p>
    <w:p w14:paraId="69877E00" w14:textId="77777777" w:rsidR="00263167" w:rsidRPr="00263167" w:rsidRDefault="00263167" w:rsidP="00263167">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Емоційна залученість.</w:t>
      </w:r>
    </w:p>
    <w:p w14:paraId="0DF9B1AD" w14:textId="77777777" w:rsidR="00263167" w:rsidRPr="00263167" w:rsidRDefault="00263167" w:rsidP="00263167">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Ініціативність у творчому розповіданні.</w:t>
      </w:r>
    </w:p>
    <w:p w14:paraId="3F21EE00" w14:textId="77777777" w:rsidR="00263167" w:rsidRPr="00263167" w:rsidRDefault="00263167" w:rsidP="00263167">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Готовність брати участь у театралізації.</w:t>
      </w:r>
    </w:p>
    <w:p w14:paraId="13B439AA" w14:textId="77777777" w:rsidR="00263167" w:rsidRPr="00263167" w:rsidRDefault="00263167" w:rsidP="00263167">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Здатність використовувати мнемотехнічні опори.</w:t>
      </w:r>
    </w:p>
    <w:p w14:paraId="0414E310"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Орієнтовна карта педагогічного спостереження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8"/>
        <w:gridCol w:w="2341"/>
        <w:gridCol w:w="2633"/>
        <w:gridCol w:w="2273"/>
      </w:tblGrid>
      <w:tr w:rsidR="00263167" w:rsidRPr="00263167" w14:paraId="18025686" w14:textId="77777777" w:rsidTr="00263167">
        <w:trPr>
          <w:tblCellSpacing w:w="15" w:type="dxa"/>
        </w:trPr>
        <w:tc>
          <w:tcPr>
            <w:tcW w:w="0" w:type="auto"/>
            <w:vAlign w:val="center"/>
            <w:hideMark/>
          </w:tcPr>
          <w:p w14:paraId="3057880C"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Показник</w:t>
            </w:r>
          </w:p>
        </w:tc>
        <w:tc>
          <w:tcPr>
            <w:tcW w:w="0" w:type="auto"/>
            <w:vAlign w:val="center"/>
            <w:hideMark/>
          </w:tcPr>
          <w:p w14:paraId="290B06C8"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Початковий прояв</w:t>
            </w:r>
          </w:p>
        </w:tc>
        <w:tc>
          <w:tcPr>
            <w:tcW w:w="0" w:type="auto"/>
            <w:vAlign w:val="center"/>
            <w:hideMark/>
          </w:tcPr>
          <w:p w14:paraId="270FF901"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Достатній прояв</w:t>
            </w:r>
          </w:p>
        </w:tc>
        <w:tc>
          <w:tcPr>
            <w:tcW w:w="0" w:type="auto"/>
            <w:vAlign w:val="center"/>
            <w:hideMark/>
          </w:tcPr>
          <w:p w14:paraId="2AD066BE"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Самостійний прояв</w:t>
            </w:r>
          </w:p>
        </w:tc>
      </w:tr>
      <w:tr w:rsidR="00263167" w:rsidRPr="00263167" w14:paraId="42C7DC83" w14:textId="77777777" w:rsidTr="00263167">
        <w:trPr>
          <w:tblCellSpacing w:w="15" w:type="dxa"/>
        </w:trPr>
        <w:tc>
          <w:tcPr>
            <w:tcW w:w="0" w:type="auto"/>
            <w:vAlign w:val="center"/>
            <w:hideMark/>
          </w:tcPr>
          <w:p w14:paraId="2CBE21C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Розуміння змісту</w:t>
            </w:r>
          </w:p>
        </w:tc>
        <w:tc>
          <w:tcPr>
            <w:tcW w:w="0" w:type="auto"/>
            <w:vAlign w:val="center"/>
            <w:hideMark/>
          </w:tcPr>
          <w:p w14:paraId="1523AE7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Відповідає з допомогою</w:t>
            </w:r>
          </w:p>
        </w:tc>
        <w:tc>
          <w:tcPr>
            <w:tcW w:w="0" w:type="auto"/>
            <w:vAlign w:val="center"/>
            <w:hideMark/>
          </w:tcPr>
          <w:p w14:paraId="14E98BF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Відповідає на запитання</w:t>
            </w:r>
          </w:p>
        </w:tc>
        <w:tc>
          <w:tcPr>
            <w:tcW w:w="0" w:type="auto"/>
            <w:vAlign w:val="center"/>
            <w:hideMark/>
          </w:tcPr>
          <w:p w14:paraId="5EAA353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Самостійно пояснює зміст</w:t>
            </w:r>
          </w:p>
        </w:tc>
      </w:tr>
      <w:tr w:rsidR="00263167" w:rsidRPr="00263167" w14:paraId="541BB181" w14:textId="77777777" w:rsidTr="00263167">
        <w:trPr>
          <w:tblCellSpacing w:w="15" w:type="dxa"/>
        </w:trPr>
        <w:tc>
          <w:tcPr>
            <w:tcW w:w="0" w:type="auto"/>
            <w:vAlign w:val="center"/>
            <w:hideMark/>
          </w:tcPr>
          <w:p w14:paraId="0863788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Послідовність подій</w:t>
            </w:r>
          </w:p>
        </w:tc>
        <w:tc>
          <w:tcPr>
            <w:tcW w:w="0" w:type="auto"/>
            <w:vAlign w:val="center"/>
            <w:hideMark/>
          </w:tcPr>
          <w:p w14:paraId="6B131B2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Потребує постійних підказок</w:t>
            </w:r>
          </w:p>
        </w:tc>
        <w:tc>
          <w:tcPr>
            <w:tcW w:w="0" w:type="auto"/>
            <w:vAlign w:val="center"/>
            <w:hideMark/>
          </w:tcPr>
          <w:p w14:paraId="5705475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Використовує мнемодоріжку</w:t>
            </w:r>
          </w:p>
        </w:tc>
        <w:tc>
          <w:tcPr>
            <w:tcW w:w="0" w:type="auto"/>
            <w:vAlign w:val="center"/>
            <w:hideMark/>
          </w:tcPr>
          <w:p w14:paraId="008D9F0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Самостійно відтворює сюжет</w:t>
            </w:r>
          </w:p>
        </w:tc>
      </w:tr>
      <w:tr w:rsidR="00263167" w:rsidRPr="00263167" w14:paraId="31BDF109" w14:textId="77777777" w:rsidTr="00263167">
        <w:trPr>
          <w:tblCellSpacing w:w="15" w:type="dxa"/>
        </w:trPr>
        <w:tc>
          <w:tcPr>
            <w:tcW w:w="0" w:type="auto"/>
            <w:vAlign w:val="center"/>
            <w:hideMark/>
          </w:tcPr>
          <w:p w14:paraId="45757E6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Виразність мовлення</w:t>
            </w:r>
          </w:p>
        </w:tc>
        <w:tc>
          <w:tcPr>
            <w:tcW w:w="0" w:type="auto"/>
            <w:vAlign w:val="center"/>
            <w:hideMark/>
          </w:tcPr>
          <w:p w14:paraId="477F00D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Переважно монотонне виконання</w:t>
            </w:r>
          </w:p>
        </w:tc>
        <w:tc>
          <w:tcPr>
            <w:tcW w:w="0" w:type="auto"/>
            <w:vAlign w:val="center"/>
            <w:hideMark/>
          </w:tcPr>
          <w:p w14:paraId="6E51417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Використовує окремі інтонації</w:t>
            </w:r>
          </w:p>
        </w:tc>
        <w:tc>
          <w:tcPr>
            <w:tcW w:w="0" w:type="auto"/>
            <w:vAlign w:val="center"/>
            <w:hideMark/>
          </w:tcPr>
          <w:p w14:paraId="3E49D6B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Усвідомлено передає настрій</w:t>
            </w:r>
          </w:p>
        </w:tc>
      </w:tr>
      <w:tr w:rsidR="00263167" w:rsidRPr="00263167" w14:paraId="687EF6A7" w14:textId="77777777" w:rsidTr="00263167">
        <w:trPr>
          <w:tblCellSpacing w:w="15" w:type="dxa"/>
        </w:trPr>
        <w:tc>
          <w:tcPr>
            <w:tcW w:w="0" w:type="auto"/>
            <w:vAlign w:val="center"/>
            <w:hideMark/>
          </w:tcPr>
          <w:p w14:paraId="5ED4AA9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Творче розповідання</w:t>
            </w:r>
          </w:p>
        </w:tc>
        <w:tc>
          <w:tcPr>
            <w:tcW w:w="0" w:type="auto"/>
            <w:vAlign w:val="center"/>
            <w:hideMark/>
          </w:tcPr>
          <w:p w14:paraId="1FA1C8F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Складає фрази за зразком</w:t>
            </w:r>
          </w:p>
        </w:tc>
        <w:tc>
          <w:tcPr>
            <w:tcW w:w="0" w:type="auto"/>
            <w:vAlign w:val="center"/>
            <w:hideMark/>
          </w:tcPr>
          <w:p w14:paraId="1CA7583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Доповнює запропонований сюжет</w:t>
            </w:r>
          </w:p>
        </w:tc>
        <w:tc>
          <w:tcPr>
            <w:tcW w:w="0" w:type="auto"/>
            <w:vAlign w:val="center"/>
            <w:hideMark/>
          </w:tcPr>
          <w:p w14:paraId="5AF0F1F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Створює власні історії</w:t>
            </w:r>
          </w:p>
        </w:tc>
      </w:tr>
      <w:tr w:rsidR="00263167" w:rsidRPr="00263167" w14:paraId="2CDD65C7" w14:textId="77777777" w:rsidTr="00263167">
        <w:trPr>
          <w:tblCellSpacing w:w="15" w:type="dxa"/>
        </w:trPr>
        <w:tc>
          <w:tcPr>
            <w:tcW w:w="0" w:type="auto"/>
            <w:vAlign w:val="center"/>
            <w:hideMark/>
          </w:tcPr>
          <w:p w14:paraId="69C95CC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Використання символів</w:t>
            </w:r>
          </w:p>
        </w:tc>
        <w:tc>
          <w:tcPr>
            <w:tcW w:w="0" w:type="auto"/>
            <w:vAlign w:val="center"/>
            <w:hideMark/>
          </w:tcPr>
          <w:p w14:paraId="6CF91EA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Розпізнає готові</w:t>
            </w:r>
          </w:p>
        </w:tc>
        <w:tc>
          <w:tcPr>
            <w:tcW w:w="0" w:type="auto"/>
            <w:vAlign w:val="center"/>
            <w:hideMark/>
          </w:tcPr>
          <w:p w14:paraId="2C19B6C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Добирає за допомогою</w:t>
            </w:r>
          </w:p>
        </w:tc>
        <w:tc>
          <w:tcPr>
            <w:tcW w:w="0" w:type="auto"/>
            <w:vAlign w:val="center"/>
            <w:hideMark/>
          </w:tcPr>
          <w:p w14:paraId="7185962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Самостійно створює</w:t>
            </w:r>
          </w:p>
        </w:tc>
      </w:tr>
    </w:tbl>
    <w:p w14:paraId="44964B7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Цю карту можна використовувати для фіксації індивідуального поступу дітей у різні періоди освітнього процесу.</w:t>
      </w:r>
    </w:p>
    <w:p w14:paraId="54D9518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Педагогічні спостереження мають бути доброзичливими, ненав’язливими та спрямованими на визначення подальших шляхів підтримки дитини.</w:t>
      </w:r>
    </w:p>
    <w:p w14:paraId="301A2860"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Аналіз педагогічної доцільності</w:t>
      </w:r>
    </w:p>
    <w:p w14:paraId="768BAD6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Використання мнемотехніки створює передумови для розвитку мовленнєвої самостійності та творчої активності дітей.</w:t>
      </w:r>
    </w:p>
    <w:p w14:paraId="67887A5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 основі педагогічних спостережень вихователь може аналізувати, які саме прийоми є найбільш зрозумілими для вихованців, які символи полегшують запам’ятовування, а які потребують додаткового пояснення.</w:t>
      </w:r>
    </w:p>
    <w:p w14:paraId="79CB77A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Особливо важливо звертати увагу на те, чи здатна дитина поступово переходити від мовлення з опорою на мнемотаблицю до самостійного відтворення.</w:t>
      </w:r>
    </w:p>
    <w:p w14:paraId="0DB97BF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Не менш значущим показником є бажання дитини самостійно створювати символи та використовувати їх у власній творчості.</w:t>
      </w:r>
    </w:p>
    <w:p w14:paraId="1FD64F6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Водночас слід враховувати, що розвиток мовлення залежить від багатьох чинників: віку, індивідуальних особливостей, мовленнєвого середовища, сімейного спілкування та загального розвитку дитини.</w:t>
      </w:r>
    </w:p>
    <w:p w14:paraId="7BB03E7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Тому результати спостережень не варто пов’язувати виключно з використанням мнемотехніки.</w:t>
      </w:r>
    </w:p>
    <w:p w14:paraId="3359293B" w14:textId="77777777" w:rsidR="00263167" w:rsidRPr="00263167" w:rsidRDefault="00263167" w:rsidP="00263167">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263167">
        <w:rPr>
          <w:rFonts w:ascii="Times New Roman" w:eastAsia="Times New Roman" w:hAnsi="Times New Roman" w:cs="Times New Roman"/>
          <w:b/>
          <w:bCs/>
          <w:kern w:val="36"/>
          <w:sz w:val="28"/>
          <w:szCs w:val="28"/>
          <w:lang w:eastAsia="ru-RU"/>
        </w:rPr>
        <w:t>РОЗДІЛ 9. МЕТОДИЧНІ РЕКОМЕНДАЦІЇ ЩОДО ВИКОРИСТАННЯ МНЕМОТЕХНІКИ</w:t>
      </w:r>
    </w:p>
    <w:p w14:paraId="7E8F99B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 основі опрацьованих методичних підходів можна сформулювати низку рекомендацій для вихователів ЗДО.</w:t>
      </w:r>
    </w:p>
    <w:p w14:paraId="6609072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1. Починати з простих і зрозумілих символів.</w:t>
      </w:r>
    </w:p>
    <w:p w14:paraId="03643EC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 початковому етапі бажано використовувати предметні зображення, які легко співвіднести зі змістом художнього твору.</w:t>
      </w:r>
    </w:p>
    <w:p w14:paraId="37CA444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2. Поєднувати мнемотехніку з емоційним сприйманням літератури.</w:t>
      </w:r>
    </w:p>
    <w:p w14:paraId="65AADAD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Перед створенням мнемотаблиці важливо забезпечити повноцінне слухання, обговорення та осмислення тексту.</w:t>
      </w:r>
    </w:p>
    <w:p w14:paraId="6699818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3. Не перетворювати роботу на механічне запам’ятовування.</w:t>
      </w:r>
    </w:p>
    <w:p w14:paraId="2A0A1C3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Основним завданням має залишатися розвиток мовлення, мислення та творчої активності.</w:t>
      </w:r>
    </w:p>
    <w:p w14:paraId="60E82D9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4. Залучати дітей до створення мнемотаблиць.</w:t>
      </w:r>
    </w:p>
    <w:p w14:paraId="462AA12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Самостійне моделювання сприяє глибшому розумінню художнього змісту.</w:t>
      </w:r>
    </w:p>
    <w:p w14:paraId="6C7502B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5. Використовувати різні форми організації діяльності.</w:t>
      </w:r>
    </w:p>
    <w:p w14:paraId="5FF65DD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Мнемотехнічні прийоми можуть застосовуватися під час занять, прогулянок, ігор, театралізацій, індивідуальної роботи та самостійної діяльності дітей.</w:t>
      </w:r>
    </w:p>
    <w:p w14:paraId="097A7A2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6. Поступово зменшувати кількість підказок.</w:t>
      </w:r>
    </w:p>
    <w:p w14:paraId="3AAC6EA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Мнемотаблиця повинна допомагати розвитку самостійності, а не формувати постійну залежність від наочності.</w:t>
      </w:r>
    </w:p>
    <w:p w14:paraId="041EB42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7. Приділяти увагу інтонаційній виразності.</w:t>
      </w:r>
    </w:p>
    <w:p w14:paraId="28F1CC5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Під час відтворення художніх творів важливо працювати над темпом, ритмом, логічними наголосами, паузами та емоційним забарвленням.</w:t>
      </w:r>
    </w:p>
    <w:p w14:paraId="5F397B8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8. Підтримувати творчі прояви.</w:t>
      </w:r>
    </w:p>
    <w:p w14:paraId="3B44B3E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Не слід вимагати від усіх дітей однакового способу декламування або театралізації.</w:t>
      </w:r>
    </w:p>
    <w:p w14:paraId="55B7425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9. Враховувати індивідуальні можливості.</w:t>
      </w:r>
    </w:p>
    <w:p w14:paraId="7278189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Зміст, кількість символів і рівень допомоги мають відповідати потребам конкретної дитини.</w:t>
      </w:r>
    </w:p>
    <w:p w14:paraId="0454E3D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10. Організовувати взаємодію з родинами.</w:t>
      </w:r>
    </w:p>
    <w:p w14:paraId="47B4F6A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Спільні творчі завдання допомагають підтримувати інтерес дітей до художнього слова.</w:t>
      </w:r>
    </w:p>
    <w:p w14:paraId="04687A09" w14:textId="77777777" w:rsidR="00263167" w:rsidRPr="00263167" w:rsidRDefault="00263167" w:rsidP="00263167">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263167">
        <w:rPr>
          <w:rFonts w:ascii="Times New Roman" w:eastAsia="Times New Roman" w:hAnsi="Times New Roman" w:cs="Times New Roman"/>
          <w:b/>
          <w:bCs/>
          <w:kern w:val="36"/>
          <w:sz w:val="28"/>
          <w:szCs w:val="28"/>
          <w:lang w:eastAsia="ru-RU"/>
        </w:rPr>
        <w:t>ВИСНОВКИ</w:t>
      </w:r>
    </w:p>
    <w:p w14:paraId="371E524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Мнемотехніка є перспективним засобом організації художньо-мовленнєвої діяльності дітей дошкільного віку, оскільки поєднує наочність, асоціативне мислення, ігрові методи та творчу активність.</w:t>
      </w:r>
    </w:p>
    <w:p w14:paraId="21486C8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Її використання у виконавчій художньо-мовленнєвій діяльності дозволяє створювати додаткові опори для запам’ятовування художніх текстів, усвідомлення їхнього змісту та послідовного відтворення.</w:t>
      </w:r>
    </w:p>
    <w:p w14:paraId="727849F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Особливу педагогічну цінність має можливість поєднання мнемотехнічних прийомів із декламуванням, переказуванням, театралізацією, словесною творчістю та розвитком інтонаційної виразності.</w:t>
      </w:r>
    </w:p>
    <w:p w14:paraId="0BBB4BA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Мнемоквадрати, мнемодоріжки й мнемотаблиці допомагають організувати мовленнєву діяльність у доступній для дошкільників формі, сприяють активізації словника, розвитку образного мислення та формуванню навичок зв’язного висловлювання.</w:t>
      </w:r>
    </w:p>
    <w:p w14:paraId="2B52DA8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Важливою умовою ефективного використання мнемотехніки є поступове ускладнення завдань, урахування індивідуальних можливостей дітей, створення позитивної емоційної атмосфери та підтримка творчої самостійності.</w:t>
      </w:r>
    </w:p>
    <w:p w14:paraId="24964D1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 своїй педагогічній діяльності я розглядаю мнемотехніку не як самоціль, а як засіб, що допомагає дитині відчути красу художнього слова, зрозуміти зміст літературного твору та знайти власний спосіб його виразного відтворення.</w:t>
      </w:r>
    </w:p>
    <w:p w14:paraId="3518B30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 xml:space="preserve">Для мене справжня магія мнемотехніки полягає не в тому, що дитина швидко запам’ятовує слова, а в тому, що за допомогою простих символів вона </w:t>
      </w:r>
      <w:r w:rsidRPr="00263167">
        <w:rPr>
          <w:rFonts w:ascii="Times New Roman" w:eastAsia="Times New Roman" w:hAnsi="Times New Roman" w:cs="Times New Roman"/>
          <w:sz w:val="28"/>
          <w:szCs w:val="28"/>
          <w:lang w:eastAsia="ru-RU"/>
        </w:rPr>
        <w:lastRenderedPageBreak/>
        <w:t>поступово відкриває світ художніх образів, навчається фантазувати, співпереживати та впевнено висловлювати власні думки.</w:t>
      </w:r>
    </w:p>
    <w:p w14:paraId="0F99633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Саме тому вважаю доцільним систематичне використання мнемотехнічних прийомів у поєднанні з традиційними та сучасними методами дошкільної освіти.</w:t>
      </w:r>
    </w:p>
    <w:p w14:paraId="0A812ED9" w14:textId="77777777" w:rsidR="00263167" w:rsidRPr="00263167" w:rsidRDefault="00263167" w:rsidP="00263167">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263167">
        <w:rPr>
          <w:rFonts w:ascii="Times New Roman" w:eastAsia="Times New Roman" w:hAnsi="Times New Roman" w:cs="Times New Roman"/>
          <w:b/>
          <w:bCs/>
          <w:kern w:val="36"/>
          <w:sz w:val="28"/>
          <w:szCs w:val="28"/>
          <w:lang w:eastAsia="ru-RU"/>
        </w:rPr>
        <w:t>СПИСОК ВИКОРИСТАНИХ ДЖЕРЕЛ</w:t>
      </w:r>
    </w:p>
    <w:p w14:paraId="18EEEED6" w14:textId="77777777" w:rsidR="00263167" w:rsidRPr="00263167" w:rsidRDefault="00263167" w:rsidP="00263167">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Базовий компонент дошкільної освіти (Державний стандарт дошкільної освіти): наказ Міністерства освіти і науки України від 12.01.2021 № 33.</w:t>
      </w:r>
    </w:p>
    <w:p w14:paraId="214D3D78" w14:textId="77777777" w:rsidR="00263167" w:rsidRPr="00263167" w:rsidRDefault="00263167" w:rsidP="00263167">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Богуш А. М., Гавриш Н. В. Дошкільна лінгводидактика: теорія і методика навчання дітей рідної мови: підручник. Київ: Вища школа, 2007.</w:t>
      </w:r>
    </w:p>
    <w:p w14:paraId="2B3BE123" w14:textId="77777777" w:rsidR="00263167" w:rsidRPr="00263167" w:rsidRDefault="00263167" w:rsidP="00263167">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Богуш А. М. Мовленнєвий розвиток дітей від народження до 7 років: монографія. Київ: Видавничий Дім «Слово», 2004.</w:t>
      </w:r>
    </w:p>
    <w:p w14:paraId="250C89C7" w14:textId="77777777" w:rsidR="00263167" w:rsidRPr="00263167" w:rsidRDefault="00263167" w:rsidP="00263167">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Українська дитяча література: хрестоматійні та методичні матеріали для закладів дошкільної освіти.</w:t>
      </w:r>
    </w:p>
    <w:p w14:paraId="6D0E6C7C" w14:textId="77777777" w:rsidR="00263167" w:rsidRPr="00263167" w:rsidRDefault="00263167" w:rsidP="00263167">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Українські народні казки: «Рукавичка», «Ріпка», «Колобок» та інші твори усної народної творчості.</w:t>
      </w:r>
    </w:p>
    <w:p w14:paraId="5D64BF0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Примітка для публікації: перед поданням роботи необхідно уточнити бібліографічні дані видань, доповнити список конкретними перевіреними джерелами з мнемотехніки та оформити його відповідно до вимог обраного освітнього порталу. Пункт 5 є тематичним орієнтиром, а не повним бібліографічним записом.</w:t>
      </w:r>
    </w:p>
    <w:p w14:paraId="7D01D558" w14:textId="77777777" w:rsidR="00263167" w:rsidRPr="00263167" w:rsidRDefault="00263167" w:rsidP="00263167">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263167">
        <w:rPr>
          <w:rFonts w:ascii="Times New Roman" w:eastAsia="Times New Roman" w:hAnsi="Times New Roman" w:cs="Times New Roman"/>
          <w:b/>
          <w:bCs/>
          <w:kern w:val="36"/>
          <w:sz w:val="28"/>
          <w:szCs w:val="28"/>
          <w:lang w:eastAsia="ru-RU"/>
        </w:rPr>
        <w:t>ПРАКТИЧНІ ДОДАТКИ</w:t>
      </w:r>
    </w:p>
    <w:p w14:paraId="4A6294B1"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Додаток А. Зразки мнемотаблиць для заучування віршів</w:t>
      </w:r>
    </w:p>
    <w:p w14:paraId="42EF30BA"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Мнемотаблиця «Весняний ранок»</w:t>
      </w:r>
    </w:p>
    <w:p w14:paraId="6D2D350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Авторський вірш для методичної роботи:</w:t>
      </w:r>
    </w:p>
    <w:p w14:paraId="7A57FEC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Сонце в небі усміхнулось,</w:t>
      </w:r>
    </w:p>
    <w:p w14:paraId="1CD5B27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Все навколо пробудилось.</w:t>
      </w:r>
    </w:p>
    <w:p w14:paraId="4D2B820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Пташка пісню заспівала,</w:t>
      </w:r>
    </w:p>
    <w:p w14:paraId="19280C6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І весна до нас завітала.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9"/>
        <w:gridCol w:w="2796"/>
        <w:gridCol w:w="3798"/>
      </w:tblGrid>
      <w:tr w:rsidR="00263167" w:rsidRPr="00263167" w14:paraId="529D8D2F" w14:textId="77777777" w:rsidTr="00263167">
        <w:trPr>
          <w:tblCellSpacing w:w="15" w:type="dxa"/>
        </w:trPr>
        <w:tc>
          <w:tcPr>
            <w:tcW w:w="0" w:type="auto"/>
            <w:vAlign w:val="center"/>
            <w:hideMark/>
          </w:tcPr>
          <w:p w14:paraId="306FA3CE"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Символ</w:t>
            </w:r>
          </w:p>
        </w:tc>
        <w:tc>
          <w:tcPr>
            <w:tcW w:w="0" w:type="auto"/>
            <w:vAlign w:val="center"/>
            <w:hideMark/>
          </w:tcPr>
          <w:p w14:paraId="45EBE303"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Художній образ</w:t>
            </w:r>
          </w:p>
        </w:tc>
        <w:tc>
          <w:tcPr>
            <w:tcW w:w="0" w:type="auto"/>
            <w:vAlign w:val="center"/>
            <w:hideMark/>
          </w:tcPr>
          <w:p w14:paraId="0570C761"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Мовленнєве завдання</w:t>
            </w:r>
          </w:p>
        </w:tc>
      </w:tr>
      <w:tr w:rsidR="00263167" w:rsidRPr="00263167" w14:paraId="52C83180" w14:textId="77777777" w:rsidTr="00263167">
        <w:trPr>
          <w:tblCellSpacing w:w="15" w:type="dxa"/>
        </w:trPr>
        <w:tc>
          <w:tcPr>
            <w:tcW w:w="0" w:type="auto"/>
            <w:vAlign w:val="center"/>
            <w:hideMark/>
          </w:tcPr>
          <w:p w14:paraId="013E1FB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Сонце</w:t>
            </w:r>
          </w:p>
        </w:tc>
        <w:tc>
          <w:tcPr>
            <w:tcW w:w="0" w:type="auto"/>
            <w:vAlign w:val="center"/>
            <w:hideMark/>
          </w:tcPr>
          <w:p w14:paraId="4753689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Сонце усміхається</w:t>
            </w:r>
          </w:p>
        </w:tc>
        <w:tc>
          <w:tcPr>
            <w:tcW w:w="0" w:type="auto"/>
            <w:vAlign w:val="center"/>
            <w:hideMark/>
          </w:tcPr>
          <w:p w14:paraId="65DFB8F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Передати радісний настрій</w:t>
            </w:r>
          </w:p>
        </w:tc>
      </w:tr>
      <w:tr w:rsidR="00263167" w:rsidRPr="00263167" w14:paraId="0DDCC537" w14:textId="77777777" w:rsidTr="00263167">
        <w:trPr>
          <w:tblCellSpacing w:w="15" w:type="dxa"/>
        </w:trPr>
        <w:tc>
          <w:tcPr>
            <w:tcW w:w="0" w:type="auto"/>
            <w:vAlign w:val="center"/>
            <w:hideMark/>
          </w:tcPr>
          <w:p w14:paraId="651FDDC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Паросток</w:t>
            </w:r>
          </w:p>
        </w:tc>
        <w:tc>
          <w:tcPr>
            <w:tcW w:w="0" w:type="auto"/>
            <w:vAlign w:val="center"/>
            <w:hideMark/>
          </w:tcPr>
          <w:p w14:paraId="128D0DA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Пробудження природи</w:t>
            </w:r>
          </w:p>
        </w:tc>
        <w:tc>
          <w:tcPr>
            <w:tcW w:w="0" w:type="auto"/>
            <w:vAlign w:val="center"/>
            <w:hideMark/>
          </w:tcPr>
          <w:p w14:paraId="485206D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Використати плавну інтонацію</w:t>
            </w:r>
          </w:p>
        </w:tc>
      </w:tr>
      <w:tr w:rsidR="00263167" w:rsidRPr="00263167" w14:paraId="34CDDADB" w14:textId="77777777" w:rsidTr="00263167">
        <w:trPr>
          <w:tblCellSpacing w:w="15" w:type="dxa"/>
        </w:trPr>
        <w:tc>
          <w:tcPr>
            <w:tcW w:w="0" w:type="auto"/>
            <w:vAlign w:val="center"/>
            <w:hideMark/>
          </w:tcPr>
          <w:p w14:paraId="69868C6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lastRenderedPageBreak/>
              <w:t>🐦</w:t>
            </w:r>
            <w:r w:rsidRPr="00263167">
              <w:rPr>
                <w:rFonts w:ascii="Times New Roman" w:eastAsia="Times New Roman" w:hAnsi="Times New Roman" w:cs="Times New Roman"/>
                <w:sz w:val="28"/>
                <w:szCs w:val="28"/>
                <w:lang w:eastAsia="ru-RU"/>
              </w:rPr>
              <w:t xml:space="preserve"> Пташка</w:t>
            </w:r>
          </w:p>
        </w:tc>
        <w:tc>
          <w:tcPr>
            <w:tcW w:w="0" w:type="auto"/>
            <w:vAlign w:val="center"/>
            <w:hideMark/>
          </w:tcPr>
          <w:p w14:paraId="69C5E2F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Спів пташки</w:t>
            </w:r>
          </w:p>
        </w:tc>
        <w:tc>
          <w:tcPr>
            <w:tcW w:w="0" w:type="auto"/>
            <w:vAlign w:val="center"/>
            <w:hideMark/>
          </w:tcPr>
          <w:p w14:paraId="67A15F3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Передати мелодійність</w:t>
            </w:r>
          </w:p>
        </w:tc>
      </w:tr>
      <w:tr w:rsidR="00263167" w:rsidRPr="00263167" w14:paraId="7ADFD2C6" w14:textId="77777777" w:rsidTr="00263167">
        <w:trPr>
          <w:tblCellSpacing w:w="15" w:type="dxa"/>
        </w:trPr>
        <w:tc>
          <w:tcPr>
            <w:tcW w:w="0" w:type="auto"/>
            <w:vAlign w:val="center"/>
            <w:hideMark/>
          </w:tcPr>
          <w:p w14:paraId="5851C74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Квітка</w:t>
            </w:r>
          </w:p>
        </w:tc>
        <w:tc>
          <w:tcPr>
            <w:tcW w:w="0" w:type="auto"/>
            <w:vAlign w:val="center"/>
            <w:hideMark/>
          </w:tcPr>
          <w:p w14:paraId="545769E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Прихід весни</w:t>
            </w:r>
          </w:p>
        </w:tc>
        <w:tc>
          <w:tcPr>
            <w:tcW w:w="0" w:type="auto"/>
            <w:vAlign w:val="center"/>
            <w:hideMark/>
          </w:tcPr>
          <w:p w14:paraId="3885AA3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Завершити виразно</w:t>
            </w:r>
          </w:p>
        </w:tc>
      </w:tr>
    </w:tbl>
    <w:p w14:paraId="77A5EB1D"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Мнемотаблиця «Зимова казка»</w:t>
      </w:r>
    </w:p>
    <w:p w14:paraId="3339BB0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Авторський вірш:</w:t>
      </w:r>
    </w:p>
    <w:p w14:paraId="48C919B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Сніг кружляє за вікном,</w:t>
      </w:r>
    </w:p>
    <w:p w14:paraId="65EC6C5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Білим вкрив усе кругом.</w:t>
      </w:r>
    </w:p>
    <w:p w14:paraId="3A04AD1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Зайчик сліди залишає,</w:t>
      </w:r>
    </w:p>
    <w:p w14:paraId="6071AF6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Зимову казку починає.</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8"/>
        <w:gridCol w:w="2806"/>
      </w:tblGrid>
      <w:tr w:rsidR="00263167" w:rsidRPr="00263167" w14:paraId="62A60BAE" w14:textId="77777777" w:rsidTr="00263167">
        <w:trPr>
          <w:tblCellSpacing w:w="15" w:type="dxa"/>
        </w:trPr>
        <w:tc>
          <w:tcPr>
            <w:tcW w:w="0" w:type="auto"/>
            <w:vAlign w:val="center"/>
            <w:hideMark/>
          </w:tcPr>
          <w:p w14:paraId="0464323C"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Символ</w:t>
            </w:r>
          </w:p>
        </w:tc>
        <w:tc>
          <w:tcPr>
            <w:tcW w:w="0" w:type="auto"/>
            <w:vAlign w:val="center"/>
            <w:hideMark/>
          </w:tcPr>
          <w:p w14:paraId="12E7D369"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Значення</w:t>
            </w:r>
          </w:p>
        </w:tc>
      </w:tr>
      <w:tr w:rsidR="00263167" w:rsidRPr="00263167" w14:paraId="3C9F271A" w14:textId="77777777" w:rsidTr="00263167">
        <w:trPr>
          <w:tblCellSpacing w:w="15" w:type="dxa"/>
        </w:trPr>
        <w:tc>
          <w:tcPr>
            <w:tcW w:w="0" w:type="auto"/>
            <w:vAlign w:val="center"/>
            <w:hideMark/>
          </w:tcPr>
          <w:p w14:paraId="171AF65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Сніжинка</w:t>
            </w:r>
          </w:p>
        </w:tc>
        <w:tc>
          <w:tcPr>
            <w:tcW w:w="0" w:type="auto"/>
            <w:vAlign w:val="center"/>
            <w:hideMark/>
          </w:tcPr>
          <w:p w14:paraId="00684EA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Сніг кружляє</w:t>
            </w:r>
          </w:p>
        </w:tc>
      </w:tr>
      <w:tr w:rsidR="00263167" w:rsidRPr="00263167" w14:paraId="0559BE65" w14:textId="77777777" w:rsidTr="00263167">
        <w:trPr>
          <w:tblCellSpacing w:w="15" w:type="dxa"/>
        </w:trPr>
        <w:tc>
          <w:tcPr>
            <w:tcW w:w="0" w:type="auto"/>
            <w:vAlign w:val="center"/>
            <w:hideMark/>
          </w:tcPr>
          <w:p w14:paraId="40ABEBA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Будинок</w:t>
            </w:r>
          </w:p>
        </w:tc>
        <w:tc>
          <w:tcPr>
            <w:tcW w:w="0" w:type="auto"/>
            <w:vAlign w:val="center"/>
            <w:hideMark/>
          </w:tcPr>
          <w:p w14:paraId="1E7B904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 вікном</w:t>
            </w:r>
          </w:p>
        </w:tc>
      </w:tr>
      <w:tr w:rsidR="00263167" w:rsidRPr="00263167" w14:paraId="5301B1C0" w14:textId="77777777" w:rsidTr="00263167">
        <w:trPr>
          <w:tblCellSpacing w:w="15" w:type="dxa"/>
        </w:trPr>
        <w:tc>
          <w:tcPr>
            <w:tcW w:w="0" w:type="auto"/>
            <w:vAlign w:val="center"/>
            <w:hideMark/>
          </w:tcPr>
          <w:p w14:paraId="5EE9E5A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Зайчик</w:t>
            </w:r>
          </w:p>
        </w:tc>
        <w:tc>
          <w:tcPr>
            <w:tcW w:w="0" w:type="auto"/>
            <w:vAlign w:val="center"/>
            <w:hideMark/>
          </w:tcPr>
          <w:p w14:paraId="4E1D3ED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Зайчик залишає сліди</w:t>
            </w:r>
          </w:p>
        </w:tc>
      </w:tr>
      <w:tr w:rsidR="00263167" w:rsidRPr="00263167" w14:paraId="74818DEE" w14:textId="77777777" w:rsidTr="00263167">
        <w:trPr>
          <w:tblCellSpacing w:w="15" w:type="dxa"/>
        </w:trPr>
        <w:tc>
          <w:tcPr>
            <w:tcW w:w="0" w:type="auto"/>
            <w:vAlign w:val="center"/>
            <w:hideMark/>
          </w:tcPr>
          <w:p w14:paraId="030CEA3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Segoe UI Emoji" w:eastAsia="Times New Roman" w:hAnsi="Segoe UI Emoji" w:cs="Segoe UI Emoji"/>
                <w:sz w:val="28"/>
                <w:szCs w:val="28"/>
                <w:lang w:eastAsia="ru-RU"/>
              </w:rPr>
              <w:t>📖</w:t>
            </w:r>
            <w:r w:rsidRPr="00263167">
              <w:rPr>
                <w:rFonts w:ascii="Times New Roman" w:eastAsia="Times New Roman" w:hAnsi="Times New Roman" w:cs="Times New Roman"/>
                <w:sz w:val="28"/>
                <w:szCs w:val="28"/>
                <w:lang w:eastAsia="ru-RU"/>
              </w:rPr>
              <w:t xml:space="preserve"> Книга</w:t>
            </w:r>
          </w:p>
        </w:tc>
        <w:tc>
          <w:tcPr>
            <w:tcW w:w="0" w:type="auto"/>
            <w:vAlign w:val="center"/>
            <w:hideMark/>
          </w:tcPr>
          <w:p w14:paraId="218132A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Початок зимової казки</w:t>
            </w:r>
          </w:p>
        </w:tc>
      </w:tr>
    </w:tbl>
    <w:p w14:paraId="292EE31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Під час роботи з цим текстом пропоную дітям передати плавність руху сніжинок, здивування від зимового пейзажу та цікавість до казкових пригод.</w:t>
      </w:r>
    </w:p>
    <w:p w14:paraId="06C9C38B"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Додаток Б. Картотека мнемотехнічних вправ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08"/>
        <w:gridCol w:w="4121"/>
        <w:gridCol w:w="2252"/>
      </w:tblGrid>
      <w:tr w:rsidR="00263167" w:rsidRPr="00263167" w14:paraId="17F05182" w14:textId="77777777" w:rsidTr="00263167">
        <w:trPr>
          <w:tblCellSpacing w:w="15" w:type="dxa"/>
        </w:trPr>
        <w:tc>
          <w:tcPr>
            <w:tcW w:w="0" w:type="auto"/>
            <w:vAlign w:val="center"/>
            <w:hideMark/>
          </w:tcPr>
          <w:p w14:paraId="055F601A"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Назва вправи</w:t>
            </w:r>
          </w:p>
        </w:tc>
        <w:tc>
          <w:tcPr>
            <w:tcW w:w="0" w:type="auto"/>
            <w:vAlign w:val="center"/>
            <w:hideMark/>
          </w:tcPr>
          <w:p w14:paraId="36F66631"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Основне завдання</w:t>
            </w:r>
          </w:p>
        </w:tc>
        <w:tc>
          <w:tcPr>
            <w:tcW w:w="0" w:type="auto"/>
            <w:vAlign w:val="center"/>
            <w:hideMark/>
          </w:tcPr>
          <w:p w14:paraId="25BB27BD"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Матеріали</w:t>
            </w:r>
          </w:p>
        </w:tc>
      </w:tr>
      <w:tr w:rsidR="00263167" w:rsidRPr="00263167" w14:paraId="7C7FD08C" w14:textId="77777777" w:rsidTr="00263167">
        <w:trPr>
          <w:tblCellSpacing w:w="15" w:type="dxa"/>
        </w:trPr>
        <w:tc>
          <w:tcPr>
            <w:tcW w:w="0" w:type="auto"/>
            <w:vAlign w:val="center"/>
            <w:hideMark/>
          </w:tcPr>
          <w:p w14:paraId="7973A58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«Відгадай символ»</w:t>
            </w:r>
          </w:p>
        </w:tc>
        <w:tc>
          <w:tcPr>
            <w:tcW w:w="0" w:type="auto"/>
            <w:vAlign w:val="center"/>
            <w:hideMark/>
          </w:tcPr>
          <w:p w14:paraId="64A1A91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Розвиток асоціативного мислення</w:t>
            </w:r>
          </w:p>
        </w:tc>
        <w:tc>
          <w:tcPr>
            <w:tcW w:w="0" w:type="auto"/>
            <w:vAlign w:val="center"/>
            <w:hideMark/>
          </w:tcPr>
          <w:p w14:paraId="28E1E0F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Мнемоквадрати</w:t>
            </w:r>
          </w:p>
        </w:tc>
      </w:tr>
      <w:tr w:rsidR="00263167" w:rsidRPr="00263167" w14:paraId="4B2AA8E5" w14:textId="77777777" w:rsidTr="00263167">
        <w:trPr>
          <w:tblCellSpacing w:w="15" w:type="dxa"/>
        </w:trPr>
        <w:tc>
          <w:tcPr>
            <w:tcW w:w="0" w:type="auto"/>
            <w:vAlign w:val="center"/>
            <w:hideMark/>
          </w:tcPr>
          <w:p w14:paraId="4E7077E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«Знайди пару»</w:t>
            </w:r>
          </w:p>
        </w:tc>
        <w:tc>
          <w:tcPr>
            <w:tcW w:w="0" w:type="auto"/>
            <w:vAlign w:val="center"/>
            <w:hideMark/>
          </w:tcPr>
          <w:p w14:paraId="4BB3D7A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Встановлення смислових зв’язків</w:t>
            </w:r>
          </w:p>
        </w:tc>
        <w:tc>
          <w:tcPr>
            <w:tcW w:w="0" w:type="auto"/>
            <w:vAlign w:val="center"/>
            <w:hideMark/>
          </w:tcPr>
          <w:p w14:paraId="4D65884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Парні картки</w:t>
            </w:r>
          </w:p>
        </w:tc>
      </w:tr>
      <w:tr w:rsidR="00263167" w:rsidRPr="00263167" w14:paraId="077D5990" w14:textId="77777777" w:rsidTr="00263167">
        <w:trPr>
          <w:tblCellSpacing w:w="15" w:type="dxa"/>
        </w:trPr>
        <w:tc>
          <w:tcPr>
            <w:tcW w:w="0" w:type="auto"/>
            <w:vAlign w:val="center"/>
            <w:hideMark/>
          </w:tcPr>
          <w:p w14:paraId="3E9E388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«Продовж доріжку»</w:t>
            </w:r>
          </w:p>
        </w:tc>
        <w:tc>
          <w:tcPr>
            <w:tcW w:w="0" w:type="auto"/>
            <w:vAlign w:val="center"/>
            <w:hideMark/>
          </w:tcPr>
          <w:p w14:paraId="56EA622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Розвиток послідовного мовлення</w:t>
            </w:r>
          </w:p>
        </w:tc>
        <w:tc>
          <w:tcPr>
            <w:tcW w:w="0" w:type="auto"/>
            <w:vAlign w:val="center"/>
            <w:hideMark/>
          </w:tcPr>
          <w:p w14:paraId="78C3B82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Мнемодоріжки</w:t>
            </w:r>
          </w:p>
        </w:tc>
      </w:tr>
      <w:tr w:rsidR="00263167" w:rsidRPr="00263167" w14:paraId="056E74A8" w14:textId="77777777" w:rsidTr="00263167">
        <w:trPr>
          <w:tblCellSpacing w:w="15" w:type="dxa"/>
        </w:trPr>
        <w:tc>
          <w:tcPr>
            <w:tcW w:w="0" w:type="auto"/>
            <w:vAlign w:val="center"/>
            <w:hideMark/>
          </w:tcPr>
          <w:p w14:paraId="6EE19A3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«Склади казку»</w:t>
            </w:r>
          </w:p>
        </w:tc>
        <w:tc>
          <w:tcPr>
            <w:tcW w:w="0" w:type="auto"/>
            <w:vAlign w:val="center"/>
            <w:hideMark/>
          </w:tcPr>
          <w:p w14:paraId="5FE7077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Творче розповідання</w:t>
            </w:r>
          </w:p>
        </w:tc>
        <w:tc>
          <w:tcPr>
            <w:tcW w:w="0" w:type="auto"/>
            <w:vAlign w:val="center"/>
            <w:hideMark/>
          </w:tcPr>
          <w:p w14:paraId="3D15B93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Сюжетні символи</w:t>
            </w:r>
          </w:p>
        </w:tc>
      </w:tr>
      <w:tr w:rsidR="00263167" w:rsidRPr="00263167" w14:paraId="58BF68AA" w14:textId="77777777" w:rsidTr="00263167">
        <w:trPr>
          <w:tblCellSpacing w:w="15" w:type="dxa"/>
        </w:trPr>
        <w:tc>
          <w:tcPr>
            <w:tcW w:w="0" w:type="auto"/>
            <w:vAlign w:val="center"/>
            <w:hideMark/>
          </w:tcPr>
          <w:p w14:paraId="797DFB1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«Відтвори вірш»</w:t>
            </w:r>
          </w:p>
        </w:tc>
        <w:tc>
          <w:tcPr>
            <w:tcW w:w="0" w:type="auto"/>
            <w:vAlign w:val="center"/>
            <w:hideMark/>
          </w:tcPr>
          <w:p w14:paraId="7115913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Розвиток пам’яті</w:t>
            </w:r>
          </w:p>
        </w:tc>
        <w:tc>
          <w:tcPr>
            <w:tcW w:w="0" w:type="auto"/>
            <w:vAlign w:val="center"/>
            <w:hideMark/>
          </w:tcPr>
          <w:p w14:paraId="636FF2B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Мнемотаблиці</w:t>
            </w:r>
          </w:p>
        </w:tc>
      </w:tr>
      <w:tr w:rsidR="00263167" w:rsidRPr="00263167" w14:paraId="5C946520" w14:textId="77777777" w:rsidTr="00263167">
        <w:trPr>
          <w:tblCellSpacing w:w="15" w:type="dxa"/>
        </w:trPr>
        <w:tc>
          <w:tcPr>
            <w:tcW w:w="0" w:type="auto"/>
            <w:vAlign w:val="center"/>
            <w:hideMark/>
          </w:tcPr>
          <w:p w14:paraId="421F2A3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«Оживи персонажа»</w:t>
            </w:r>
          </w:p>
        </w:tc>
        <w:tc>
          <w:tcPr>
            <w:tcW w:w="0" w:type="auto"/>
            <w:vAlign w:val="center"/>
            <w:hideMark/>
          </w:tcPr>
          <w:p w14:paraId="40A3150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Інтонаційна виразність</w:t>
            </w:r>
          </w:p>
        </w:tc>
        <w:tc>
          <w:tcPr>
            <w:tcW w:w="0" w:type="auto"/>
            <w:vAlign w:val="center"/>
            <w:hideMark/>
          </w:tcPr>
          <w:p w14:paraId="4B6AD5A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Картки емоцій</w:t>
            </w:r>
          </w:p>
        </w:tc>
      </w:tr>
      <w:tr w:rsidR="00263167" w:rsidRPr="00263167" w14:paraId="5A725FF6" w14:textId="77777777" w:rsidTr="00263167">
        <w:trPr>
          <w:tblCellSpacing w:w="15" w:type="dxa"/>
        </w:trPr>
        <w:tc>
          <w:tcPr>
            <w:tcW w:w="0" w:type="auto"/>
            <w:vAlign w:val="center"/>
            <w:hideMark/>
          </w:tcPr>
          <w:p w14:paraId="43F8729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«Зміни настрій»</w:t>
            </w:r>
          </w:p>
        </w:tc>
        <w:tc>
          <w:tcPr>
            <w:tcW w:w="0" w:type="auto"/>
            <w:vAlign w:val="center"/>
            <w:hideMark/>
          </w:tcPr>
          <w:p w14:paraId="2D4FD468"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Емоційна гнучкість мовлення</w:t>
            </w:r>
          </w:p>
        </w:tc>
        <w:tc>
          <w:tcPr>
            <w:tcW w:w="0" w:type="auto"/>
            <w:vAlign w:val="center"/>
            <w:hideMark/>
          </w:tcPr>
          <w:p w14:paraId="6A94684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Емоційні символи</w:t>
            </w:r>
          </w:p>
        </w:tc>
      </w:tr>
      <w:tr w:rsidR="00263167" w:rsidRPr="00263167" w14:paraId="4E772C34" w14:textId="77777777" w:rsidTr="00263167">
        <w:trPr>
          <w:tblCellSpacing w:w="15" w:type="dxa"/>
        </w:trPr>
        <w:tc>
          <w:tcPr>
            <w:tcW w:w="0" w:type="auto"/>
            <w:vAlign w:val="center"/>
            <w:hideMark/>
          </w:tcPr>
          <w:p w14:paraId="70D8423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«Чарівний режисер»</w:t>
            </w:r>
          </w:p>
        </w:tc>
        <w:tc>
          <w:tcPr>
            <w:tcW w:w="0" w:type="auto"/>
            <w:vAlign w:val="center"/>
            <w:hideMark/>
          </w:tcPr>
          <w:p w14:paraId="3371671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Театралізація</w:t>
            </w:r>
          </w:p>
        </w:tc>
        <w:tc>
          <w:tcPr>
            <w:tcW w:w="0" w:type="auto"/>
            <w:vAlign w:val="center"/>
            <w:hideMark/>
          </w:tcPr>
          <w:p w14:paraId="208CA3D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Мнемосценарії</w:t>
            </w:r>
          </w:p>
        </w:tc>
      </w:tr>
      <w:tr w:rsidR="00263167" w:rsidRPr="00263167" w14:paraId="1516D883" w14:textId="77777777" w:rsidTr="00263167">
        <w:trPr>
          <w:tblCellSpacing w:w="15" w:type="dxa"/>
        </w:trPr>
        <w:tc>
          <w:tcPr>
            <w:tcW w:w="0" w:type="auto"/>
            <w:vAlign w:val="center"/>
            <w:hideMark/>
          </w:tcPr>
          <w:p w14:paraId="4CE7955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«Загублена картинка»</w:t>
            </w:r>
          </w:p>
        </w:tc>
        <w:tc>
          <w:tcPr>
            <w:tcW w:w="0" w:type="auto"/>
            <w:vAlign w:val="center"/>
            <w:hideMark/>
          </w:tcPr>
          <w:p w14:paraId="6B590B4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Розвиток уваги та пам’яті</w:t>
            </w:r>
          </w:p>
        </w:tc>
        <w:tc>
          <w:tcPr>
            <w:tcW w:w="0" w:type="auto"/>
            <w:vAlign w:val="center"/>
            <w:hideMark/>
          </w:tcPr>
          <w:p w14:paraId="5211EF5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Неповні таблиці</w:t>
            </w:r>
          </w:p>
        </w:tc>
      </w:tr>
      <w:tr w:rsidR="00263167" w:rsidRPr="00263167" w14:paraId="695C3CCD" w14:textId="77777777" w:rsidTr="00263167">
        <w:trPr>
          <w:tblCellSpacing w:w="15" w:type="dxa"/>
        </w:trPr>
        <w:tc>
          <w:tcPr>
            <w:tcW w:w="0" w:type="auto"/>
            <w:vAlign w:val="center"/>
            <w:hideMark/>
          </w:tcPr>
          <w:p w14:paraId="287CC42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«Моя власна історія»</w:t>
            </w:r>
          </w:p>
        </w:tc>
        <w:tc>
          <w:tcPr>
            <w:tcW w:w="0" w:type="auto"/>
            <w:vAlign w:val="center"/>
            <w:hideMark/>
          </w:tcPr>
          <w:p w14:paraId="557DC63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Мовленнєва творчість</w:t>
            </w:r>
          </w:p>
        </w:tc>
        <w:tc>
          <w:tcPr>
            <w:tcW w:w="0" w:type="auto"/>
            <w:vAlign w:val="center"/>
            <w:hideMark/>
          </w:tcPr>
          <w:p w14:paraId="552AE33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Набори символів</w:t>
            </w:r>
          </w:p>
        </w:tc>
      </w:tr>
    </w:tbl>
    <w:p w14:paraId="129573AB"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Додаток В. Орієнтовне перспективне планування роботи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8"/>
        <w:gridCol w:w="3219"/>
        <w:gridCol w:w="4918"/>
      </w:tblGrid>
      <w:tr w:rsidR="00263167" w:rsidRPr="00263167" w14:paraId="3848422D" w14:textId="77777777" w:rsidTr="00263167">
        <w:trPr>
          <w:tblCellSpacing w:w="15" w:type="dxa"/>
        </w:trPr>
        <w:tc>
          <w:tcPr>
            <w:tcW w:w="0" w:type="auto"/>
            <w:vAlign w:val="center"/>
            <w:hideMark/>
          </w:tcPr>
          <w:p w14:paraId="0A832FE1"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Місяць</w:t>
            </w:r>
          </w:p>
        </w:tc>
        <w:tc>
          <w:tcPr>
            <w:tcW w:w="0" w:type="auto"/>
            <w:vAlign w:val="center"/>
            <w:hideMark/>
          </w:tcPr>
          <w:p w14:paraId="65D08C86"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Тема</w:t>
            </w:r>
          </w:p>
        </w:tc>
        <w:tc>
          <w:tcPr>
            <w:tcW w:w="0" w:type="auto"/>
            <w:vAlign w:val="center"/>
            <w:hideMark/>
          </w:tcPr>
          <w:p w14:paraId="0CABDCF4" w14:textId="77777777" w:rsidR="00263167" w:rsidRPr="00263167" w:rsidRDefault="00263167" w:rsidP="0026316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Зміст діяльності</w:t>
            </w:r>
          </w:p>
        </w:tc>
      </w:tr>
      <w:tr w:rsidR="00263167" w:rsidRPr="00263167" w14:paraId="3ECA691E" w14:textId="77777777" w:rsidTr="00263167">
        <w:trPr>
          <w:tblCellSpacing w:w="15" w:type="dxa"/>
        </w:trPr>
        <w:tc>
          <w:tcPr>
            <w:tcW w:w="0" w:type="auto"/>
            <w:vAlign w:val="center"/>
            <w:hideMark/>
          </w:tcPr>
          <w:p w14:paraId="471F816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Вересень</w:t>
            </w:r>
          </w:p>
        </w:tc>
        <w:tc>
          <w:tcPr>
            <w:tcW w:w="0" w:type="auto"/>
            <w:vAlign w:val="center"/>
            <w:hideMark/>
          </w:tcPr>
          <w:p w14:paraId="1EB42A1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Знайомство з чарівними символами</w:t>
            </w:r>
          </w:p>
        </w:tc>
        <w:tc>
          <w:tcPr>
            <w:tcW w:w="0" w:type="auto"/>
            <w:vAlign w:val="center"/>
            <w:hideMark/>
          </w:tcPr>
          <w:p w14:paraId="00BF1D0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Мнемоквадрати, асоціативні ігри</w:t>
            </w:r>
          </w:p>
        </w:tc>
      </w:tr>
      <w:tr w:rsidR="00263167" w:rsidRPr="00263167" w14:paraId="7004D5B5" w14:textId="77777777" w:rsidTr="00263167">
        <w:trPr>
          <w:tblCellSpacing w:w="15" w:type="dxa"/>
        </w:trPr>
        <w:tc>
          <w:tcPr>
            <w:tcW w:w="0" w:type="auto"/>
            <w:vAlign w:val="center"/>
            <w:hideMark/>
          </w:tcPr>
          <w:p w14:paraId="762F853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Жовтень</w:t>
            </w:r>
          </w:p>
        </w:tc>
        <w:tc>
          <w:tcPr>
            <w:tcW w:w="0" w:type="auto"/>
            <w:vAlign w:val="center"/>
            <w:hideMark/>
          </w:tcPr>
          <w:p w14:paraId="18170BDE"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Осінні історії</w:t>
            </w:r>
          </w:p>
        </w:tc>
        <w:tc>
          <w:tcPr>
            <w:tcW w:w="0" w:type="auto"/>
            <w:vAlign w:val="center"/>
            <w:hideMark/>
          </w:tcPr>
          <w:p w14:paraId="472EF89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Мнемодоріжки, вірші про осінь</w:t>
            </w:r>
          </w:p>
        </w:tc>
      </w:tr>
      <w:tr w:rsidR="00263167" w:rsidRPr="00263167" w14:paraId="6F55E1A6" w14:textId="77777777" w:rsidTr="00263167">
        <w:trPr>
          <w:tblCellSpacing w:w="15" w:type="dxa"/>
        </w:trPr>
        <w:tc>
          <w:tcPr>
            <w:tcW w:w="0" w:type="auto"/>
            <w:vAlign w:val="center"/>
            <w:hideMark/>
          </w:tcPr>
          <w:p w14:paraId="04877AD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Листопад</w:t>
            </w:r>
          </w:p>
        </w:tc>
        <w:tc>
          <w:tcPr>
            <w:tcW w:w="0" w:type="auto"/>
            <w:vAlign w:val="center"/>
            <w:hideMark/>
          </w:tcPr>
          <w:p w14:paraId="5C7F535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Казка оживає</w:t>
            </w:r>
          </w:p>
        </w:tc>
        <w:tc>
          <w:tcPr>
            <w:tcW w:w="0" w:type="auto"/>
            <w:vAlign w:val="center"/>
            <w:hideMark/>
          </w:tcPr>
          <w:p w14:paraId="1BADA31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Переказування народних казок</w:t>
            </w:r>
          </w:p>
        </w:tc>
      </w:tr>
      <w:tr w:rsidR="00263167" w:rsidRPr="00263167" w14:paraId="0DF58CC0" w14:textId="77777777" w:rsidTr="00263167">
        <w:trPr>
          <w:tblCellSpacing w:w="15" w:type="dxa"/>
        </w:trPr>
        <w:tc>
          <w:tcPr>
            <w:tcW w:w="0" w:type="auto"/>
            <w:vAlign w:val="center"/>
            <w:hideMark/>
          </w:tcPr>
          <w:p w14:paraId="4CBE7DA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Грудень</w:t>
            </w:r>
          </w:p>
        </w:tc>
        <w:tc>
          <w:tcPr>
            <w:tcW w:w="0" w:type="auto"/>
            <w:vAlign w:val="center"/>
            <w:hideMark/>
          </w:tcPr>
          <w:p w14:paraId="42E7AD0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Зимова поезія</w:t>
            </w:r>
          </w:p>
        </w:tc>
        <w:tc>
          <w:tcPr>
            <w:tcW w:w="0" w:type="auto"/>
            <w:vAlign w:val="center"/>
            <w:hideMark/>
          </w:tcPr>
          <w:p w14:paraId="4CE5262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Заучування віршів, інтонаційні вправи</w:t>
            </w:r>
          </w:p>
        </w:tc>
      </w:tr>
      <w:tr w:rsidR="00263167" w:rsidRPr="00263167" w14:paraId="6451A30F" w14:textId="77777777" w:rsidTr="00263167">
        <w:trPr>
          <w:tblCellSpacing w:w="15" w:type="dxa"/>
        </w:trPr>
        <w:tc>
          <w:tcPr>
            <w:tcW w:w="0" w:type="auto"/>
            <w:vAlign w:val="center"/>
            <w:hideMark/>
          </w:tcPr>
          <w:p w14:paraId="2025486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Січень</w:t>
            </w:r>
          </w:p>
        </w:tc>
        <w:tc>
          <w:tcPr>
            <w:tcW w:w="0" w:type="auto"/>
            <w:vAlign w:val="center"/>
            <w:hideMark/>
          </w:tcPr>
          <w:p w14:paraId="5157D9D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Театр казкових героїв</w:t>
            </w:r>
          </w:p>
        </w:tc>
        <w:tc>
          <w:tcPr>
            <w:tcW w:w="0" w:type="auto"/>
            <w:vAlign w:val="center"/>
            <w:hideMark/>
          </w:tcPr>
          <w:p w14:paraId="324D8E1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Мнемосценарії, драматизація</w:t>
            </w:r>
          </w:p>
        </w:tc>
      </w:tr>
      <w:tr w:rsidR="00263167" w:rsidRPr="00263167" w14:paraId="45D48F50" w14:textId="77777777" w:rsidTr="00263167">
        <w:trPr>
          <w:tblCellSpacing w:w="15" w:type="dxa"/>
        </w:trPr>
        <w:tc>
          <w:tcPr>
            <w:tcW w:w="0" w:type="auto"/>
            <w:vAlign w:val="center"/>
            <w:hideMark/>
          </w:tcPr>
          <w:p w14:paraId="2AE95CF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Лютий</w:t>
            </w:r>
          </w:p>
        </w:tc>
        <w:tc>
          <w:tcPr>
            <w:tcW w:w="0" w:type="auto"/>
            <w:vAlign w:val="center"/>
            <w:hideMark/>
          </w:tcPr>
          <w:p w14:paraId="559FC2B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Світ емоцій</w:t>
            </w:r>
          </w:p>
        </w:tc>
        <w:tc>
          <w:tcPr>
            <w:tcW w:w="0" w:type="auto"/>
            <w:vAlign w:val="center"/>
            <w:hideMark/>
          </w:tcPr>
          <w:p w14:paraId="6CFD207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Емоційні символи, виразне мовлення</w:t>
            </w:r>
          </w:p>
        </w:tc>
      </w:tr>
      <w:tr w:rsidR="00263167" w:rsidRPr="00263167" w14:paraId="6E8011AE" w14:textId="77777777" w:rsidTr="00263167">
        <w:trPr>
          <w:tblCellSpacing w:w="15" w:type="dxa"/>
        </w:trPr>
        <w:tc>
          <w:tcPr>
            <w:tcW w:w="0" w:type="auto"/>
            <w:vAlign w:val="center"/>
            <w:hideMark/>
          </w:tcPr>
          <w:p w14:paraId="068ACE8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Березень</w:t>
            </w:r>
          </w:p>
        </w:tc>
        <w:tc>
          <w:tcPr>
            <w:tcW w:w="0" w:type="auto"/>
            <w:vAlign w:val="center"/>
            <w:hideMark/>
          </w:tcPr>
          <w:p w14:paraId="1622AC9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Весняні історії</w:t>
            </w:r>
          </w:p>
        </w:tc>
        <w:tc>
          <w:tcPr>
            <w:tcW w:w="0" w:type="auto"/>
            <w:vAlign w:val="center"/>
            <w:hideMark/>
          </w:tcPr>
          <w:p w14:paraId="4B43437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Творче розповідання</w:t>
            </w:r>
          </w:p>
        </w:tc>
      </w:tr>
      <w:tr w:rsidR="00263167" w:rsidRPr="00263167" w14:paraId="4633517A" w14:textId="77777777" w:rsidTr="00263167">
        <w:trPr>
          <w:tblCellSpacing w:w="15" w:type="dxa"/>
        </w:trPr>
        <w:tc>
          <w:tcPr>
            <w:tcW w:w="0" w:type="auto"/>
            <w:vAlign w:val="center"/>
            <w:hideMark/>
          </w:tcPr>
          <w:p w14:paraId="42333E2A"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Квітень</w:t>
            </w:r>
          </w:p>
        </w:tc>
        <w:tc>
          <w:tcPr>
            <w:tcW w:w="0" w:type="auto"/>
            <w:vAlign w:val="center"/>
            <w:hideMark/>
          </w:tcPr>
          <w:p w14:paraId="42E4B82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Чарівні пригоди</w:t>
            </w:r>
          </w:p>
        </w:tc>
        <w:tc>
          <w:tcPr>
            <w:tcW w:w="0" w:type="auto"/>
            <w:vAlign w:val="center"/>
            <w:hideMark/>
          </w:tcPr>
          <w:p w14:paraId="5B78D94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Самостійне створення мнемотаблиць</w:t>
            </w:r>
          </w:p>
        </w:tc>
      </w:tr>
      <w:tr w:rsidR="00263167" w:rsidRPr="00263167" w14:paraId="7743A88F" w14:textId="77777777" w:rsidTr="00263167">
        <w:trPr>
          <w:tblCellSpacing w:w="15" w:type="dxa"/>
        </w:trPr>
        <w:tc>
          <w:tcPr>
            <w:tcW w:w="0" w:type="auto"/>
            <w:vAlign w:val="center"/>
            <w:hideMark/>
          </w:tcPr>
          <w:p w14:paraId="39C99E5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Травень</w:t>
            </w:r>
          </w:p>
        </w:tc>
        <w:tc>
          <w:tcPr>
            <w:tcW w:w="0" w:type="auto"/>
            <w:vAlign w:val="center"/>
            <w:hideMark/>
          </w:tcPr>
          <w:p w14:paraId="06CD6F5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Фестиваль художнього слова</w:t>
            </w:r>
          </w:p>
        </w:tc>
        <w:tc>
          <w:tcPr>
            <w:tcW w:w="0" w:type="auto"/>
            <w:vAlign w:val="center"/>
            <w:hideMark/>
          </w:tcPr>
          <w:p w14:paraId="123430D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Декламування, театралізація, презентація творчих робіт</w:t>
            </w:r>
          </w:p>
        </w:tc>
      </w:tr>
    </w:tbl>
    <w:p w14:paraId="79A67613"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Додаток Г. Сценарій творчої розваги «Магічна країна мнемотехніки»</w:t>
      </w:r>
    </w:p>
    <w:p w14:paraId="020CA82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Мета: узагальнити набуті вміння дітей використовувати мнемотехнічні прийоми під час художньо-мовленнєвої діяльності.</w:t>
      </w:r>
    </w:p>
    <w:p w14:paraId="3A9A726C"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Обладнання: чарівна скринька, картки-символи, мнемотаблиці, маски персонажів, музичний супровід.</w:t>
      </w:r>
    </w:p>
    <w:p w14:paraId="522465D0" w14:textId="77777777" w:rsidR="00263167" w:rsidRPr="00263167" w:rsidRDefault="00263167" w:rsidP="00263167">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Хід розваги</w:t>
      </w:r>
    </w:p>
    <w:p w14:paraId="5962BF7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Ведуча:</w:t>
      </w:r>
    </w:p>
    <w:p w14:paraId="3C582F71"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«Дорогі діти! Сьогодні ми вирушаємо до незвичайної країни, де картинки вміють розповідати казки, символи допомагають пригадувати вірші, а кожен із вас може стати справжнім чарівником художнього слова».</w:t>
      </w:r>
    </w:p>
    <w:p w14:paraId="1E20DB84"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Перша зупинка — «Галявина загадок».</w:t>
      </w:r>
    </w:p>
    <w:p w14:paraId="6D922C25"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отримують картки-символи та відгадують, які предмети або явища вони позначають.</w:t>
      </w:r>
    </w:p>
    <w:p w14:paraId="1BB47570"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Друга зупинка — «Місточок казок».</w:t>
      </w:r>
    </w:p>
    <w:p w14:paraId="750A1609"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 мнемодоріжками діти впізнають знайомі казки та відтворюють їхні основні події.</w:t>
      </w:r>
    </w:p>
    <w:p w14:paraId="1EFC5AFF"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Третя зупинка — «Театр емоцій».</w:t>
      </w:r>
    </w:p>
    <w:p w14:paraId="523BA8B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Учасники обирають картки настрою та виконують короткі художні фрази з відповідною інтонацією.</w:t>
      </w:r>
    </w:p>
    <w:p w14:paraId="55C3C07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Четверта зупинка — «Майстерня чарівних історій».</w:t>
      </w:r>
    </w:p>
    <w:p w14:paraId="51BC0646"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lastRenderedPageBreak/>
        <w:t>Діти створюють спільну казку за випадково обраними символами.</w:t>
      </w:r>
    </w:p>
    <w:p w14:paraId="3549923B"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П’ята зупинка — «Поетична галявина».</w:t>
      </w:r>
    </w:p>
    <w:p w14:paraId="627BC35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Охочі декламують знайомі вірші, використовуючи мнемотаблиці або виступаючи самостійно.</w:t>
      </w:r>
    </w:p>
    <w:p w14:paraId="4102B02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Завершення розваги.</w:t>
      </w:r>
    </w:p>
    <w:p w14:paraId="1F2BF107"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Ведуча:</w:t>
      </w:r>
    </w:p>
    <w:p w14:paraId="73CA69DD"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«Сьогодні ми переконалися, що звичайні картинки можуть стати справжніми помічниками. Вони допомагають пригадувати, розповідати, фантазувати й творити. Але найголовніші чарівники — це ви, адже саме ваша уява оживляє кожну історію».</w:t>
      </w:r>
    </w:p>
    <w:p w14:paraId="374C38B3"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Діти діляться враженнями та обирають символ, який найбільше запам’ятався.</w:t>
      </w:r>
    </w:p>
    <w:p w14:paraId="0227F6C9" w14:textId="77777777" w:rsidR="00263167" w:rsidRPr="00263167" w:rsidRDefault="00263167" w:rsidP="00263167">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263167">
        <w:rPr>
          <w:rFonts w:ascii="Times New Roman" w:eastAsia="Times New Roman" w:hAnsi="Times New Roman" w:cs="Times New Roman"/>
          <w:b/>
          <w:bCs/>
          <w:sz w:val="28"/>
          <w:szCs w:val="28"/>
          <w:lang w:eastAsia="ru-RU"/>
        </w:rPr>
        <w:t>Додаток Ґ. Методична пам’ятка для вихователя</w:t>
      </w:r>
    </w:p>
    <w:p w14:paraId="523322A2" w14:textId="77777777" w:rsidR="00263167" w:rsidRPr="00263167" w:rsidRDefault="00263167" w:rsidP="00263167">
      <w:p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«Десять кроків до виразного художнього слова за допомогою мнемотехніки»</w:t>
      </w:r>
    </w:p>
    <w:p w14:paraId="0EC481BD" w14:textId="77777777" w:rsidR="00263167" w:rsidRPr="00263167" w:rsidRDefault="00263167" w:rsidP="00263167">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Створіть позитивний емоційний настрій.</w:t>
      </w:r>
    </w:p>
    <w:p w14:paraId="23B1F4D2" w14:textId="77777777" w:rsidR="00263167" w:rsidRPr="00263167" w:rsidRDefault="00263167" w:rsidP="00263167">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Виразно прочитайте художній твір.</w:t>
      </w:r>
    </w:p>
    <w:p w14:paraId="7D09E8DD" w14:textId="77777777" w:rsidR="00263167" w:rsidRPr="00263167" w:rsidRDefault="00263167" w:rsidP="00263167">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Обговоріть його зміст.</w:t>
      </w:r>
    </w:p>
    <w:p w14:paraId="0037588E" w14:textId="77777777" w:rsidR="00263167" w:rsidRPr="00263167" w:rsidRDefault="00263167" w:rsidP="00263167">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Визначте головні образи та події.</w:t>
      </w:r>
    </w:p>
    <w:p w14:paraId="664CF336" w14:textId="77777777" w:rsidR="00263167" w:rsidRPr="00263167" w:rsidRDefault="00263167" w:rsidP="00263167">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Доберіть зрозумілі символи.</w:t>
      </w:r>
    </w:p>
    <w:p w14:paraId="311B3E3A" w14:textId="77777777" w:rsidR="00263167" w:rsidRPr="00263167" w:rsidRDefault="00263167" w:rsidP="00263167">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Створіть мнемодоріжку або мнемотаблицю.</w:t>
      </w:r>
    </w:p>
    <w:p w14:paraId="7D2F169A" w14:textId="77777777" w:rsidR="00263167" w:rsidRPr="00263167" w:rsidRDefault="00263167" w:rsidP="00263167">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Повторіть твір із використанням наочності.</w:t>
      </w:r>
    </w:p>
    <w:p w14:paraId="1283027E" w14:textId="77777777" w:rsidR="00263167" w:rsidRPr="00263167" w:rsidRDefault="00263167" w:rsidP="00263167">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Додайте інтонацію, міміку та рухи.</w:t>
      </w:r>
    </w:p>
    <w:p w14:paraId="470348A8" w14:textId="77777777" w:rsidR="00263167" w:rsidRPr="00263167" w:rsidRDefault="00263167" w:rsidP="00263167">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Запропонуйте самостійне виконання.</w:t>
      </w:r>
    </w:p>
    <w:p w14:paraId="6407274D" w14:textId="77777777" w:rsidR="00263167" w:rsidRPr="00263167" w:rsidRDefault="00263167" w:rsidP="00263167">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263167">
        <w:rPr>
          <w:rFonts w:ascii="Times New Roman" w:eastAsia="Times New Roman" w:hAnsi="Times New Roman" w:cs="Times New Roman"/>
          <w:sz w:val="28"/>
          <w:szCs w:val="28"/>
          <w:lang w:eastAsia="ru-RU"/>
        </w:rPr>
        <w:t>Підтримайте творчість та індивідуальність кожної дитини.</w:t>
      </w:r>
    </w:p>
    <w:p w14:paraId="6235AB22" w14:textId="77777777" w:rsidR="005C44CE" w:rsidRPr="00263167" w:rsidRDefault="005C44CE">
      <w:pPr>
        <w:rPr>
          <w:rFonts w:ascii="Times New Roman" w:hAnsi="Times New Roman" w:cs="Times New Roman"/>
          <w:sz w:val="28"/>
          <w:szCs w:val="28"/>
        </w:rPr>
      </w:pPr>
    </w:p>
    <w:sectPr w:rsidR="005C44CE" w:rsidRPr="002631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74D08"/>
    <w:multiLevelType w:val="multilevel"/>
    <w:tmpl w:val="D19C0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C03200"/>
    <w:multiLevelType w:val="multilevel"/>
    <w:tmpl w:val="E288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3E4E7A"/>
    <w:multiLevelType w:val="multilevel"/>
    <w:tmpl w:val="D0501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5801B2"/>
    <w:multiLevelType w:val="multilevel"/>
    <w:tmpl w:val="5DF89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4947F6"/>
    <w:multiLevelType w:val="multilevel"/>
    <w:tmpl w:val="C300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1C1A8F"/>
    <w:multiLevelType w:val="multilevel"/>
    <w:tmpl w:val="24A2C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B10828"/>
    <w:multiLevelType w:val="multilevel"/>
    <w:tmpl w:val="11123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BE76A7"/>
    <w:multiLevelType w:val="multilevel"/>
    <w:tmpl w:val="4CC6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D9443B"/>
    <w:multiLevelType w:val="multilevel"/>
    <w:tmpl w:val="951CC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BC603C"/>
    <w:multiLevelType w:val="multilevel"/>
    <w:tmpl w:val="4102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A032CF"/>
    <w:multiLevelType w:val="multilevel"/>
    <w:tmpl w:val="E45C3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6"/>
  </w:num>
  <w:num w:numId="4">
    <w:abstractNumId w:val="4"/>
  </w:num>
  <w:num w:numId="5">
    <w:abstractNumId w:val="9"/>
  </w:num>
  <w:num w:numId="6">
    <w:abstractNumId w:val="3"/>
  </w:num>
  <w:num w:numId="7">
    <w:abstractNumId w:val="7"/>
  </w:num>
  <w:num w:numId="8">
    <w:abstractNumId w:val="10"/>
  </w:num>
  <w:num w:numId="9">
    <w:abstractNumId w:val="5"/>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B1D"/>
    <w:rsid w:val="00263167"/>
    <w:rsid w:val="005C44CE"/>
    <w:rsid w:val="00F26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7A213"/>
  <w15:chartTrackingRefBased/>
  <w15:docId w15:val="{2723F915-B35D-4063-B563-60060FC50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631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6316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6316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316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6316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63167"/>
    <w:rPr>
      <w:rFonts w:ascii="Times New Roman" w:eastAsia="Times New Roman" w:hAnsi="Times New Roman" w:cs="Times New Roman"/>
      <w:b/>
      <w:bCs/>
      <w:sz w:val="27"/>
      <w:szCs w:val="27"/>
      <w:lang w:eastAsia="ru-RU"/>
    </w:rPr>
  </w:style>
  <w:style w:type="paragraph" w:customStyle="1" w:styleId="msonormal0">
    <w:name w:val="msonormal"/>
    <w:basedOn w:val="a"/>
    <w:rsid w:val="002631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26316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976298">
      <w:bodyDiv w:val="1"/>
      <w:marLeft w:val="0"/>
      <w:marRight w:val="0"/>
      <w:marTop w:val="0"/>
      <w:marBottom w:val="0"/>
      <w:divBdr>
        <w:top w:val="none" w:sz="0" w:space="0" w:color="auto"/>
        <w:left w:val="none" w:sz="0" w:space="0" w:color="auto"/>
        <w:bottom w:val="none" w:sz="0" w:space="0" w:color="auto"/>
        <w:right w:val="none" w:sz="0" w:space="0" w:color="auto"/>
      </w:divBdr>
      <w:divsChild>
        <w:div w:id="522406319">
          <w:marLeft w:val="0"/>
          <w:marRight w:val="0"/>
          <w:marTop w:val="0"/>
          <w:marBottom w:val="0"/>
          <w:divBdr>
            <w:top w:val="none" w:sz="0" w:space="0" w:color="auto"/>
            <w:left w:val="none" w:sz="0" w:space="0" w:color="auto"/>
            <w:bottom w:val="none" w:sz="0" w:space="0" w:color="auto"/>
            <w:right w:val="none" w:sz="0" w:space="0" w:color="auto"/>
          </w:divBdr>
          <w:divsChild>
            <w:div w:id="1184900283">
              <w:marLeft w:val="0"/>
              <w:marRight w:val="0"/>
              <w:marTop w:val="0"/>
              <w:marBottom w:val="0"/>
              <w:divBdr>
                <w:top w:val="none" w:sz="0" w:space="0" w:color="auto"/>
                <w:left w:val="none" w:sz="0" w:space="0" w:color="auto"/>
                <w:bottom w:val="none" w:sz="0" w:space="0" w:color="auto"/>
                <w:right w:val="none" w:sz="0" w:space="0" w:color="auto"/>
              </w:divBdr>
            </w:div>
          </w:divsChild>
        </w:div>
        <w:div w:id="1196120583">
          <w:marLeft w:val="0"/>
          <w:marRight w:val="0"/>
          <w:marTop w:val="0"/>
          <w:marBottom w:val="0"/>
          <w:divBdr>
            <w:top w:val="none" w:sz="0" w:space="0" w:color="auto"/>
            <w:left w:val="none" w:sz="0" w:space="0" w:color="auto"/>
            <w:bottom w:val="none" w:sz="0" w:space="0" w:color="auto"/>
            <w:right w:val="none" w:sz="0" w:space="0" w:color="auto"/>
          </w:divBdr>
          <w:divsChild>
            <w:div w:id="1557543498">
              <w:marLeft w:val="0"/>
              <w:marRight w:val="0"/>
              <w:marTop w:val="0"/>
              <w:marBottom w:val="0"/>
              <w:divBdr>
                <w:top w:val="none" w:sz="0" w:space="0" w:color="auto"/>
                <w:left w:val="none" w:sz="0" w:space="0" w:color="auto"/>
                <w:bottom w:val="none" w:sz="0" w:space="0" w:color="auto"/>
                <w:right w:val="none" w:sz="0" w:space="0" w:color="auto"/>
              </w:divBdr>
            </w:div>
          </w:divsChild>
        </w:div>
        <w:div w:id="2072145494">
          <w:marLeft w:val="0"/>
          <w:marRight w:val="0"/>
          <w:marTop w:val="0"/>
          <w:marBottom w:val="0"/>
          <w:divBdr>
            <w:top w:val="none" w:sz="0" w:space="0" w:color="auto"/>
            <w:left w:val="none" w:sz="0" w:space="0" w:color="auto"/>
            <w:bottom w:val="none" w:sz="0" w:space="0" w:color="auto"/>
            <w:right w:val="none" w:sz="0" w:space="0" w:color="auto"/>
          </w:divBdr>
          <w:divsChild>
            <w:div w:id="1692607934">
              <w:marLeft w:val="0"/>
              <w:marRight w:val="0"/>
              <w:marTop w:val="0"/>
              <w:marBottom w:val="0"/>
              <w:divBdr>
                <w:top w:val="none" w:sz="0" w:space="0" w:color="auto"/>
                <w:left w:val="none" w:sz="0" w:space="0" w:color="auto"/>
                <w:bottom w:val="none" w:sz="0" w:space="0" w:color="auto"/>
                <w:right w:val="none" w:sz="0" w:space="0" w:color="auto"/>
              </w:divBdr>
            </w:div>
          </w:divsChild>
        </w:div>
        <w:div w:id="401564146">
          <w:marLeft w:val="0"/>
          <w:marRight w:val="0"/>
          <w:marTop w:val="0"/>
          <w:marBottom w:val="0"/>
          <w:divBdr>
            <w:top w:val="none" w:sz="0" w:space="0" w:color="auto"/>
            <w:left w:val="none" w:sz="0" w:space="0" w:color="auto"/>
            <w:bottom w:val="none" w:sz="0" w:space="0" w:color="auto"/>
            <w:right w:val="none" w:sz="0" w:space="0" w:color="auto"/>
          </w:divBdr>
          <w:divsChild>
            <w:div w:id="272136061">
              <w:marLeft w:val="0"/>
              <w:marRight w:val="0"/>
              <w:marTop w:val="0"/>
              <w:marBottom w:val="0"/>
              <w:divBdr>
                <w:top w:val="none" w:sz="0" w:space="0" w:color="auto"/>
                <w:left w:val="none" w:sz="0" w:space="0" w:color="auto"/>
                <w:bottom w:val="none" w:sz="0" w:space="0" w:color="auto"/>
                <w:right w:val="none" w:sz="0" w:space="0" w:color="auto"/>
              </w:divBdr>
            </w:div>
          </w:divsChild>
        </w:div>
        <w:div w:id="1463189234">
          <w:marLeft w:val="0"/>
          <w:marRight w:val="0"/>
          <w:marTop w:val="0"/>
          <w:marBottom w:val="0"/>
          <w:divBdr>
            <w:top w:val="none" w:sz="0" w:space="0" w:color="auto"/>
            <w:left w:val="none" w:sz="0" w:space="0" w:color="auto"/>
            <w:bottom w:val="none" w:sz="0" w:space="0" w:color="auto"/>
            <w:right w:val="none" w:sz="0" w:space="0" w:color="auto"/>
          </w:divBdr>
          <w:divsChild>
            <w:div w:id="498931886">
              <w:marLeft w:val="0"/>
              <w:marRight w:val="0"/>
              <w:marTop w:val="0"/>
              <w:marBottom w:val="0"/>
              <w:divBdr>
                <w:top w:val="none" w:sz="0" w:space="0" w:color="auto"/>
                <w:left w:val="none" w:sz="0" w:space="0" w:color="auto"/>
                <w:bottom w:val="none" w:sz="0" w:space="0" w:color="auto"/>
                <w:right w:val="none" w:sz="0" w:space="0" w:color="auto"/>
              </w:divBdr>
            </w:div>
          </w:divsChild>
        </w:div>
        <w:div w:id="246311581">
          <w:marLeft w:val="0"/>
          <w:marRight w:val="0"/>
          <w:marTop w:val="0"/>
          <w:marBottom w:val="0"/>
          <w:divBdr>
            <w:top w:val="none" w:sz="0" w:space="0" w:color="auto"/>
            <w:left w:val="none" w:sz="0" w:space="0" w:color="auto"/>
            <w:bottom w:val="none" w:sz="0" w:space="0" w:color="auto"/>
            <w:right w:val="none" w:sz="0" w:space="0" w:color="auto"/>
          </w:divBdr>
          <w:divsChild>
            <w:div w:id="961694312">
              <w:marLeft w:val="0"/>
              <w:marRight w:val="0"/>
              <w:marTop w:val="0"/>
              <w:marBottom w:val="0"/>
              <w:divBdr>
                <w:top w:val="none" w:sz="0" w:space="0" w:color="auto"/>
                <w:left w:val="none" w:sz="0" w:space="0" w:color="auto"/>
                <w:bottom w:val="none" w:sz="0" w:space="0" w:color="auto"/>
                <w:right w:val="none" w:sz="0" w:space="0" w:color="auto"/>
              </w:divBdr>
            </w:div>
          </w:divsChild>
        </w:div>
        <w:div w:id="1059784695">
          <w:marLeft w:val="0"/>
          <w:marRight w:val="0"/>
          <w:marTop w:val="0"/>
          <w:marBottom w:val="0"/>
          <w:divBdr>
            <w:top w:val="none" w:sz="0" w:space="0" w:color="auto"/>
            <w:left w:val="none" w:sz="0" w:space="0" w:color="auto"/>
            <w:bottom w:val="none" w:sz="0" w:space="0" w:color="auto"/>
            <w:right w:val="none" w:sz="0" w:space="0" w:color="auto"/>
          </w:divBdr>
          <w:divsChild>
            <w:div w:id="1085105367">
              <w:marLeft w:val="0"/>
              <w:marRight w:val="0"/>
              <w:marTop w:val="0"/>
              <w:marBottom w:val="0"/>
              <w:divBdr>
                <w:top w:val="none" w:sz="0" w:space="0" w:color="auto"/>
                <w:left w:val="none" w:sz="0" w:space="0" w:color="auto"/>
                <w:bottom w:val="none" w:sz="0" w:space="0" w:color="auto"/>
                <w:right w:val="none" w:sz="0" w:space="0" w:color="auto"/>
              </w:divBdr>
            </w:div>
          </w:divsChild>
        </w:div>
        <w:div w:id="763645504">
          <w:marLeft w:val="0"/>
          <w:marRight w:val="0"/>
          <w:marTop w:val="0"/>
          <w:marBottom w:val="0"/>
          <w:divBdr>
            <w:top w:val="none" w:sz="0" w:space="0" w:color="auto"/>
            <w:left w:val="none" w:sz="0" w:space="0" w:color="auto"/>
            <w:bottom w:val="none" w:sz="0" w:space="0" w:color="auto"/>
            <w:right w:val="none" w:sz="0" w:space="0" w:color="auto"/>
          </w:divBdr>
          <w:divsChild>
            <w:div w:id="357581746">
              <w:marLeft w:val="0"/>
              <w:marRight w:val="0"/>
              <w:marTop w:val="0"/>
              <w:marBottom w:val="0"/>
              <w:divBdr>
                <w:top w:val="none" w:sz="0" w:space="0" w:color="auto"/>
                <w:left w:val="none" w:sz="0" w:space="0" w:color="auto"/>
                <w:bottom w:val="none" w:sz="0" w:space="0" w:color="auto"/>
                <w:right w:val="none" w:sz="0" w:space="0" w:color="auto"/>
              </w:divBdr>
            </w:div>
          </w:divsChild>
        </w:div>
        <w:div w:id="1571572904">
          <w:marLeft w:val="0"/>
          <w:marRight w:val="0"/>
          <w:marTop w:val="0"/>
          <w:marBottom w:val="0"/>
          <w:divBdr>
            <w:top w:val="none" w:sz="0" w:space="0" w:color="auto"/>
            <w:left w:val="none" w:sz="0" w:space="0" w:color="auto"/>
            <w:bottom w:val="none" w:sz="0" w:space="0" w:color="auto"/>
            <w:right w:val="none" w:sz="0" w:space="0" w:color="auto"/>
          </w:divBdr>
          <w:divsChild>
            <w:div w:id="56055543">
              <w:marLeft w:val="0"/>
              <w:marRight w:val="0"/>
              <w:marTop w:val="0"/>
              <w:marBottom w:val="0"/>
              <w:divBdr>
                <w:top w:val="none" w:sz="0" w:space="0" w:color="auto"/>
                <w:left w:val="none" w:sz="0" w:space="0" w:color="auto"/>
                <w:bottom w:val="none" w:sz="0" w:space="0" w:color="auto"/>
                <w:right w:val="none" w:sz="0" w:space="0" w:color="auto"/>
              </w:divBdr>
            </w:div>
          </w:divsChild>
        </w:div>
        <w:div w:id="993993440">
          <w:marLeft w:val="0"/>
          <w:marRight w:val="0"/>
          <w:marTop w:val="0"/>
          <w:marBottom w:val="0"/>
          <w:divBdr>
            <w:top w:val="none" w:sz="0" w:space="0" w:color="auto"/>
            <w:left w:val="none" w:sz="0" w:space="0" w:color="auto"/>
            <w:bottom w:val="none" w:sz="0" w:space="0" w:color="auto"/>
            <w:right w:val="none" w:sz="0" w:space="0" w:color="auto"/>
          </w:divBdr>
          <w:divsChild>
            <w:div w:id="1631285150">
              <w:marLeft w:val="0"/>
              <w:marRight w:val="0"/>
              <w:marTop w:val="0"/>
              <w:marBottom w:val="0"/>
              <w:divBdr>
                <w:top w:val="none" w:sz="0" w:space="0" w:color="auto"/>
                <w:left w:val="none" w:sz="0" w:space="0" w:color="auto"/>
                <w:bottom w:val="none" w:sz="0" w:space="0" w:color="auto"/>
                <w:right w:val="none" w:sz="0" w:space="0" w:color="auto"/>
              </w:divBdr>
            </w:div>
          </w:divsChild>
        </w:div>
        <w:div w:id="1660498586">
          <w:marLeft w:val="0"/>
          <w:marRight w:val="0"/>
          <w:marTop w:val="0"/>
          <w:marBottom w:val="0"/>
          <w:divBdr>
            <w:top w:val="none" w:sz="0" w:space="0" w:color="auto"/>
            <w:left w:val="none" w:sz="0" w:space="0" w:color="auto"/>
            <w:bottom w:val="none" w:sz="0" w:space="0" w:color="auto"/>
            <w:right w:val="none" w:sz="0" w:space="0" w:color="auto"/>
          </w:divBdr>
          <w:divsChild>
            <w:div w:id="165175395">
              <w:marLeft w:val="0"/>
              <w:marRight w:val="0"/>
              <w:marTop w:val="0"/>
              <w:marBottom w:val="0"/>
              <w:divBdr>
                <w:top w:val="none" w:sz="0" w:space="0" w:color="auto"/>
                <w:left w:val="none" w:sz="0" w:space="0" w:color="auto"/>
                <w:bottom w:val="none" w:sz="0" w:space="0" w:color="auto"/>
                <w:right w:val="none" w:sz="0" w:space="0" w:color="auto"/>
              </w:divBdr>
            </w:div>
          </w:divsChild>
        </w:div>
        <w:div w:id="1728258849">
          <w:marLeft w:val="0"/>
          <w:marRight w:val="0"/>
          <w:marTop w:val="0"/>
          <w:marBottom w:val="0"/>
          <w:divBdr>
            <w:top w:val="none" w:sz="0" w:space="0" w:color="auto"/>
            <w:left w:val="none" w:sz="0" w:space="0" w:color="auto"/>
            <w:bottom w:val="none" w:sz="0" w:space="0" w:color="auto"/>
            <w:right w:val="none" w:sz="0" w:space="0" w:color="auto"/>
          </w:divBdr>
          <w:divsChild>
            <w:div w:id="1209028259">
              <w:marLeft w:val="0"/>
              <w:marRight w:val="0"/>
              <w:marTop w:val="0"/>
              <w:marBottom w:val="0"/>
              <w:divBdr>
                <w:top w:val="none" w:sz="0" w:space="0" w:color="auto"/>
                <w:left w:val="none" w:sz="0" w:space="0" w:color="auto"/>
                <w:bottom w:val="none" w:sz="0" w:space="0" w:color="auto"/>
                <w:right w:val="none" w:sz="0" w:space="0" w:color="auto"/>
              </w:divBdr>
            </w:div>
          </w:divsChild>
        </w:div>
        <w:div w:id="1878082391">
          <w:marLeft w:val="0"/>
          <w:marRight w:val="0"/>
          <w:marTop w:val="0"/>
          <w:marBottom w:val="0"/>
          <w:divBdr>
            <w:top w:val="none" w:sz="0" w:space="0" w:color="auto"/>
            <w:left w:val="none" w:sz="0" w:space="0" w:color="auto"/>
            <w:bottom w:val="none" w:sz="0" w:space="0" w:color="auto"/>
            <w:right w:val="none" w:sz="0" w:space="0" w:color="auto"/>
          </w:divBdr>
          <w:divsChild>
            <w:div w:id="2032299175">
              <w:marLeft w:val="0"/>
              <w:marRight w:val="0"/>
              <w:marTop w:val="0"/>
              <w:marBottom w:val="0"/>
              <w:divBdr>
                <w:top w:val="none" w:sz="0" w:space="0" w:color="auto"/>
                <w:left w:val="none" w:sz="0" w:space="0" w:color="auto"/>
                <w:bottom w:val="none" w:sz="0" w:space="0" w:color="auto"/>
                <w:right w:val="none" w:sz="0" w:space="0" w:color="auto"/>
              </w:divBdr>
            </w:div>
          </w:divsChild>
        </w:div>
        <w:div w:id="373770280">
          <w:marLeft w:val="0"/>
          <w:marRight w:val="0"/>
          <w:marTop w:val="0"/>
          <w:marBottom w:val="0"/>
          <w:divBdr>
            <w:top w:val="none" w:sz="0" w:space="0" w:color="auto"/>
            <w:left w:val="none" w:sz="0" w:space="0" w:color="auto"/>
            <w:bottom w:val="none" w:sz="0" w:space="0" w:color="auto"/>
            <w:right w:val="none" w:sz="0" w:space="0" w:color="auto"/>
          </w:divBdr>
          <w:divsChild>
            <w:div w:id="2130736904">
              <w:marLeft w:val="0"/>
              <w:marRight w:val="0"/>
              <w:marTop w:val="0"/>
              <w:marBottom w:val="0"/>
              <w:divBdr>
                <w:top w:val="none" w:sz="0" w:space="0" w:color="auto"/>
                <w:left w:val="none" w:sz="0" w:space="0" w:color="auto"/>
                <w:bottom w:val="none" w:sz="0" w:space="0" w:color="auto"/>
                <w:right w:val="none" w:sz="0" w:space="0" w:color="auto"/>
              </w:divBdr>
            </w:div>
          </w:divsChild>
        </w:div>
        <w:div w:id="319967415">
          <w:marLeft w:val="0"/>
          <w:marRight w:val="0"/>
          <w:marTop w:val="0"/>
          <w:marBottom w:val="0"/>
          <w:divBdr>
            <w:top w:val="none" w:sz="0" w:space="0" w:color="auto"/>
            <w:left w:val="none" w:sz="0" w:space="0" w:color="auto"/>
            <w:bottom w:val="none" w:sz="0" w:space="0" w:color="auto"/>
            <w:right w:val="none" w:sz="0" w:space="0" w:color="auto"/>
          </w:divBdr>
          <w:divsChild>
            <w:div w:id="1074625478">
              <w:marLeft w:val="0"/>
              <w:marRight w:val="0"/>
              <w:marTop w:val="0"/>
              <w:marBottom w:val="0"/>
              <w:divBdr>
                <w:top w:val="none" w:sz="0" w:space="0" w:color="auto"/>
                <w:left w:val="none" w:sz="0" w:space="0" w:color="auto"/>
                <w:bottom w:val="none" w:sz="0" w:space="0" w:color="auto"/>
                <w:right w:val="none" w:sz="0" w:space="0" w:color="auto"/>
              </w:divBdr>
            </w:div>
          </w:divsChild>
        </w:div>
        <w:div w:id="1260525312">
          <w:marLeft w:val="0"/>
          <w:marRight w:val="0"/>
          <w:marTop w:val="0"/>
          <w:marBottom w:val="0"/>
          <w:divBdr>
            <w:top w:val="none" w:sz="0" w:space="0" w:color="auto"/>
            <w:left w:val="none" w:sz="0" w:space="0" w:color="auto"/>
            <w:bottom w:val="none" w:sz="0" w:space="0" w:color="auto"/>
            <w:right w:val="none" w:sz="0" w:space="0" w:color="auto"/>
          </w:divBdr>
          <w:divsChild>
            <w:div w:id="546258363">
              <w:marLeft w:val="0"/>
              <w:marRight w:val="0"/>
              <w:marTop w:val="0"/>
              <w:marBottom w:val="0"/>
              <w:divBdr>
                <w:top w:val="none" w:sz="0" w:space="0" w:color="auto"/>
                <w:left w:val="none" w:sz="0" w:space="0" w:color="auto"/>
                <w:bottom w:val="none" w:sz="0" w:space="0" w:color="auto"/>
                <w:right w:val="none" w:sz="0" w:space="0" w:color="auto"/>
              </w:divBdr>
            </w:div>
          </w:divsChild>
        </w:div>
        <w:div w:id="2096513068">
          <w:marLeft w:val="0"/>
          <w:marRight w:val="0"/>
          <w:marTop w:val="0"/>
          <w:marBottom w:val="0"/>
          <w:divBdr>
            <w:top w:val="none" w:sz="0" w:space="0" w:color="auto"/>
            <w:left w:val="none" w:sz="0" w:space="0" w:color="auto"/>
            <w:bottom w:val="none" w:sz="0" w:space="0" w:color="auto"/>
            <w:right w:val="none" w:sz="0" w:space="0" w:color="auto"/>
          </w:divBdr>
          <w:divsChild>
            <w:div w:id="1593582414">
              <w:marLeft w:val="0"/>
              <w:marRight w:val="0"/>
              <w:marTop w:val="0"/>
              <w:marBottom w:val="0"/>
              <w:divBdr>
                <w:top w:val="none" w:sz="0" w:space="0" w:color="auto"/>
                <w:left w:val="none" w:sz="0" w:space="0" w:color="auto"/>
                <w:bottom w:val="none" w:sz="0" w:space="0" w:color="auto"/>
                <w:right w:val="none" w:sz="0" w:space="0" w:color="auto"/>
              </w:divBdr>
            </w:div>
          </w:divsChild>
        </w:div>
        <w:div w:id="857278853">
          <w:marLeft w:val="0"/>
          <w:marRight w:val="0"/>
          <w:marTop w:val="0"/>
          <w:marBottom w:val="0"/>
          <w:divBdr>
            <w:top w:val="none" w:sz="0" w:space="0" w:color="auto"/>
            <w:left w:val="none" w:sz="0" w:space="0" w:color="auto"/>
            <w:bottom w:val="none" w:sz="0" w:space="0" w:color="auto"/>
            <w:right w:val="none" w:sz="0" w:space="0" w:color="auto"/>
          </w:divBdr>
          <w:divsChild>
            <w:div w:id="1741363913">
              <w:marLeft w:val="0"/>
              <w:marRight w:val="0"/>
              <w:marTop w:val="0"/>
              <w:marBottom w:val="0"/>
              <w:divBdr>
                <w:top w:val="none" w:sz="0" w:space="0" w:color="auto"/>
                <w:left w:val="none" w:sz="0" w:space="0" w:color="auto"/>
                <w:bottom w:val="none" w:sz="0" w:space="0" w:color="auto"/>
                <w:right w:val="none" w:sz="0" w:space="0" w:color="auto"/>
              </w:divBdr>
            </w:div>
          </w:divsChild>
        </w:div>
        <w:div w:id="312180202">
          <w:marLeft w:val="0"/>
          <w:marRight w:val="0"/>
          <w:marTop w:val="0"/>
          <w:marBottom w:val="0"/>
          <w:divBdr>
            <w:top w:val="none" w:sz="0" w:space="0" w:color="auto"/>
            <w:left w:val="none" w:sz="0" w:space="0" w:color="auto"/>
            <w:bottom w:val="none" w:sz="0" w:space="0" w:color="auto"/>
            <w:right w:val="none" w:sz="0" w:space="0" w:color="auto"/>
          </w:divBdr>
          <w:divsChild>
            <w:div w:id="980306032">
              <w:marLeft w:val="0"/>
              <w:marRight w:val="0"/>
              <w:marTop w:val="0"/>
              <w:marBottom w:val="0"/>
              <w:divBdr>
                <w:top w:val="none" w:sz="0" w:space="0" w:color="auto"/>
                <w:left w:val="none" w:sz="0" w:space="0" w:color="auto"/>
                <w:bottom w:val="none" w:sz="0" w:space="0" w:color="auto"/>
                <w:right w:val="none" w:sz="0" w:space="0" w:color="auto"/>
              </w:divBdr>
            </w:div>
          </w:divsChild>
        </w:div>
        <w:div w:id="773748607">
          <w:marLeft w:val="0"/>
          <w:marRight w:val="0"/>
          <w:marTop w:val="0"/>
          <w:marBottom w:val="0"/>
          <w:divBdr>
            <w:top w:val="none" w:sz="0" w:space="0" w:color="auto"/>
            <w:left w:val="none" w:sz="0" w:space="0" w:color="auto"/>
            <w:bottom w:val="none" w:sz="0" w:space="0" w:color="auto"/>
            <w:right w:val="none" w:sz="0" w:space="0" w:color="auto"/>
          </w:divBdr>
          <w:divsChild>
            <w:div w:id="1372455310">
              <w:marLeft w:val="0"/>
              <w:marRight w:val="0"/>
              <w:marTop w:val="0"/>
              <w:marBottom w:val="0"/>
              <w:divBdr>
                <w:top w:val="none" w:sz="0" w:space="0" w:color="auto"/>
                <w:left w:val="none" w:sz="0" w:space="0" w:color="auto"/>
                <w:bottom w:val="none" w:sz="0" w:space="0" w:color="auto"/>
                <w:right w:val="none" w:sz="0" w:space="0" w:color="auto"/>
              </w:divBdr>
            </w:div>
          </w:divsChild>
        </w:div>
        <w:div w:id="61218833">
          <w:marLeft w:val="0"/>
          <w:marRight w:val="0"/>
          <w:marTop w:val="0"/>
          <w:marBottom w:val="0"/>
          <w:divBdr>
            <w:top w:val="none" w:sz="0" w:space="0" w:color="auto"/>
            <w:left w:val="none" w:sz="0" w:space="0" w:color="auto"/>
            <w:bottom w:val="none" w:sz="0" w:space="0" w:color="auto"/>
            <w:right w:val="none" w:sz="0" w:space="0" w:color="auto"/>
          </w:divBdr>
          <w:divsChild>
            <w:div w:id="1932545153">
              <w:marLeft w:val="0"/>
              <w:marRight w:val="0"/>
              <w:marTop w:val="0"/>
              <w:marBottom w:val="0"/>
              <w:divBdr>
                <w:top w:val="none" w:sz="0" w:space="0" w:color="auto"/>
                <w:left w:val="none" w:sz="0" w:space="0" w:color="auto"/>
                <w:bottom w:val="none" w:sz="0" w:space="0" w:color="auto"/>
                <w:right w:val="none" w:sz="0" w:space="0" w:color="auto"/>
              </w:divBdr>
            </w:div>
          </w:divsChild>
        </w:div>
        <w:div w:id="38208527">
          <w:marLeft w:val="0"/>
          <w:marRight w:val="0"/>
          <w:marTop w:val="0"/>
          <w:marBottom w:val="0"/>
          <w:divBdr>
            <w:top w:val="none" w:sz="0" w:space="0" w:color="auto"/>
            <w:left w:val="none" w:sz="0" w:space="0" w:color="auto"/>
            <w:bottom w:val="none" w:sz="0" w:space="0" w:color="auto"/>
            <w:right w:val="none" w:sz="0" w:space="0" w:color="auto"/>
          </w:divBdr>
          <w:divsChild>
            <w:div w:id="1003242200">
              <w:marLeft w:val="0"/>
              <w:marRight w:val="0"/>
              <w:marTop w:val="0"/>
              <w:marBottom w:val="0"/>
              <w:divBdr>
                <w:top w:val="none" w:sz="0" w:space="0" w:color="auto"/>
                <w:left w:val="none" w:sz="0" w:space="0" w:color="auto"/>
                <w:bottom w:val="none" w:sz="0" w:space="0" w:color="auto"/>
                <w:right w:val="none" w:sz="0" w:space="0" w:color="auto"/>
              </w:divBdr>
            </w:div>
          </w:divsChild>
        </w:div>
        <w:div w:id="857432350">
          <w:marLeft w:val="0"/>
          <w:marRight w:val="0"/>
          <w:marTop w:val="0"/>
          <w:marBottom w:val="0"/>
          <w:divBdr>
            <w:top w:val="none" w:sz="0" w:space="0" w:color="auto"/>
            <w:left w:val="none" w:sz="0" w:space="0" w:color="auto"/>
            <w:bottom w:val="none" w:sz="0" w:space="0" w:color="auto"/>
            <w:right w:val="none" w:sz="0" w:space="0" w:color="auto"/>
          </w:divBdr>
          <w:divsChild>
            <w:div w:id="865218031">
              <w:marLeft w:val="0"/>
              <w:marRight w:val="0"/>
              <w:marTop w:val="0"/>
              <w:marBottom w:val="0"/>
              <w:divBdr>
                <w:top w:val="none" w:sz="0" w:space="0" w:color="auto"/>
                <w:left w:val="none" w:sz="0" w:space="0" w:color="auto"/>
                <w:bottom w:val="none" w:sz="0" w:space="0" w:color="auto"/>
                <w:right w:val="none" w:sz="0" w:space="0" w:color="auto"/>
              </w:divBdr>
            </w:div>
          </w:divsChild>
        </w:div>
        <w:div w:id="702709076">
          <w:marLeft w:val="0"/>
          <w:marRight w:val="0"/>
          <w:marTop w:val="0"/>
          <w:marBottom w:val="0"/>
          <w:divBdr>
            <w:top w:val="none" w:sz="0" w:space="0" w:color="auto"/>
            <w:left w:val="none" w:sz="0" w:space="0" w:color="auto"/>
            <w:bottom w:val="none" w:sz="0" w:space="0" w:color="auto"/>
            <w:right w:val="none" w:sz="0" w:space="0" w:color="auto"/>
          </w:divBdr>
          <w:divsChild>
            <w:div w:id="1730226780">
              <w:marLeft w:val="0"/>
              <w:marRight w:val="0"/>
              <w:marTop w:val="0"/>
              <w:marBottom w:val="0"/>
              <w:divBdr>
                <w:top w:val="none" w:sz="0" w:space="0" w:color="auto"/>
                <w:left w:val="none" w:sz="0" w:space="0" w:color="auto"/>
                <w:bottom w:val="none" w:sz="0" w:space="0" w:color="auto"/>
                <w:right w:val="none" w:sz="0" w:space="0" w:color="auto"/>
              </w:divBdr>
            </w:div>
          </w:divsChild>
        </w:div>
        <w:div w:id="604071591">
          <w:marLeft w:val="0"/>
          <w:marRight w:val="0"/>
          <w:marTop w:val="0"/>
          <w:marBottom w:val="0"/>
          <w:divBdr>
            <w:top w:val="none" w:sz="0" w:space="0" w:color="auto"/>
            <w:left w:val="none" w:sz="0" w:space="0" w:color="auto"/>
            <w:bottom w:val="none" w:sz="0" w:space="0" w:color="auto"/>
            <w:right w:val="none" w:sz="0" w:space="0" w:color="auto"/>
          </w:divBdr>
          <w:divsChild>
            <w:div w:id="552735586">
              <w:marLeft w:val="0"/>
              <w:marRight w:val="0"/>
              <w:marTop w:val="0"/>
              <w:marBottom w:val="0"/>
              <w:divBdr>
                <w:top w:val="none" w:sz="0" w:space="0" w:color="auto"/>
                <w:left w:val="none" w:sz="0" w:space="0" w:color="auto"/>
                <w:bottom w:val="none" w:sz="0" w:space="0" w:color="auto"/>
                <w:right w:val="none" w:sz="0" w:space="0" w:color="auto"/>
              </w:divBdr>
            </w:div>
          </w:divsChild>
        </w:div>
        <w:div w:id="955911501">
          <w:marLeft w:val="0"/>
          <w:marRight w:val="0"/>
          <w:marTop w:val="0"/>
          <w:marBottom w:val="0"/>
          <w:divBdr>
            <w:top w:val="none" w:sz="0" w:space="0" w:color="auto"/>
            <w:left w:val="none" w:sz="0" w:space="0" w:color="auto"/>
            <w:bottom w:val="none" w:sz="0" w:space="0" w:color="auto"/>
            <w:right w:val="none" w:sz="0" w:space="0" w:color="auto"/>
          </w:divBdr>
          <w:divsChild>
            <w:div w:id="858399397">
              <w:marLeft w:val="0"/>
              <w:marRight w:val="0"/>
              <w:marTop w:val="0"/>
              <w:marBottom w:val="0"/>
              <w:divBdr>
                <w:top w:val="none" w:sz="0" w:space="0" w:color="auto"/>
                <w:left w:val="none" w:sz="0" w:space="0" w:color="auto"/>
                <w:bottom w:val="none" w:sz="0" w:space="0" w:color="auto"/>
                <w:right w:val="none" w:sz="0" w:space="0" w:color="auto"/>
              </w:divBdr>
            </w:div>
          </w:divsChild>
        </w:div>
        <w:div w:id="74740708">
          <w:marLeft w:val="0"/>
          <w:marRight w:val="0"/>
          <w:marTop w:val="0"/>
          <w:marBottom w:val="0"/>
          <w:divBdr>
            <w:top w:val="none" w:sz="0" w:space="0" w:color="auto"/>
            <w:left w:val="none" w:sz="0" w:space="0" w:color="auto"/>
            <w:bottom w:val="none" w:sz="0" w:space="0" w:color="auto"/>
            <w:right w:val="none" w:sz="0" w:space="0" w:color="auto"/>
          </w:divBdr>
          <w:divsChild>
            <w:div w:id="1255551790">
              <w:marLeft w:val="0"/>
              <w:marRight w:val="0"/>
              <w:marTop w:val="0"/>
              <w:marBottom w:val="0"/>
              <w:divBdr>
                <w:top w:val="none" w:sz="0" w:space="0" w:color="auto"/>
                <w:left w:val="none" w:sz="0" w:space="0" w:color="auto"/>
                <w:bottom w:val="none" w:sz="0" w:space="0" w:color="auto"/>
                <w:right w:val="none" w:sz="0" w:space="0" w:color="auto"/>
              </w:divBdr>
            </w:div>
          </w:divsChild>
        </w:div>
        <w:div w:id="1612129186">
          <w:marLeft w:val="0"/>
          <w:marRight w:val="0"/>
          <w:marTop w:val="0"/>
          <w:marBottom w:val="0"/>
          <w:divBdr>
            <w:top w:val="none" w:sz="0" w:space="0" w:color="auto"/>
            <w:left w:val="none" w:sz="0" w:space="0" w:color="auto"/>
            <w:bottom w:val="none" w:sz="0" w:space="0" w:color="auto"/>
            <w:right w:val="none" w:sz="0" w:space="0" w:color="auto"/>
          </w:divBdr>
          <w:divsChild>
            <w:div w:id="331683477">
              <w:marLeft w:val="0"/>
              <w:marRight w:val="0"/>
              <w:marTop w:val="0"/>
              <w:marBottom w:val="0"/>
              <w:divBdr>
                <w:top w:val="none" w:sz="0" w:space="0" w:color="auto"/>
                <w:left w:val="none" w:sz="0" w:space="0" w:color="auto"/>
                <w:bottom w:val="none" w:sz="0" w:space="0" w:color="auto"/>
                <w:right w:val="none" w:sz="0" w:space="0" w:color="auto"/>
              </w:divBdr>
            </w:div>
          </w:divsChild>
        </w:div>
        <w:div w:id="1964650007">
          <w:marLeft w:val="0"/>
          <w:marRight w:val="0"/>
          <w:marTop w:val="0"/>
          <w:marBottom w:val="0"/>
          <w:divBdr>
            <w:top w:val="none" w:sz="0" w:space="0" w:color="auto"/>
            <w:left w:val="none" w:sz="0" w:space="0" w:color="auto"/>
            <w:bottom w:val="none" w:sz="0" w:space="0" w:color="auto"/>
            <w:right w:val="none" w:sz="0" w:space="0" w:color="auto"/>
          </w:divBdr>
          <w:divsChild>
            <w:div w:id="487594379">
              <w:marLeft w:val="0"/>
              <w:marRight w:val="0"/>
              <w:marTop w:val="0"/>
              <w:marBottom w:val="0"/>
              <w:divBdr>
                <w:top w:val="none" w:sz="0" w:space="0" w:color="auto"/>
                <w:left w:val="none" w:sz="0" w:space="0" w:color="auto"/>
                <w:bottom w:val="none" w:sz="0" w:space="0" w:color="auto"/>
                <w:right w:val="none" w:sz="0" w:space="0" w:color="auto"/>
              </w:divBdr>
            </w:div>
          </w:divsChild>
        </w:div>
        <w:div w:id="763381024">
          <w:marLeft w:val="0"/>
          <w:marRight w:val="0"/>
          <w:marTop w:val="0"/>
          <w:marBottom w:val="0"/>
          <w:divBdr>
            <w:top w:val="none" w:sz="0" w:space="0" w:color="auto"/>
            <w:left w:val="none" w:sz="0" w:space="0" w:color="auto"/>
            <w:bottom w:val="none" w:sz="0" w:space="0" w:color="auto"/>
            <w:right w:val="none" w:sz="0" w:space="0" w:color="auto"/>
          </w:divBdr>
          <w:divsChild>
            <w:div w:id="227540996">
              <w:marLeft w:val="0"/>
              <w:marRight w:val="0"/>
              <w:marTop w:val="0"/>
              <w:marBottom w:val="0"/>
              <w:divBdr>
                <w:top w:val="none" w:sz="0" w:space="0" w:color="auto"/>
                <w:left w:val="none" w:sz="0" w:space="0" w:color="auto"/>
                <w:bottom w:val="none" w:sz="0" w:space="0" w:color="auto"/>
                <w:right w:val="none" w:sz="0" w:space="0" w:color="auto"/>
              </w:divBdr>
            </w:div>
          </w:divsChild>
        </w:div>
        <w:div w:id="1284073337">
          <w:marLeft w:val="0"/>
          <w:marRight w:val="0"/>
          <w:marTop w:val="0"/>
          <w:marBottom w:val="0"/>
          <w:divBdr>
            <w:top w:val="none" w:sz="0" w:space="0" w:color="auto"/>
            <w:left w:val="none" w:sz="0" w:space="0" w:color="auto"/>
            <w:bottom w:val="none" w:sz="0" w:space="0" w:color="auto"/>
            <w:right w:val="none" w:sz="0" w:space="0" w:color="auto"/>
          </w:divBdr>
          <w:divsChild>
            <w:div w:id="37173187">
              <w:marLeft w:val="0"/>
              <w:marRight w:val="0"/>
              <w:marTop w:val="0"/>
              <w:marBottom w:val="0"/>
              <w:divBdr>
                <w:top w:val="none" w:sz="0" w:space="0" w:color="auto"/>
                <w:left w:val="none" w:sz="0" w:space="0" w:color="auto"/>
                <w:bottom w:val="none" w:sz="0" w:space="0" w:color="auto"/>
                <w:right w:val="none" w:sz="0" w:space="0" w:color="auto"/>
              </w:divBdr>
            </w:div>
          </w:divsChild>
        </w:div>
        <w:div w:id="2030833112">
          <w:marLeft w:val="0"/>
          <w:marRight w:val="0"/>
          <w:marTop w:val="0"/>
          <w:marBottom w:val="0"/>
          <w:divBdr>
            <w:top w:val="none" w:sz="0" w:space="0" w:color="auto"/>
            <w:left w:val="none" w:sz="0" w:space="0" w:color="auto"/>
            <w:bottom w:val="none" w:sz="0" w:space="0" w:color="auto"/>
            <w:right w:val="none" w:sz="0" w:space="0" w:color="auto"/>
          </w:divBdr>
          <w:divsChild>
            <w:div w:id="1088773757">
              <w:marLeft w:val="0"/>
              <w:marRight w:val="0"/>
              <w:marTop w:val="0"/>
              <w:marBottom w:val="0"/>
              <w:divBdr>
                <w:top w:val="none" w:sz="0" w:space="0" w:color="auto"/>
                <w:left w:val="none" w:sz="0" w:space="0" w:color="auto"/>
                <w:bottom w:val="none" w:sz="0" w:space="0" w:color="auto"/>
                <w:right w:val="none" w:sz="0" w:space="0" w:color="auto"/>
              </w:divBdr>
            </w:div>
          </w:divsChild>
        </w:div>
        <w:div w:id="11687079">
          <w:marLeft w:val="0"/>
          <w:marRight w:val="0"/>
          <w:marTop w:val="0"/>
          <w:marBottom w:val="0"/>
          <w:divBdr>
            <w:top w:val="none" w:sz="0" w:space="0" w:color="auto"/>
            <w:left w:val="none" w:sz="0" w:space="0" w:color="auto"/>
            <w:bottom w:val="none" w:sz="0" w:space="0" w:color="auto"/>
            <w:right w:val="none" w:sz="0" w:space="0" w:color="auto"/>
          </w:divBdr>
          <w:divsChild>
            <w:div w:id="547495077">
              <w:marLeft w:val="0"/>
              <w:marRight w:val="0"/>
              <w:marTop w:val="0"/>
              <w:marBottom w:val="0"/>
              <w:divBdr>
                <w:top w:val="none" w:sz="0" w:space="0" w:color="auto"/>
                <w:left w:val="none" w:sz="0" w:space="0" w:color="auto"/>
                <w:bottom w:val="none" w:sz="0" w:space="0" w:color="auto"/>
                <w:right w:val="none" w:sz="0" w:space="0" w:color="auto"/>
              </w:divBdr>
            </w:div>
          </w:divsChild>
        </w:div>
        <w:div w:id="1349791563">
          <w:marLeft w:val="0"/>
          <w:marRight w:val="0"/>
          <w:marTop w:val="0"/>
          <w:marBottom w:val="0"/>
          <w:divBdr>
            <w:top w:val="none" w:sz="0" w:space="0" w:color="auto"/>
            <w:left w:val="none" w:sz="0" w:space="0" w:color="auto"/>
            <w:bottom w:val="none" w:sz="0" w:space="0" w:color="auto"/>
            <w:right w:val="none" w:sz="0" w:space="0" w:color="auto"/>
          </w:divBdr>
          <w:divsChild>
            <w:div w:id="765685770">
              <w:marLeft w:val="0"/>
              <w:marRight w:val="0"/>
              <w:marTop w:val="0"/>
              <w:marBottom w:val="0"/>
              <w:divBdr>
                <w:top w:val="none" w:sz="0" w:space="0" w:color="auto"/>
                <w:left w:val="none" w:sz="0" w:space="0" w:color="auto"/>
                <w:bottom w:val="none" w:sz="0" w:space="0" w:color="auto"/>
                <w:right w:val="none" w:sz="0" w:space="0" w:color="auto"/>
              </w:divBdr>
            </w:div>
          </w:divsChild>
        </w:div>
        <w:div w:id="267473764">
          <w:marLeft w:val="0"/>
          <w:marRight w:val="0"/>
          <w:marTop w:val="0"/>
          <w:marBottom w:val="0"/>
          <w:divBdr>
            <w:top w:val="none" w:sz="0" w:space="0" w:color="auto"/>
            <w:left w:val="none" w:sz="0" w:space="0" w:color="auto"/>
            <w:bottom w:val="none" w:sz="0" w:space="0" w:color="auto"/>
            <w:right w:val="none" w:sz="0" w:space="0" w:color="auto"/>
          </w:divBdr>
          <w:divsChild>
            <w:div w:id="1580363691">
              <w:marLeft w:val="0"/>
              <w:marRight w:val="0"/>
              <w:marTop w:val="0"/>
              <w:marBottom w:val="0"/>
              <w:divBdr>
                <w:top w:val="none" w:sz="0" w:space="0" w:color="auto"/>
                <w:left w:val="none" w:sz="0" w:space="0" w:color="auto"/>
                <w:bottom w:val="none" w:sz="0" w:space="0" w:color="auto"/>
                <w:right w:val="none" w:sz="0" w:space="0" w:color="auto"/>
              </w:divBdr>
            </w:div>
          </w:divsChild>
        </w:div>
        <w:div w:id="88161905">
          <w:marLeft w:val="0"/>
          <w:marRight w:val="0"/>
          <w:marTop w:val="0"/>
          <w:marBottom w:val="0"/>
          <w:divBdr>
            <w:top w:val="none" w:sz="0" w:space="0" w:color="auto"/>
            <w:left w:val="none" w:sz="0" w:space="0" w:color="auto"/>
            <w:bottom w:val="none" w:sz="0" w:space="0" w:color="auto"/>
            <w:right w:val="none" w:sz="0" w:space="0" w:color="auto"/>
          </w:divBdr>
          <w:divsChild>
            <w:div w:id="1864075">
              <w:marLeft w:val="0"/>
              <w:marRight w:val="0"/>
              <w:marTop w:val="0"/>
              <w:marBottom w:val="0"/>
              <w:divBdr>
                <w:top w:val="none" w:sz="0" w:space="0" w:color="auto"/>
                <w:left w:val="none" w:sz="0" w:space="0" w:color="auto"/>
                <w:bottom w:val="none" w:sz="0" w:space="0" w:color="auto"/>
                <w:right w:val="none" w:sz="0" w:space="0" w:color="auto"/>
              </w:divBdr>
            </w:div>
          </w:divsChild>
        </w:div>
        <w:div w:id="1288392094">
          <w:marLeft w:val="0"/>
          <w:marRight w:val="0"/>
          <w:marTop w:val="0"/>
          <w:marBottom w:val="0"/>
          <w:divBdr>
            <w:top w:val="none" w:sz="0" w:space="0" w:color="auto"/>
            <w:left w:val="none" w:sz="0" w:space="0" w:color="auto"/>
            <w:bottom w:val="none" w:sz="0" w:space="0" w:color="auto"/>
            <w:right w:val="none" w:sz="0" w:space="0" w:color="auto"/>
          </w:divBdr>
          <w:divsChild>
            <w:div w:id="1270895083">
              <w:marLeft w:val="0"/>
              <w:marRight w:val="0"/>
              <w:marTop w:val="0"/>
              <w:marBottom w:val="0"/>
              <w:divBdr>
                <w:top w:val="none" w:sz="0" w:space="0" w:color="auto"/>
                <w:left w:val="none" w:sz="0" w:space="0" w:color="auto"/>
                <w:bottom w:val="none" w:sz="0" w:space="0" w:color="auto"/>
                <w:right w:val="none" w:sz="0" w:space="0" w:color="auto"/>
              </w:divBdr>
            </w:div>
          </w:divsChild>
        </w:div>
        <w:div w:id="282884475">
          <w:marLeft w:val="0"/>
          <w:marRight w:val="0"/>
          <w:marTop w:val="0"/>
          <w:marBottom w:val="0"/>
          <w:divBdr>
            <w:top w:val="none" w:sz="0" w:space="0" w:color="auto"/>
            <w:left w:val="none" w:sz="0" w:space="0" w:color="auto"/>
            <w:bottom w:val="none" w:sz="0" w:space="0" w:color="auto"/>
            <w:right w:val="none" w:sz="0" w:space="0" w:color="auto"/>
          </w:divBdr>
          <w:divsChild>
            <w:div w:id="1326085285">
              <w:marLeft w:val="0"/>
              <w:marRight w:val="0"/>
              <w:marTop w:val="0"/>
              <w:marBottom w:val="0"/>
              <w:divBdr>
                <w:top w:val="none" w:sz="0" w:space="0" w:color="auto"/>
                <w:left w:val="none" w:sz="0" w:space="0" w:color="auto"/>
                <w:bottom w:val="none" w:sz="0" w:space="0" w:color="auto"/>
                <w:right w:val="none" w:sz="0" w:space="0" w:color="auto"/>
              </w:divBdr>
            </w:div>
          </w:divsChild>
        </w:div>
        <w:div w:id="741492649">
          <w:marLeft w:val="0"/>
          <w:marRight w:val="0"/>
          <w:marTop w:val="0"/>
          <w:marBottom w:val="0"/>
          <w:divBdr>
            <w:top w:val="none" w:sz="0" w:space="0" w:color="auto"/>
            <w:left w:val="none" w:sz="0" w:space="0" w:color="auto"/>
            <w:bottom w:val="none" w:sz="0" w:space="0" w:color="auto"/>
            <w:right w:val="none" w:sz="0" w:space="0" w:color="auto"/>
          </w:divBdr>
          <w:divsChild>
            <w:div w:id="2138521395">
              <w:marLeft w:val="0"/>
              <w:marRight w:val="0"/>
              <w:marTop w:val="0"/>
              <w:marBottom w:val="0"/>
              <w:divBdr>
                <w:top w:val="none" w:sz="0" w:space="0" w:color="auto"/>
                <w:left w:val="none" w:sz="0" w:space="0" w:color="auto"/>
                <w:bottom w:val="none" w:sz="0" w:space="0" w:color="auto"/>
                <w:right w:val="none" w:sz="0" w:space="0" w:color="auto"/>
              </w:divBdr>
            </w:div>
          </w:divsChild>
        </w:div>
        <w:div w:id="1971476933">
          <w:marLeft w:val="0"/>
          <w:marRight w:val="0"/>
          <w:marTop w:val="0"/>
          <w:marBottom w:val="0"/>
          <w:divBdr>
            <w:top w:val="none" w:sz="0" w:space="0" w:color="auto"/>
            <w:left w:val="none" w:sz="0" w:space="0" w:color="auto"/>
            <w:bottom w:val="none" w:sz="0" w:space="0" w:color="auto"/>
            <w:right w:val="none" w:sz="0" w:space="0" w:color="auto"/>
          </w:divBdr>
          <w:divsChild>
            <w:div w:id="926960962">
              <w:marLeft w:val="0"/>
              <w:marRight w:val="0"/>
              <w:marTop w:val="0"/>
              <w:marBottom w:val="0"/>
              <w:divBdr>
                <w:top w:val="none" w:sz="0" w:space="0" w:color="auto"/>
                <w:left w:val="none" w:sz="0" w:space="0" w:color="auto"/>
                <w:bottom w:val="none" w:sz="0" w:space="0" w:color="auto"/>
                <w:right w:val="none" w:sz="0" w:space="0" w:color="auto"/>
              </w:divBdr>
            </w:div>
          </w:divsChild>
        </w:div>
        <w:div w:id="1009137927">
          <w:marLeft w:val="0"/>
          <w:marRight w:val="0"/>
          <w:marTop w:val="0"/>
          <w:marBottom w:val="0"/>
          <w:divBdr>
            <w:top w:val="none" w:sz="0" w:space="0" w:color="auto"/>
            <w:left w:val="none" w:sz="0" w:space="0" w:color="auto"/>
            <w:bottom w:val="none" w:sz="0" w:space="0" w:color="auto"/>
            <w:right w:val="none" w:sz="0" w:space="0" w:color="auto"/>
          </w:divBdr>
          <w:divsChild>
            <w:div w:id="75708261">
              <w:marLeft w:val="0"/>
              <w:marRight w:val="0"/>
              <w:marTop w:val="0"/>
              <w:marBottom w:val="0"/>
              <w:divBdr>
                <w:top w:val="none" w:sz="0" w:space="0" w:color="auto"/>
                <w:left w:val="none" w:sz="0" w:space="0" w:color="auto"/>
                <w:bottom w:val="none" w:sz="0" w:space="0" w:color="auto"/>
                <w:right w:val="none" w:sz="0" w:space="0" w:color="auto"/>
              </w:divBdr>
            </w:div>
          </w:divsChild>
        </w:div>
        <w:div w:id="1905873706">
          <w:marLeft w:val="0"/>
          <w:marRight w:val="0"/>
          <w:marTop w:val="0"/>
          <w:marBottom w:val="0"/>
          <w:divBdr>
            <w:top w:val="none" w:sz="0" w:space="0" w:color="auto"/>
            <w:left w:val="none" w:sz="0" w:space="0" w:color="auto"/>
            <w:bottom w:val="none" w:sz="0" w:space="0" w:color="auto"/>
            <w:right w:val="none" w:sz="0" w:space="0" w:color="auto"/>
          </w:divBdr>
          <w:divsChild>
            <w:div w:id="2061175084">
              <w:marLeft w:val="0"/>
              <w:marRight w:val="0"/>
              <w:marTop w:val="0"/>
              <w:marBottom w:val="0"/>
              <w:divBdr>
                <w:top w:val="none" w:sz="0" w:space="0" w:color="auto"/>
                <w:left w:val="none" w:sz="0" w:space="0" w:color="auto"/>
                <w:bottom w:val="none" w:sz="0" w:space="0" w:color="auto"/>
                <w:right w:val="none" w:sz="0" w:space="0" w:color="auto"/>
              </w:divBdr>
            </w:div>
          </w:divsChild>
        </w:div>
        <w:div w:id="2068213314">
          <w:marLeft w:val="0"/>
          <w:marRight w:val="0"/>
          <w:marTop w:val="0"/>
          <w:marBottom w:val="0"/>
          <w:divBdr>
            <w:top w:val="none" w:sz="0" w:space="0" w:color="auto"/>
            <w:left w:val="none" w:sz="0" w:space="0" w:color="auto"/>
            <w:bottom w:val="none" w:sz="0" w:space="0" w:color="auto"/>
            <w:right w:val="none" w:sz="0" w:space="0" w:color="auto"/>
          </w:divBdr>
          <w:divsChild>
            <w:div w:id="406539216">
              <w:marLeft w:val="0"/>
              <w:marRight w:val="0"/>
              <w:marTop w:val="0"/>
              <w:marBottom w:val="0"/>
              <w:divBdr>
                <w:top w:val="none" w:sz="0" w:space="0" w:color="auto"/>
                <w:left w:val="none" w:sz="0" w:space="0" w:color="auto"/>
                <w:bottom w:val="none" w:sz="0" w:space="0" w:color="auto"/>
                <w:right w:val="none" w:sz="0" w:space="0" w:color="auto"/>
              </w:divBdr>
            </w:div>
          </w:divsChild>
        </w:div>
        <w:div w:id="50544024">
          <w:marLeft w:val="0"/>
          <w:marRight w:val="0"/>
          <w:marTop w:val="0"/>
          <w:marBottom w:val="0"/>
          <w:divBdr>
            <w:top w:val="none" w:sz="0" w:space="0" w:color="auto"/>
            <w:left w:val="none" w:sz="0" w:space="0" w:color="auto"/>
            <w:bottom w:val="none" w:sz="0" w:space="0" w:color="auto"/>
            <w:right w:val="none" w:sz="0" w:space="0" w:color="auto"/>
          </w:divBdr>
          <w:divsChild>
            <w:div w:id="348609456">
              <w:marLeft w:val="0"/>
              <w:marRight w:val="0"/>
              <w:marTop w:val="0"/>
              <w:marBottom w:val="0"/>
              <w:divBdr>
                <w:top w:val="none" w:sz="0" w:space="0" w:color="auto"/>
                <w:left w:val="none" w:sz="0" w:space="0" w:color="auto"/>
                <w:bottom w:val="none" w:sz="0" w:space="0" w:color="auto"/>
                <w:right w:val="none" w:sz="0" w:space="0" w:color="auto"/>
              </w:divBdr>
            </w:div>
          </w:divsChild>
        </w:div>
        <w:div w:id="1047728369">
          <w:marLeft w:val="0"/>
          <w:marRight w:val="0"/>
          <w:marTop w:val="0"/>
          <w:marBottom w:val="0"/>
          <w:divBdr>
            <w:top w:val="none" w:sz="0" w:space="0" w:color="auto"/>
            <w:left w:val="none" w:sz="0" w:space="0" w:color="auto"/>
            <w:bottom w:val="none" w:sz="0" w:space="0" w:color="auto"/>
            <w:right w:val="none" w:sz="0" w:space="0" w:color="auto"/>
          </w:divBdr>
          <w:divsChild>
            <w:div w:id="359820117">
              <w:marLeft w:val="0"/>
              <w:marRight w:val="0"/>
              <w:marTop w:val="0"/>
              <w:marBottom w:val="0"/>
              <w:divBdr>
                <w:top w:val="none" w:sz="0" w:space="0" w:color="auto"/>
                <w:left w:val="none" w:sz="0" w:space="0" w:color="auto"/>
                <w:bottom w:val="none" w:sz="0" w:space="0" w:color="auto"/>
                <w:right w:val="none" w:sz="0" w:space="0" w:color="auto"/>
              </w:divBdr>
            </w:div>
          </w:divsChild>
        </w:div>
        <w:div w:id="799571689">
          <w:marLeft w:val="0"/>
          <w:marRight w:val="0"/>
          <w:marTop w:val="0"/>
          <w:marBottom w:val="0"/>
          <w:divBdr>
            <w:top w:val="none" w:sz="0" w:space="0" w:color="auto"/>
            <w:left w:val="none" w:sz="0" w:space="0" w:color="auto"/>
            <w:bottom w:val="none" w:sz="0" w:space="0" w:color="auto"/>
            <w:right w:val="none" w:sz="0" w:space="0" w:color="auto"/>
          </w:divBdr>
          <w:divsChild>
            <w:div w:id="1955552607">
              <w:marLeft w:val="0"/>
              <w:marRight w:val="0"/>
              <w:marTop w:val="0"/>
              <w:marBottom w:val="0"/>
              <w:divBdr>
                <w:top w:val="none" w:sz="0" w:space="0" w:color="auto"/>
                <w:left w:val="none" w:sz="0" w:space="0" w:color="auto"/>
                <w:bottom w:val="none" w:sz="0" w:space="0" w:color="auto"/>
                <w:right w:val="none" w:sz="0" w:space="0" w:color="auto"/>
              </w:divBdr>
            </w:div>
          </w:divsChild>
        </w:div>
        <w:div w:id="1542745497">
          <w:marLeft w:val="0"/>
          <w:marRight w:val="0"/>
          <w:marTop w:val="0"/>
          <w:marBottom w:val="0"/>
          <w:divBdr>
            <w:top w:val="none" w:sz="0" w:space="0" w:color="auto"/>
            <w:left w:val="none" w:sz="0" w:space="0" w:color="auto"/>
            <w:bottom w:val="none" w:sz="0" w:space="0" w:color="auto"/>
            <w:right w:val="none" w:sz="0" w:space="0" w:color="auto"/>
          </w:divBdr>
          <w:divsChild>
            <w:div w:id="1434015322">
              <w:marLeft w:val="0"/>
              <w:marRight w:val="0"/>
              <w:marTop w:val="0"/>
              <w:marBottom w:val="0"/>
              <w:divBdr>
                <w:top w:val="none" w:sz="0" w:space="0" w:color="auto"/>
                <w:left w:val="none" w:sz="0" w:space="0" w:color="auto"/>
                <w:bottom w:val="none" w:sz="0" w:space="0" w:color="auto"/>
                <w:right w:val="none" w:sz="0" w:space="0" w:color="auto"/>
              </w:divBdr>
            </w:div>
          </w:divsChild>
        </w:div>
        <w:div w:id="2146925593">
          <w:marLeft w:val="0"/>
          <w:marRight w:val="0"/>
          <w:marTop w:val="0"/>
          <w:marBottom w:val="0"/>
          <w:divBdr>
            <w:top w:val="none" w:sz="0" w:space="0" w:color="auto"/>
            <w:left w:val="none" w:sz="0" w:space="0" w:color="auto"/>
            <w:bottom w:val="none" w:sz="0" w:space="0" w:color="auto"/>
            <w:right w:val="none" w:sz="0" w:space="0" w:color="auto"/>
          </w:divBdr>
          <w:divsChild>
            <w:div w:id="622808940">
              <w:marLeft w:val="0"/>
              <w:marRight w:val="0"/>
              <w:marTop w:val="0"/>
              <w:marBottom w:val="0"/>
              <w:divBdr>
                <w:top w:val="none" w:sz="0" w:space="0" w:color="auto"/>
                <w:left w:val="none" w:sz="0" w:space="0" w:color="auto"/>
                <w:bottom w:val="none" w:sz="0" w:space="0" w:color="auto"/>
                <w:right w:val="none" w:sz="0" w:space="0" w:color="auto"/>
              </w:divBdr>
            </w:div>
          </w:divsChild>
        </w:div>
        <w:div w:id="1611425392">
          <w:marLeft w:val="0"/>
          <w:marRight w:val="0"/>
          <w:marTop w:val="0"/>
          <w:marBottom w:val="0"/>
          <w:divBdr>
            <w:top w:val="none" w:sz="0" w:space="0" w:color="auto"/>
            <w:left w:val="none" w:sz="0" w:space="0" w:color="auto"/>
            <w:bottom w:val="none" w:sz="0" w:space="0" w:color="auto"/>
            <w:right w:val="none" w:sz="0" w:space="0" w:color="auto"/>
          </w:divBdr>
          <w:divsChild>
            <w:div w:id="2087602290">
              <w:marLeft w:val="0"/>
              <w:marRight w:val="0"/>
              <w:marTop w:val="0"/>
              <w:marBottom w:val="0"/>
              <w:divBdr>
                <w:top w:val="none" w:sz="0" w:space="0" w:color="auto"/>
                <w:left w:val="none" w:sz="0" w:space="0" w:color="auto"/>
                <w:bottom w:val="none" w:sz="0" w:space="0" w:color="auto"/>
                <w:right w:val="none" w:sz="0" w:space="0" w:color="auto"/>
              </w:divBdr>
            </w:div>
          </w:divsChild>
        </w:div>
        <w:div w:id="1459688713">
          <w:marLeft w:val="0"/>
          <w:marRight w:val="0"/>
          <w:marTop w:val="0"/>
          <w:marBottom w:val="0"/>
          <w:divBdr>
            <w:top w:val="none" w:sz="0" w:space="0" w:color="auto"/>
            <w:left w:val="none" w:sz="0" w:space="0" w:color="auto"/>
            <w:bottom w:val="none" w:sz="0" w:space="0" w:color="auto"/>
            <w:right w:val="none" w:sz="0" w:space="0" w:color="auto"/>
          </w:divBdr>
          <w:divsChild>
            <w:div w:id="1150370346">
              <w:marLeft w:val="0"/>
              <w:marRight w:val="0"/>
              <w:marTop w:val="0"/>
              <w:marBottom w:val="0"/>
              <w:divBdr>
                <w:top w:val="none" w:sz="0" w:space="0" w:color="auto"/>
                <w:left w:val="none" w:sz="0" w:space="0" w:color="auto"/>
                <w:bottom w:val="none" w:sz="0" w:space="0" w:color="auto"/>
                <w:right w:val="none" w:sz="0" w:space="0" w:color="auto"/>
              </w:divBdr>
            </w:div>
          </w:divsChild>
        </w:div>
        <w:div w:id="745348632">
          <w:marLeft w:val="0"/>
          <w:marRight w:val="0"/>
          <w:marTop w:val="0"/>
          <w:marBottom w:val="0"/>
          <w:divBdr>
            <w:top w:val="none" w:sz="0" w:space="0" w:color="auto"/>
            <w:left w:val="none" w:sz="0" w:space="0" w:color="auto"/>
            <w:bottom w:val="none" w:sz="0" w:space="0" w:color="auto"/>
            <w:right w:val="none" w:sz="0" w:space="0" w:color="auto"/>
          </w:divBdr>
          <w:divsChild>
            <w:div w:id="445389106">
              <w:marLeft w:val="0"/>
              <w:marRight w:val="0"/>
              <w:marTop w:val="0"/>
              <w:marBottom w:val="0"/>
              <w:divBdr>
                <w:top w:val="none" w:sz="0" w:space="0" w:color="auto"/>
                <w:left w:val="none" w:sz="0" w:space="0" w:color="auto"/>
                <w:bottom w:val="none" w:sz="0" w:space="0" w:color="auto"/>
                <w:right w:val="none" w:sz="0" w:space="0" w:color="auto"/>
              </w:divBdr>
            </w:div>
          </w:divsChild>
        </w:div>
        <w:div w:id="1973976593">
          <w:marLeft w:val="0"/>
          <w:marRight w:val="0"/>
          <w:marTop w:val="0"/>
          <w:marBottom w:val="0"/>
          <w:divBdr>
            <w:top w:val="none" w:sz="0" w:space="0" w:color="auto"/>
            <w:left w:val="none" w:sz="0" w:space="0" w:color="auto"/>
            <w:bottom w:val="none" w:sz="0" w:space="0" w:color="auto"/>
            <w:right w:val="none" w:sz="0" w:space="0" w:color="auto"/>
          </w:divBdr>
          <w:divsChild>
            <w:div w:id="525097039">
              <w:marLeft w:val="0"/>
              <w:marRight w:val="0"/>
              <w:marTop w:val="0"/>
              <w:marBottom w:val="0"/>
              <w:divBdr>
                <w:top w:val="none" w:sz="0" w:space="0" w:color="auto"/>
                <w:left w:val="none" w:sz="0" w:space="0" w:color="auto"/>
                <w:bottom w:val="none" w:sz="0" w:space="0" w:color="auto"/>
                <w:right w:val="none" w:sz="0" w:space="0" w:color="auto"/>
              </w:divBdr>
            </w:div>
          </w:divsChild>
        </w:div>
        <w:div w:id="871922928">
          <w:marLeft w:val="0"/>
          <w:marRight w:val="0"/>
          <w:marTop w:val="0"/>
          <w:marBottom w:val="0"/>
          <w:divBdr>
            <w:top w:val="none" w:sz="0" w:space="0" w:color="auto"/>
            <w:left w:val="none" w:sz="0" w:space="0" w:color="auto"/>
            <w:bottom w:val="none" w:sz="0" w:space="0" w:color="auto"/>
            <w:right w:val="none" w:sz="0" w:space="0" w:color="auto"/>
          </w:divBdr>
          <w:divsChild>
            <w:div w:id="1925991023">
              <w:marLeft w:val="0"/>
              <w:marRight w:val="0"/>
              <w:marTop w:val="0"/>
              <w:marBottom w:val="0"/>
              <w:divBdr>
                <w:top w:val="none" w:sz="0" w:space="0" w:color="auto"/>
                <w:left w:val="none" w:sz="0" w:space="0" w:color="auto"/>
                <w:bottom w:val="none" w:sz="0" w:space="0" w:color="auto"/>
                <w:right w:val="none" w:sz="0" w:space="0" w:color="auto"/>
              </w:divBdr>
            </w:div>
          </w:divsChild>
        </w:div>
        <w:div w:id="443038050">
          <w:marLeft w:val="0"/>
          <w:marRight w:val="0"/>
          <w:marTop w:val="0"/>
          <w:marBottom w:val="0"/>
          <w:divBdr>
            <w:top w:val="none" w:sz="0" w:space="0" w:color="auto"/>
            <w:left w:val="none" w:sz="0" w:space="0" w:color="auto"/>
            <w:bottom w:val="none" w:sz="0" w:space="0" w:color="auto"/>
            <w:right w:val="none" w:sz="0" w:space="0" w:color="auto"/>
          </w:divBdr>
          <w:divsChild>
            <w:div w:id="809976510">
              <w:marLeft w:val="0"/>
              <w:marRight w:val="0"/>
              <w:marTop w:val="0"/>
              <w:marBottom w:val="0"/>
              <w:divBdr>
                <w:top w:val="none" w:sz="0" w:space="0" w:color="auto"/>
                <w:left w:val="none" w:sz="0" w:space="0" w:color="auto"/>
                <w:bottom w:val="none" w:sz="0" w:space="0" w:color="auto"/>
                <w:right w:val="none" w:sz="0" w:space="0" w:color="auto"/>
              </w:divBdr>
            </w:div>
          </w:divsChild>
        </w:div>
        <w:div w:id="1736858337">
          <w:marLeft w:val="0"/>
          <w:marRight w:val="0"/>
          <w:marTop w:val="0"/>
          <w:marBottom w:val="0"/>
          <w:divBdr>
            <w:top w:val="none" w:sz="0" w:space="0" w:color="auto"/>
            <w:left w:val="none" w:sz="0" w:space="0" w:color="auto"/>
            <w:bottom w:val="none" w:sz="0" w:space="0" w:color="auto"/>
            <w:right w:val="none" w:sz="0" w:space="0" w:color="auto"/>
          </w:divBdr>
          <w:divsChild>
            <w:div w:id="2145468386">
              <w:marLeft w:val="0"/>
              <w:marRight w:val="0"/>
              <w:marTop w:val="0"/>
              <w:marBottom w:val="0"/>
              <w:divBdr>
                <w:top w:val="none" w:sz="0" w:space="0" w:color="auto"/>
                <w:left w:val="none" w:sz="0" w:space="0" w:color="auto"/>
                <w:bottom w:val="none" w:sz="0" w:space="0" w:color="auto"/>
                <w:right w:val="none" w:sz="0" w:space="0" w:color="auto"/>
              </w:divBdr>
            </w:div>
          </w:divsChild>
        </w:div>
        <w:div w:id="119081210">
          <w:marLeft w:val="0"/>
          <w:marRight w:val="0"/>
          <w:marTop w:val="0"/>
          <w:marBottom w:val="0"/>
          <w:divBdr>
            <w:top w:val="none" w:sz="0" w:space="0" w:color="auto"/>
            <w:left w:val="none" w:sz="0" w:space="0" w:color="auto"/>
            <w:bottom w:val="none" w:sz="0" w:space="0" w:color="auto"/>
            <w:right w:val="none" w:sz="0" w:space="0" w:color="auto"/>
          </w:divBdr>
          <w:divsChild>
            <w:div w:id="147522167">
              <w:marLeft w:val="0"/>
              <w:marRight w:val="0"/>
              <w:marTop w:val="0"/>
              <w:marBottom w:val="0"/>
              <w:divBdr>
                <w:top w:val="none" w:sz="0" w:space="0" w:color="auto"/>
                <w:left w:val="none" w:sz="0" w:space="0" w:color="auto"/>
                <w:bottom w:val="none" w:sz="0" w:space="0" w:color="auto"/>
                <w:right w:val="none" w:sz="0" w:space="0" w:color="auto"/>
              </w:divBdr>
            </w:div>
          </w:divsChild>
        </w:div>
        <w:div w:id="2363999">
          <w:marLeft w:val="0"/>
          <w:marRight w:val="0"/>
          <w:marTop w:val="0"/>
          <w:marBottom w:val="0"/>
          <w:divBdr>
            <w:top w:val="none" w:sz="0" w:space="0" w:color="auto"/>
            <w:left w:val="none" w:sz="0" w:space="0" w:color="auto"/>
            <w:bottom w:val="none" w:sz="0" w:space="0" w:color="auto"/>
            <w:right w:val="none" w:sz="0" w:space="0" w:color="auto"/>
          </w:divBdr>
          <w:divsChild>
            <w:div w:id="1587763022">
              <w:marLeft w:val="0"/>
              <w:marRight w:val="0"/>
              <w:marTop w:val="0"/>
              <w:marBottom w:val="0"/>
              <w:divBdr>
                <w:top w:val="none" w:sz="0" w:space="0" w:color="auto"/>
                <w:left w:val="none" w:sz="0" w:space="0" w:color="auto"/>
                <w:bottom w:val="none" w:sz="0" w:space="0" w:color="auto"/>
                <w:right w:val="none" w:sz="0" w:space="0" w:color="auto"/>
              </w:divBdr>
            </w:div>
          </w:divsChild>
        </w:div>
        <w:div w:id="1276255856">
          <w:marLeft w:val="0"/>
          <w:marRight w:val="0"/>
          <w:marTop w:val="0"/>
          <w:marBottom w:val="0"/>
          <w:divBdr>
            <w:top w:val="none" w:sz="0" w:space="0" w:color="auto"/>
            <w:left w:val="none" w:sz="0" w:space="0" w:color="auto"/>
            <w:bottom w:val="none" w:sz="0" w:space="0" w:color="auto"/>
            <w:right w:val="none" w:sz="0" w:space="0" w:color="auto"/>
          </w:divBdr>
          <w:divsChild>
            <w:div w:id="1511263391">
              <w:marLeft w:val="0"/>
              <w:marRight w:val="0"/>
              <w:marTop w:val="0"/>
              <w:marBottom w:val="0"/>
              <w:divBdr>
                <w:top w:val="none" w:sz="0" w:space="0" w:color="auto"/>
                <w:left w:val="none" w:sz="0" w:space="0" w:color="auto"/>
                <w:bottom w:val="none" w:sz="0" w:space="0" w:color="auto"/>
                <w:right w:val="none" w:sz="0" w:space="0" w:color="auto"/>
              </w:divBdr>
            </w:div>
          </w:divsChild>
        </w:div>
        <w:div w:id="1546484900">
          <w:marLeft w:val="0"/>
          <w:marRight w:val="0"/>
          <w:marTop w:val="0"/>
          <w:marBottom w:val="0"/>
          <w:divBdr>
            <w:top w:val="none" w:sz="0" w:space="0" w:color="auto"/>
            <w:left w:val="none" w:sz="0" w:space="0" w:color="auto"/>
            <w:bottom w:val="none" w:sz="0" w:space="0" w:color="auto"/>
            <w:right w:val="none" w:sz="0" w:space="0" w:color="auto"/>
          </w:divBdr>
          <w:divsChild>
            <w:div w:id="812213354">
              <w:marLeft w:val="0"/>
              <w:marRight w:val="0"/>
              <w:marTop w:val="0"/>
              <w:marBottom w:val="0"/>
              <w:divBdr>
                <w:top w:val="none" w:sz="0" w:space="0" w:color="auto"/>
                <w:left w:val="none" w:sz="0" w:space="0" w:color="auto"/>
                <w:bottom w:val="none" w:sz="0" w:space="0" w:color="auto"/>
                <w:right w:val="none" w:sz="0" w:space="0" w:color="auto"/>
              </w:divBdr>
            </w:div>
          </w:divsChild>
        </w:div>
        <w:div w:id="695497589">
          <w:marLeft w:val="0"/>
          <w:marRight w:val="0"/>
          <w:marTop w:val="0"/>
          <w:marBottom w:val="0"/>
          <w:divBdr>
            <w:top w:val="none" w:sz="0" w:space="0" w:color="auto"/>
            <w:left w:val="none" w:sz="0" w:space="0" w:color="auto"/>
            <w:bottom w:val="none" w:sz="0" w:space="0" w:color="auto"/>
            <w:right w:val="none" w:sz="0" w:space="0" w:color="auto"/>
          </w:divBdr>
          <w:divsChild>
            <w:div w:id="1271208509">
              <w:marLeft w:val="0"/>
              <w:marRight w:val="0"/>
              <w:marTop w:val="0"/>
              <w:marBottom w:val="0"/>
              <w:divBdr>
                <w:top w:val="none" w:sz="0" w:space="0" w:color="auto"/>
                <w:left w:val="none" w:sz="0" w:space="0" w:color="auto"/>
                <w:bottom w:val="none" w:sz="0" w:space="0" w:color="auto"/>
                <w:right w:val="none" w:sz="0" w:space="0" w:color="auto"/>
              </w:divBdr>
            </w:div>
          </w:divsChild>
        </w:div>
        <w:div w:id="1155268786">
          <w:marLeft w:val="0"/>
          <w:marRight w:val="0"/>
          <w:marTop w:val="0"/>
          <w:marBottom w:val="0"/>
          <w:divBdr>
            <w:top w:val="none" w:sz="0" w:space="0" w:color="auto"/>
            <w:left w:val="none" w:sz="0" w:space="0" w:color="auto"/>
            <w:bottom w:val="none" w:sz="0" w:space="0" w:color="auto"/>
            <w:right w:val="none" w:sz="0" w:space="0" w:color="auto"/>
          </w:divBdr>
          <w:divsChild>
            <w:div w:id="147136459">
              <w:marLeft w:val="0"/>
              <w:marRight w:val="0"/>
              <w:marTop w:val="0"/>
              <w:marBottom w:val="0"/>
              <w:divBdr>
                <w:top w:val="none" w:sz="0" w:space="0" w:color="auto"/>
                <w:left w:val="none" w:sz="0" w:space="0" w:color="auto"/>
                <w:bottom w:val="none" w:sz="0" w:space="0" w:color="auto"/>
                <w:right w:val="none" w:sz="0" w:space="0" w:color="auto"/>
              </w:divBdr>
            </w:div>
          </w:divsChild>
        </w:div>
        <w:div w:id="1479495308">
          <w:marLeft w:val="0"/>
          <w:marRight w:val="0"/>
          <w:marTop w:val="0"/>
          <w:marBottom w:val="0"/>
          <w:divBdr>
            <w:top w:val="none" w:sz="0" w:space="0" w:color="auto"/>
            <w:left w:val="none" w:sz="0" w:space="0" w:color="auto"/>
            <w:bottom w:val="none" w:sz="0" w:space="0" w:color="auto"/>
            <w:right w:val="none" w:sz="0" w:space="0" w:color="auto"/>
          </w:divBdr>
          <w:divsChild>
            <w:div w:id="752044650">
              <w:marLeft w:val="0"/>
              <w:marRight w:val="0"/>
              <w:marTop w:val="0"/>
              <w:marBottom w:val="0"/>
              <w:divBdr>
                <w:top w:val="none" w:sz="0" w:space="0" w:color="auto"/>
                <w:left w:val="none" w:sz="0" w:space="0" w:color="auto"/>
                <w:bottom w:val="none" w:sz="0" w:space="0" w:color="auto"/>
                <w:right w:val="none" w:sz="0" w:space="0" w:color="auto"/>
              </w:divBdr>
            </w:div>
          </w:divsChild>
        </w:div>
        <w:div w:id="1078097800">
          <w:marLeft w:val="0"/>
          <w:marRight w:val="0"/>
          <w:marTop w:val="0"/>
          <w:marBottom w:val="0"/>
          <w:divBdr>
            <w:top w:val="none" w:sz="0" w:space="0" w:color="auto"/>
            <w:left w:val="none" w:sz="0" w:space="0" w:color="auto"/>
            <w:bottom w:val="none" w:sz="0" w:space="0" w:color="auto"/>
            <w:right w:val="none" w:sz="0" w:space="0" w:color="auto"/>
          </w:divBdr>
          <w:divsChild>
            <w:div w:id="17464190">
              <w:marLeft w:val="0"/>
              <w:marRight w:val="0"/>
              <w:marTop w:val="0"/>
              <w:marBottom w:val="0"/>
              <w:divBdr>
                <w:top w:val="none" w:sz="0" w:space="0" w:color="auto"/>
                <w:left w:val="none" w:sz="0" w:space="0" w:color="auto"/>
                <w:bottom w:val="none" w:sz="0" w:space="0" w:color="auto"/>
                <w:right w:val="none" w:sz="0" w:space="0" w:color="auto"/>
              </w:divBdr>
            </w:div>
          </w:divsChild>
        </w:div>
        <w:div w:id="1630278503">
          <w:marLeft w:val="0"/>
          <w:marRight w:val="0"/>
          <w:marTop w:val="0"/>
          <w:marBottom w:val="0"/>
          <w:divBdr>
            <w:top w:val="none" w:sz="0" w:space="0" w:color="auto"/>
            <w:left w:val="none" w:sz="0" w:space="0" w:color="auto"/>
            <w:bottom w:val="none" w:sz="0" w:space="0" w:color="auto"/>
            <w:right w:val="none" w:sz="0" w:space="0" w:color="auto"/>
          </w:divBdr>
          <w:divsChild>
            <w:div w:id="1049183856">
              <w:marLeft w:val="0"/>
              <w:marRight w:val="0"/>
              <w:marTop w:val="0"/>
              <w:marBottom w:val="0"/>
              <w:divBdr>
                <w:top w:val="none" w:sz="0" w:space="0" w:color="auto"/>
                <w:left w:val="none" w:sz="0" w:space="0" w:color="auto"/>
                <w:bottom w:val="none" w:sz="0" w:space="0" w:color="auto"/>
                <w:right w:val="none" w:sz="0" w:space="0" w:color="auto"/>
              </w:divBdr>
            </w:div>
          </w:divsChild>
        </w:div>
        <w:div w:id="926886457">
          <w:marLeft w:val="0"/>
          <w:marRight w:val="0"/>
          <w:marTop w:val="0"/>
          <w:marBottom w:val="0"/>
          <w:divBdr>
            <w:top w:val="none" w:sz="0" w:space="0" w:color="auto"/>
            <w:left w:val="none" w:sz="0" w:space="0" w:color="auto"/>
            <w:bottom w:val="none" w:sz="0" w:space="0" w:color="auto"/>
            <w:right w:val="none" w:sz="0" w:space="0" w:color="auto"/>
          </w:divBdr>
          <w:divsChild>
            <w:div w:id="1735811350">
              <w:marLeft w:val="0"/>
              <w:marRight w:val="0"/>
              <w:marTop w:val="0"/>
              <w:marBottom w:val="0"/>
              <w:divBdr>
                <w:top w:val="none" w:sz="0" w:space="0" w:color="auto"/>
                <w:left w:val="none" w:sz="0" w:space="0" w:color="auto"/>
                <w:bottom w:val="none" w:sz="0" w:space="0" w:color="auto"/>
                <w:right w:val="none" w:sz="0" w:space="0" w:color="auto"/>
              </w:divBdr>
            </w:div>
          </w:divsChild>
        </w:div>
        <w:div w:id="776757147">
          <w:marLeft w:val="0"/>
          <w:marRight w:val="0"/>
          <w:marTop w:val="0"/>
          <w:marBottom w:val="0"/>
          <w:divBdr>
            <w:top w:val="none" w:sz="0" w:space="0" w:color="auto"/>
            <w:left w:val="none" w:sz="0" w:space="0" w:color="auto"/>
            <w:bottom w:val="none" w:sz="0" w:space="0" w:color="auto"/>
            <w:right w:val="none" w:sz="0" w:space="0" w:color="auto"/>
          </w:divBdr>
          <w:divsChild>
            <w:div w:id="1520270316">
              <w:marLeft w:val="0"/>
              <w:marRight w:val="0"/>
              <w:marTop w:val="0"/>
              <w:marBottom w:val="0"/>
              <w:divBdr>
                <w:top w:val="none" w:sz="0" w:space="0" w:color="auto"/>
                <w:left w:val="none" w:sz="0" w:space="0" w:color="auto"/>
                <w:bottom w:val="none" w:sz="0" w:space="0" w:color="auto"/>
                <w:right w:val="none" w:sz="0" w:space="0" w:color="auto"/>
              </w:divBdr>
            </w:div>
          </w:divsChild>
        </w:div>
        <w:div w:id="811991688">
          <w:marLeft w:val="0"/>
          <w:marRight w:val="0"/>
          <w:marTop w:val="0"/>
          <w:marBottom w:val="0"/>
          <w:divBdr>
            <w:top w:val="none" w:sz="0" w:space="0" w:color="auto"/>
            <w:left w:val="none" w:sz="0" w:space="0" w:color="auto"/>
            <w:bottom w:val="none" w:sz="0" w:space="0" w:color="auto"/>
            <w:right w:val="none" w:sz="0" w:space="0" w:color="auto"/>
          </w:divBdr>
          <w:divsChild>
            <w:div w:id="1850557096">
              <w:marLeft w:val="0"/>
              <w:marRight w:val="0"/>
              <w:marTop w:val="0"/>
              <w:marBottom w:val="0"/>
              <w:divBdr>
                <w:top w:val="none" w:sz="0" w:space="0" w:color="auto"/>
                <w:left w:val="none" w:sz="0" w:space="0" w:color="auto"/>
                <w:bottom w:val="none" w:sz="0" w:space="0" w:color="auto"/>
                <w:right w:val="none" w:sz="0" w:space="0" w:color="auto"/>
              </w:divBdr>
            </w:div>
          </w:divsChild>
        </w:div>
        <w:div w:id="919556359">
          <w:marLeft w:val="0"/>
          <w:marRight w:val="0"/>
          <w:marTop w:val="0"/>
          <w:marBottom w:val="0"/>
          <w:divBdr>
            <w:top w:val="none" w:sz="0" w:space="0" w:color="auto"/>
            <w:left w:val="none" w:sz="0" w:space="0" w:color="auto"/>
            <w:bottom w:val="none" w:sz="0" w:space="0" w:color="auto"/>
            <w:right w:val="none" w:sz="0" w:space="0" w:color="auto"/>
          </w:divBdr>
          <w:divsChild>
            <w:div w:id="498472489">
              <w:marLeft w:val="0"/>
              <w:marRight w:val="0"/>
              <w:marTop w:val="0"/>
              <w:marBottom w:val="0"/>
              <w:divBdr>
                <w:top w:val="none" w:sz="0" w:space="0" w:color="auto"/>
                <w:left w:val="none" w:sz="0" w:space="0" w:color="auto"/>
                <w:bottom w:val="none" w:sz="0" w:space="0" w:color="auto"/>
                <w:right w:val="none" w:sz="0" w:space="0" w:color="auto"/>
              </w:divBdr>
            </w:div>
          </w:divsChild>
        </w:div>
        <w:div w:id="885336590">
          <w:marLeft w:val="0"/>
          <w:marRight w:val="0"/>
          <w:marTop w:val="0"/>
          <w:marBottom w:val="0"/>
          <w:divBdr>
            <w:top w:val="none" w:sz="0" w:space="0" w:color="auto"/>
            <w:left w:val="none" w:sz="0" w:space="0" w:color="auto"/>
            <w:bottom w:val="none" w:sz="0" w:space="0" w:color="auto"/>
            <w:right w:val="none" w:sz="0" w:space="0" w:color="auto"/>
          </w:divBdr>
          <w:divsChild>
            <w:div w:id="690758810">
              <w:marLeft w:val="0"/>
              <w:marRight w:val="0"/>
              <w:marTop w:val="0"/>
              <w:marBottom w:val="0"/>
              <w:divBdr>
                <w:top w:val="none" w:sz="0" w:space="0" w:color="auto"/>
                <w:left w:val="none" w:sz="0" w:space="0" w:color="auto"/>
                <w:bottom w:val="none" w:sz="0" w:space="0" w:color="auto"/>
                <w:right w:val="none" w:sz="0" w:space="0" w:color="auto"/>
              </w:divBdr>
            </w:div>
          </w:divsChild>
        </w:div>
        <w:div w:id="403994122">
          <w:marLeft w:val="0"/>
          <w:marRight w:val="0"/>
          <w:marTop w:val="0"/>
          <w:marBottom w:val="0"/>
          <w:divBdr>
            <w:top w:val="none" w:sz="0" w:space="0" w:color="auto"/>
            <w:left w:val="none" w:sz="0" w:space="0" w:color="auto"/>
            <w:bottom w:val="none" w:sz="0" w:space="0" w:color="auto"/>
            <w:right w:val="none" w:sz="0" w:space="0" w:color="auto"/>
          </w:divBdr>
          <w:divsChild>
            <w:div w:id="1308706318">
              <w:marLeft w:val="0"/>
              <w:marRight w:val="0"/>
              <w:marTop w:val="0"/>
              <w:marBottom w:val="0"/>
              <w:divBdr>
                <w:top w:val="none" w:sz="0" w:space="0" w:color="auto"/>
                <w:left w:val="none" w:sz="0" w:space="0" w:color="auto"/>
                <w:bottom w:val="none" w:sz="0" w:space="0" w:color="auto"/>
                <w:right w:val="none" w:sz="0" w:space="0" w:color="auto"/>
              </w:divBdr>
            </w:div>
          </w:divsChild>
        </w:div>
        <w:div w:id="1543396625">
          <w:marLeft w:val="0"/>
          <w:marRight w:val="0"/>
          <w:marTop w:val="0"/>
          <w:marBottom w:val="0"/>
          <w:divBdr>
            <w:top w:val="none" w:sz="0" w:space="0" w:color="auto"/>
            <w:left w:val="none" w:sz="0" w:space="0" w:color="auto"/>
            <w:bottom w:val="none" w:sz="0" w:space="0" w:color="auto"/>
            <w:right w:val="none" w:sz="0" w:space="0" w:color="auto"/>
          </w:divBdr>
          <w:divsChild>
            <w:div w:id="1214779942">
              <w:marLeft w:val="0"/>
              <w:marRight w:val="0"/>
              <w:marTop w:val="0"/>
              <w:marBottom w:val="0"/>
              <w:divBdr>
                <w:top w:val="none" w:sz="0" w:space="0" w:color="auto"/>
                <w:left w:val="none" w:sz="0" w:space="0" w:color="auto"/>
                <w:bottom w:val="none" w:sz="0" w:space="0" w:color="auto"/>
                <w:right w:val="none" w:sz="0" w:space="0" w:color="auto"/>
              </w:divBdr>
            </w:div>
          </w:divsChild>
        </w:div>
        <w:div w:id="1646466834">
          <w:marLeft w:val="0"/>
          <w:marRight w:val="0"/>
          <w:marTop w:val="0"/>
          <w:marBottom w:val="0"/>
          <w:divBdr>
            <w:top w:val="none" w:sz="0" w:space="0" w:color="auto"/>
            <w:left w:val="none" w:sz="0" w:space="0" w:color="auto"/>
            <w:bottom w:val="none" w:sz="0" w:space="0" w:color="auto"/>
            <w:right w:val="none" w:sz="0" w:space="0" w:color="auto"/>
          </w:divBdr>
          <w:divsChild>
            <w:div w:id="2037846814">
              <w:marLeft w:val="0"/>
              <w:marRight w:val="0"/>
              <w:marTop w:val="0"/>
              <w:marBottom w:val="0"/>
              <w:divBdr>
                <w:top w:val="none" w:sz="0" w:space="0" w:color="auto"/>
                <w:left w:val="none" w:sz="0" w:space="0" w:color="auto"/>
                <w:bottom w:val="none" w:sz="0" w:space="0" w:color="auto"/>
                <w:right w:val="none" w:sz="0" w:space="0" w:color="auto"/>
              </w:divBdr>
            </w:div>
          </w:divsChild>
        </w:div>
        <w:div w:id="1357581110">
          <w:marLeft w:val="0"/>
          <w:marRight w:val="0"/>
          <w:marTop w:val="0"/>
          <w:marBottom w:val="0"/>
          <w:divBdr>
            <w:top w:val="none" w:sz="0" w:space="0" w:color="auto"/>
            <w:left w:val="none" w:sz="0" w:space="0" w:color="auto"/>
            <w:bottom w:val="none" w:sz="0" w:space="0" w:color="auto"/>
            <w:right w:val="none" w:sz="0" w:space="0" w:color="auto"/>
          </w:divBdr>
          <w:divsChild>
            <w:div w:id="633027343">
              <w:marLeft w:val="0"/>
              <w:marRight w:val="0"/>
              <w:marTop w:val="0"/>
              <w:marBottom w:val="0"/>
              <w:divBdr>
                <w:top w:val="none" w:sz="0" w:space="0" w:color="auto"/>
                <w:left w:val="none" w:sz="0" w:space="0" w:color="auto"/>
                <w:bottom w:val="none" w:sz="0" w:space="0" w:color="auto"/>
                <w:right w:val="none" w:sz="0" w:space="0" w:color="auto"/>
              </w:divBdr>
            </w:div>
          </w:divsChild>
        </w:div>
        <w:div w:id="1984967192">
          <w:marLeft w:val="0"/>
          <w:marRight w:val="0"/>
          <w:marTop w:val="0"/>
          <w:marBottom w:val="0"/>
          <w:divBdr>
            <w:top w:val="none" w:sz="0" w:space="0" w:color="auto"/>
            <w:left w:val="none" w:sz="0" w:space="0" w:color="auto"/>
            <w:bottom w:val="none" w:sz="0" w:space="0" w:color="auto"/>
            <w:right w:val="none" w:sz="0" w:space="0" w:color="auto"/>
          </w:divBdr>
          <w:divsChild>
            <w:div w:id="744910528">
              <w:marLeft w:val="0"/>
              <w:marRight w:val="0"/>
              <w:marTop w:val="0"/>
              <w:marBottom w:val="0"/>
              <w:divBdr>
                <w:top w:val="none" w:sz="0" w:space="0" w:color="auto"/>
                <w:left w:val="none" w:sz="0" w:space="0" w:color="auto"/>
                <w:bottom w:val="none" w:sz="0" w:space="0" w:color="auto"/>
                <w:right w:val="none" w:sz="0" w:space="0" w:color="auto"/>
              </w:divBdr>
            </w:div>
          </w:divsChild>
        </w:div>
        <w:div w:id="6375977">
          <w:marLeft w:val="0"/>
          <w:marRight w:val="0"/>
          <w:marTop w:val="0"/>
          <w:marBottom w:val="0"/>
          <w:divBdr>
            <w:top w:val="none" w:sz="0" w:space="0" w:color="auto"/>
            <w:left w:val="none" w:sz="0" w:space="0" w:color="auto"/>
            <w:bottom w:val="none" w:sz="0" w:space="0" w:color="auto"/>
            <w:right w:val="none" w:sz="0" w:space="0" w:color="auto"/>
          </w:divBdr>
          <w:divsChild>
            <w:div w:id="1290210592">
              <w:marLeft w:val="0"/>
              <w:marRight w:val="0"/>
              <w:marTop w:val="0"/>
              <w:marBottom w:val="0"/>
              <w:divBdr>
                <w:top w:val="none" w:sz="0" w:space="0" w:color="auto"/>
                <w:left w:val="none" w:sz="0" w:space="0" w:color="auto"/>
                <w:bottom w:val="none" w:sz="0" w:space="0" w:color="auto"/>
                <w:right w:val="none" w:sz="0" w:space="0" w:color="auto"/>
              </w:divBdr>
            </w:div>
          </w:divsChild>
        </w:div>
        <w:div w:id="1739285386">
          <w:marLeft w:val="0"/>
          <w:marRight w:val="0"/>
          <w:marTop w:val="0"/>
          <w:marBottom w:val="0"/>
          <w:divBdr>
            <w:top w:val="none" w:sz="0" w:space="0" w:color="auto"/>
            <w:left w:val="none" w:sz="0" w:space="0" w:color="auto"/>
            <w:bottom w:val="none" w:sz="0" w:space="0" w:color="auto"/>
            <w:right w:val="none" w:sz="0" w:space="0" w:color="auto"/>
          </w:divBdr>
          <w:divsChild>
            <w:div w:id="301466296">
              <w:marLeft w:val="0"/>
              <w:marRight w:val="0"/>
              <w:marTop w:val="0"/>
              <w:marBottom w:val="0"/>
              <w:divBdr>
                <w:top w:val="none" w:sz="0" w:space="0" w:color="auto"/>
                <w:left w:val="none" w:sz="0" w:space="0" w:color="auto"/>
                <w:bottom w:val="none" w:sz="0" w:space="0" w:color="auto"/>
                <w:right w:val="none" w:sz="0" w:space="0" w:color="auto"/>
              </w:divBdr>
            </w:div>
          </w:divsChild>
        </w:div>
        <w:div w:id="362366412">
          <w:marLeft w:val="0"/>
          <w:marRight w:val="0"/>
          <w:marTop w:val="0"/>
          <w:marBottom w:val="0"/>
          <w:divBdr>
            <w:top w:val="none" w:sz="0" w:space="0" w:color="auto"/>
            <w:left w:val="none" w:sz="0" w:space="0" w:color="auto"/>
            <w:bottom w:val="none" w:sz="0" w:space="0" w:color="auto"/>
            <w:right w:val="none" w:sz="0" w:space="0" w:color="auto"/>
          </w:divBdr>
          <w:divsChild>
            <w:div w:id="536091707">
              <w:marLeft w:val="0"/>
              <w:marRight w:val="0"/>
              <w:marTop w:val="0"/>
              <w:marBottom w:val="0"/>
              <w:divBdr>
                <w:top w:val="none" w:sz="0" w:space="0" w:color="auto"/>
                <w:left w:val="none" w:sz="0" w:space="0" w:color="auto"/>
                <w:bottom w:val="none" w:sz="0" w:space="0" w:color="auto"/>
                <w:right w:val="none" w:sz="0" w:space="0" w:color="auto"/>
              </w:divBdr>
            </w:div>
          </w:divsChild>
        </w:div>
        <w:div w:id="1339312663">
          <w:marLeft w:val="0"/>
          <w:marRight w:val="0"/>
          <w:marTop w:val="0"/>
          <w:marBottom w:val="0"/>
          <w:divBdr>
            <w:top w:val="none" w:sz="0" w:space="0" w:color="auto"/>
            <w:left w:val="none" w:sz="0" w:space="0" w:color="auto"/>
            <w:bottom w:val="none" w:sz="0" w:space="0" w:color="auto"/>
            <w:right w:val="none" w:sz="0" w:space="0" w:color="auto"/>
          </w:divBdr>
          <w:divsChild>
            <w:div w:id="552162602">
              <w:marLeft w:val="0"/>
              <w:marRight w:val="0"/>
              <w:marTop w:val="0"/>
              <w:marBottom w:val="0"/>
              <w:divBdr>
                <w:top w:val="none" w:sz="0" w:space="0" w:color="auto"/>
                <w:left w:val="none" w:sz="0" w:space="0" w:color="auto"/>
                <w:bottom w:val="none" w:sz="0" w:space="0" w:color="auto"/>
                <w:right w:val="none" w:sz="0" w:space="0" w:color="auto"/>
              </w:divBdr>
            </w:div>
          </w:divsChild>
        </w:div>
        <w:div w:id="1936479144">
          <w:marLeft w:val="0"/>
          <w:marRight w:val="0"/>
          <w:marTop w:val="0"/>
          <w:marBottom w:val="0"/>
          <w:divBdr>
            <w:top w:val="none" w:sz="0" w:space="0" w:color="auto"/>
            <w:left w:val="none" w:sz="0" w:space="0" w:color="auto"/>
            <w:bottom w:val="none" w:sz="0" w:space="0" w:color="auto"/>
            <w:right w:val="none" w:sz="0" w:space="0" w:color="auto"/>
          </w:divBdr>
          <w:divsChild>
            <w:div w:id="718936769">
              <w:marLeft w:val="0"/>
              <w:marRight w:val="0"/>
              <w:marTop w:val="0"/>
              <w:marBottom w:val="0"/>
              <w:divBdr>
                <w:top w:val="none" w:sz="0" w:space="0" w:color="auto"/>
                <w:left w:val="none" w:sz="0" w:space="0" w:color="auto"/>
                <w:bottom w:val="none" w:sz="0" w:space="0" w:color="auto"/>
                <w:right w:val="none" w:sz="0" w:space="0" w:color="auto"/>
              </w:divBdr>
            </w:div>
          </w:divsChild>
        </w:div>
        <w:div w:id="524101734">
          <w:marLeft w:val="0"/>
          <w:marRight w:val="0"/>
          <w:marTop w:val="0"/>
          <w:marBottom w:val="0"/>
          <w:divBdr>
            <w:top w:val="none" w:sz="0" w:space="0" w:color="auto"/>
            <w:left w:val="none" w:sz="0" w:space="0" w:color="auto"/>
            <w:bottom w:val="none" w:sz="0" w:space="0" w:color="auto"/>
            <w:right w:val="none" w:sz="0" w:space="0" w:color="auto"/>
          </w:divBdr>
          <w:divsChild>
            <w:div w:id="1866170328">
              <w:marLeft w:val="0"/>
              <w:marRight w:val="0"/>
              <w:marTop w:val="0"/>
              <w:marBottom w:val="0"/>
              <w:divBdr>
                <w:top w:val="none" w:sz="0" w:space="0" w:color="auto"/>
                <w:left w:val="none" w:sz="0" w:space="0" w:color="auto"/>
                <w:bottom w:val="none" w:sz="0" w:space="0" w:color="auto"/>
                <w:right w:val="none" w:sz="0" w:space="0" w:color="auto"/>
              </w:divBdr>
            </w:div>
          </w:divsChild>
        </w:div>
        <w:div w:id="325982958">
          <w:marLeft w:val="0"/>
          <w:marRight w:val="0"/>
          <w:marTop w:val="0"/>
          <w:marBottom w:val="0"/>
          <w:divBdr>
            <w:top w:val="none" w:sz="0" w:space="0" w:color="auto"/>
            <w:left w:val="none" w:sz="0" w:space="0" w:color="auto"/>
            <w:bottom w:val="none" w:sz="0" w:space="0" w:color="auto"/>
            <w:right w:val="none" w:sz="0" w:space="0" w:color="auto"/>
          </w:divBdr>
          <w:divsChild>
            <w:div w:id="297759939">
              <w:marLeft w:val="0"/>
              <w:marRight w:val="0"/>
              <w:marTop w:val="0"/>
              <w:marBottom w:val="0"/>
              <w:divBdr>
                <w:top w:val="none" w:sz="0" w:space="0" w:color="auto"/>
                <w:left w:val="none" w:sz="0" w:space="0" w:color="auto"/>
                <w:bottom w:val="none" w:sz="0" w:space="0" w:color="auto"/>
                <w:right w:val="none" w:sz="0" w:space="0" w:color="auto"/>
              </w:divBdr>
            </w:div>
          </w:divsChild>
        </w:div>
        <w:div w:id="471799366">
          <w:marLeft w:val="0"/>
          <w:marRight w:val="0"/>
          <w:marTop w:val="0"/>
          <w:marBottom w:val="0"/>
          <w:divBdr>
            <w:top w:val="none" w:sz="0" w:space="0" w:color="auto"/>
            <w:left w:val="none" w:sz="0" w:space="0" w:color="auto"/>
            <w:bottom w:val="none" w:sz="0" w:space="0" w:color="auto"/>
            <w:right w:val="none" w:sz="0" w:space="0" w:color="auto"/>
          </w:divBdr>
          <w:divsChild>
            <w:div w:id="557978092">
              <w:marLeft w:val="0"/>
              <w:marRight w:val="0"/>
              <w:marTop w:val="0"/>
              <w:marBottom w:val="0"/>
              <w:divBdr>
                <w:top w:val="none" w:sz="0" w:space="0" w:color="auto"/>
                <w:left w:val="none" w:sz="0" w:space="0" w:color="auto"/>
                <w:bottom w:val="none" w:sz="0" w:space="0" w:color="auto"/>
                <w:right w:val="none" w:sz="0" w:space="0" w:color="auto"/>
              </w:divBdr>
            </w:div>
          </w:divsChild>
        </w:div>
        <w:div w:id="824589768">
          <w:marLeft w:val="0"/>
          <w:marRight w:val="0"/>
          <w:marTop w:val="0"/>
          <w:marBottom w:val="0"/>
          <w:divBdr>
            <w:top w:val="none" w:sz="0" w:space="0" w:color="auto"/>
            <w:left w:val="none" w:sz="0" w:space="0" w:color="auto"/>
            <w:bottom w:val="none" w:sz="0" w:space="0" w:color="auto"/>
            <w:right w:val="none" w:sz="0" w:space="0" w:color="auto"/>
          </w:divBdr>
          <w:divsChild>
            <w:div w:id="192112578">
              <w:marLeft w:val="0"/>
              <w:marRight w:val="0"/>
              <w:marTop w:val="0"/>
              <w:marBottom w:val="0"/>
              <w:divBdr>
                <w:top w:val="none" w:sz="0" w:space="0" w:color="auto"/>
                <w:left w:val="none" w:sz="0" w:space="0" w:color="auto"/>
                <w:bottom w:val="none" w:sz="0" w:space="0" w:color="auto"/>
                <w:right w:val="none" w:sz="0" w:space="0" w:color="auto"/>
              </w:divBdr>
            </w:div>
          </w:divsChild>
        </w:div>
        <w:div w:id="369578158">
          <w:marLeft w:val="0"/>
          <w:marRight w:val="0"/>
          <w:marTop w:val="0"/>
          <w:marBottom w:val="0"/>
          <w:divBdr>
            <w:top w:val="none" w:sz="0" w:space="0" w:color="auto"/>
            <w:left w:val="none" w:sz="0" w:space="0" w:color="auto"/>
            <w:bottom w:val="none" w:sz="0" w:space="0" w:color="auto"/>
            <w:right w:val="none" w:sz="0" w:space="0" w:color="auto"/>
          </w:divBdr>
          <w:divsChild>
            <w:div w:id="1290671967">
              <w:marLeft w:val="0"/>
              <w:marRight w:val="0"/>
              <w:marTop w:val="0"/>
              <w:marBottom w:val="0"/>
              <w:divBdr>
                <w:top w:val="none" w:sz="0" w:space="0" w:color="auto"/>
                <w:left w:val="none" w:sz="0" w:space="0" w:color="auto"/>
                <w:bottom w:val="none" w:sz="0" w:space="0" w:color="auto"/>
                <w:right w:val="none" w:sz="0" w:space="0" w:color="auto"/>
              </w:divBdr>
            </w:div>
          </w:divsChild>
        </w:div>
        <w:div w:id="538512078">
          <w:marLeft w:val="0"/>
          <w:marRight w:val="0"/>
          <w:marTop w:val="0"/>
          <w:marBottom w:val="0"/>
          <w:divBdr>
            <w:top w:val="none" w:sz="0" w:space="0" w:color="auto"/>
            <w:left w:val="none" w:sz="0" w:space="0" w:color="auto"/>
            <w:bottom w:val="none" w:sz="0" w:space="0" w:color="auto"/>
            <w:right w:val="none" w:sz="0" w:space="0" w:color="auto"/>
          </w:divBdr>
          <w:divsChild>
            <w:div w:id="1009257253">
              <w:marLeft w:val="0"/>
              <w:marRight w:val="0"/>
              <w:marTop w:val="0"/>
              <w:marBottom w:val="0"/>
              <w:divBdr>
                <w:top w:val="none" w:sz="0" w:space="0" w:color="auto"/>
                <w:left w:val="none" w:sz="0" w:space="0" w:color="auto"/>
                <w:bottom w:val="none" w:sz="0" w:space="0" w:color="auto"/>
                <w:right w:val="none" w:sz="0" w:space="0" w:color="auto"/>
              </w:divBdr>
            </w:div>
          </w:divsChild>
        </w:div>
        <w:div w:id="622150628">
          <w:marLeft w:val="0"/>
          <w:marRight w:val="0"/>
          <w:marTop w:val="0"/>
          <w:marBottom w:val="0"/>
          <w:divBdr>
            <w:top w:val="none" w:sz="0" w:space="0" w:color="auto"/>
            <w:left w:val="none" w:sz="0" w:space="0" w:color="auto"/>
            <w:bottom w:val="none" w:sz="0" w:space="0" w:color="auto"/>
            <w:right w:val="none" w:sz="0" w:space="0" w:color="auto"/>
          </w:divBdr>
          <w:divsChild>
            <w:div w:id="363140719">
              <w:marLeft w:val="0"/>
              <w:marRight w:val="0"/>
              <w:marTop w:val="0"/>
              <w:marBottom w:val="0"/>
              <w:divBdr>
                <w:top w:val="none" w:sz="0" w:space="0" w:color="auto"/>
                <w:left w:val="none" w:sz="0" w:space="0" w:color="auto"/>
                <w:bottom w:val="none" w:sz="0" w:space="0" w:color="auto"/>
                <w:right w:val="none" w:sz="0" w:space="0" w:color="auto"/>
              </w:divBdr>
            </w:div>
          </w:divsChild>
        </w:div>
        <w:div w:id="29688945">
          <w:marLeft w:val="0"/>
          <w:marRight w:val="0"/>
          <w:marTop w:val="0"/>
          <w:marBottom w:val="0"/>
          <w:divBdr>
            <w:top w:val="none" w:sz="0" w:space="0" w:color="auto"/>
            <w:left w:val="none" w:sz="0" w:space="0" w:color="auto"/>
            <w:bottom w:val="none" w:sz="0" w:space="0" w:color="auto"/>
            <w:right w:val="none" w:sz="0" w:space="0" w:color="auto"/>
          </w:divBdr>
          <w:divsChild>
            <w:div w:id="435449080">
              <w:marLeft w:val="0"/>
              <w:marRight w:val="0"/>
              <w:marTop w:val="0"/>
              <w:marBottom w:val="0"/>
              <w:divBdr>
                <w:top w:val="none" w:sz="0" w:space="0" w:color="auto"/>
                <w:left w:val="none" w:sz="0" w:space="0" w:color="auto"/>
                <w:bottom w:val="none" w:sz="0" w:space="0" w:color="auto"/>
                <w:right w:val="none" w:sz="0" w:space="0" w:color="auto"/>
              </w:divBdr>
            </w:div>
          </w:divsChild>
        </w:div>
        <w:div w:id="19085515">
          <w:marLeft w:val="0"/>
          <w:marRight w:val="0"/>
          <w:marTop w:val="0"/>
          <w:marBottom w:val="0"/>
          <w:divBdr>
            <w:top w:val="none" w:sz="0" w:space="0" w:color="auto"/>
            <w:left w:val="none" w:sz="0" w:space="0" w:color="auto"/>
            <w:bottom w:val="none" w:sz="0" w:space="0" w:color="auto"/>
            <w:right w:val="none" w:sz="0" w:space="0" w:color="auto"/>
          </w:divBdr>
          <w:divsChild>
            <w:div w:id="1807701955">
              <w:marLeft w:val="0"/>
              <w:marRight w:val="0"/>
              <w:marTop w:val="0"/>
              <w:marBottom w:val="0"/>
              <w:divBdr>
                <w:top w:val="none" w:sz="0" w:space="0" w:color="auto"/>
                <w:left w:val="none" w:sz="0" w:space="0" w:color="auto"/>
                <w:bottom w:val="none" w:sz="0" w:space="0" w:color="auto"/>
                <w:right w:val="none" w:sz="0" w:space="0" w:color="auto"/>
              </w:divBdr>
            </w:div>
          </w:divsChild>
        </w:div>
        <w:div w:id="1232929264">
          <w:marLeft w:val="0"/>
          <w:marRight w:val="0"/>
          <w:marTop w:val="0"/>
          <w:marBottom w:val="0"/>
          <w:divBdr>
            <w:top w:val="none" w:sz="0" w:space="0" w:color="auto"/>
            <w:left w:val="none" w:sz="0" w:space="0" w:color="auto"/>
            <w:bottom w:val="none" w:sz="0" w:space="0" w:color="auto"/>
            <w:right w:val="none" w:sz="0" w:space="0" w:color="auto"/>
          </w:divBdr>
          <w:divsChild>
            <w:div w:id="1363556231">
              <w:marLeft w:val="0"/>
              <w:marRight w:val="0"/>
              <w:marTop w:val="0"/>
              <w:marBottom w:val="0"/>
              <w:divBdr>
                <w:top w:val="none" w:sz="0" w:space="0" w:color="auto"/>
                <w:left w:val="none" w:sz="0" w:space="0" w:color="auto"/>
                <w:bottom w:val="none" w:sz="0" w:space="0" w:color="auto"/>
                <w:right w:val="none" w:sz="0" w:space="0" w:color="auto"/>
              </w:divBdr>
            </w:div>
          </w:divsChild>
        </w:div>
        <w:div w:id="578248084">
          <w:marLeft w:val="0"/>
          <w:marRight w:val="0"/>
          <w:marTop w:val="0"/>
          <w:marBottom w:val="0"/>
          <w:divBdr>
            <w:top w:val="none" w:sz="0" w:space="0" w:color="auto"/>
            <w:left w:val="none" w:sz="0" w:space="0" w:color="auto"/>
            <w:bottom w:val="none" w:sz="0" w:space="0" w:color="auto"/>
            <w:right w:val="none" w:sz="0" w:space="0" w:color="auto"/>
          </w:divBdr>
          <w:divsChild>
            <w:div w:id="155708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32</Pages>
  <Words>6890</Words>
  <Characters>39275</Characters>
  <Application>Microsoft Office Word</Application>
  <DocSecurity>0</DocSecurity>
  <Lines>327</Lines>
  <Paragraphs>92</Paragraphs>
  <ScaleCrop>false</ScaleCrop>
  <Company/>
  <LinksUpToDate>false</LinksUpToDate>
  <CharactersWithSpaces>46073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2026-11-02T18:01:00Z</dcterms:created>
  <dcterms:modified xsi:type="dcterms:W3CDTF">2026-11-02T18:07:00Z</dcterms:modified>
</cp:coreProperties>
</file>