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7424E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УРІЗНОМАНІТНЕННЯ ФОРМ І МЕТОДІВ РОБОТИ НА УРОКАХ УКРАЇНСЬКОЇ МОВИ</w:t>
      </w:r>
    </w:p>
    <w:p w14:paraId="3A49F53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Автор: ______________________________________</w:t>
      </w:r>
    </w:p>
    <w:p w14:paraId="4251734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Посада: учитель української мови та літератури</w:t>
      </w:r>
    </w:p>
    <w:p w14:paraId="49BF85D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 освіти: ______________________________________</w:t>
      </w:r>
    </w:p>
    <w:p w14:paraId="537F55C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Рік: 2026</w:t>
      </w:r>
    </w:p>
    <w:p w14:paraId="570AEC71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14:paraId="591D7E8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науково-методичній роботі розглянуто проблему урізноманітнення форм і методів навчальної діяльності на уроках української мови в умовах реалізації компетентнісного підходу та концептуальних засад Нової української школи.</w:t>
      </w:r>
    </w:p>
    <w:p w14:paraId="5B8B9B7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Розкрито теоретичні основи організації сучасного уроку, визначено дидактичні можливості інтерактивних, проблемно-пошукових, дослідницьких, ігрових, проєктних і цифрових технологій. Особливу увагу приділено поєднанню традиційних методів навчання із сучасними педагогічними практиками, спрямованими на розвиток мовної, мовленнєвої, комунікативної та соціокультурної компетентностей учнів.</w:t>
      </w:r>
    </w:p>
    <w:p w14:paraId="15D90F3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Представлено систему методичних прийомів, які можуть використовуватися на різних етапах уроку української мови: під час мотивації навчальної діяльності, актуалізації опорних знань, опрацювання нового матеріалу, формування практичних умінь, узагальнення, систематизації та рефлексії.</w:t>
      </w:r>
    </w:p>
    <w:p w14:paraId="432852D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Практична частина містить приклади компетентнісно орієнтованих завдань, методичні сценарії уроків, рекомендації щодо диференціації навчання, використання цифрових інструментів, організації групової роботи та формувального оцінювання.</w:t>
      </w:r>
    </w:p>
    <w:p w14:paraId="7CFE067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Запропоновані матеріали можуть бути використані вчителями української мови та літератури для вдосконалення освітнього процесу, розвитку творчої активності школярів, підвищення мотивації до вивчення української мови та формування навичок її практичного застосування.</w:t>
      </w:r>
    </w:p>
    <w:p w14:paraId="384B350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 слова: українська мова, сучасний урок, інтерактивні методи, компетентнісний підхід, Нова українська школа, диференційоване навчання, мовленнєва компетентність, критичне мислення, цифрові технології, педагогічний досвід.</w:t>
      </w:r>
    </w:p>
    <w:p w14:paraId="383E7575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ЗМІСТ</w:t>
      </w:r>
    </w:p>
    <w:p w14:paraId="4F2CE58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ВСТУП</w:t>
      </w:r>
    </w:p>
    <w:p w14:paraId="086DD4E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1. ТЕОРЕТИКО-МЕТОДИЧНІ ЗАСАДИ УРІЗНОМАНІТНЕННЯ ФОРМ І МЕТОДІВ НАВЧАННЯ УКРАЇНСЬКОЇ МОВИ</w:t>
      </w:r>
    </w:p>
    <w:p w14:paraId="788D03C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Сучасний урок української мови в контексті освітніх змін.</w:t>
      </w:r>
    </w:p>
    <w:p w14:paraId="54D7823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Поняття форм і методів навчання та їх педагогічне значення.</w:t>
      </w:r>
    </w:p>
    <w:p w14:paraId="6AAAB75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Компетентнісний і діяльнісний підходи до організації мовної освіти.</w:t>
      </w:r>
    </w:p>
    <w:p w14:paraId="324781A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Психолого-педагогічні передумови використання різноманітних методів навчання.</w:t>
      </w:r>
    </w:p>
    <w:p w14:paraId="7C44EA3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2. СИСТЕМА ФОРМ І МЕТОДІВ РОБОТИ НА УРОКАХ УКРАЇНСЬКОЇ МОВИ</w:t>
      </w:r>
    </w:p>
    <w:p w14:paraId="7AD9E29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Традиційні методи навчання та їх сучасна інтерпретація.</w:t>
      </w:r>
    </w:p>
    <w:p w14:paraId="13D6DE6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Інтерактивні технології навчання.</w:t>
      </w:r>
    </w:p>
    <w:p w14:paraId="351FC32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Проблемно-пошукові та дослідницькі методи.</w:t>
      </w:r>
    </w:p>
    <w:p w14:paraId="1E8E9AE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Ігрові технології та навчальна гейміфікація.</w:t>
      </w:r>
    </w:p>
    <w:p w14:paraId="5FD9E47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Проєктна діяльність як засіб розвитку мовленнєвої компетентності.</w:t>
      </w:r>
    </w:p>
    <w:p w14:paraId="451F755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2.6. Цифрові технології на уроках української мови.</w:t>
      </w:r>
    </w:p>
    <w:p w14:paraId="62E4591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3. ПРАКТИЧНА РЕАЛІЗАЦІЯ МЕТОДИЧНОЇ СИСТЕМИ</w:t>
      </w:r>
    </w:p>
    <w:p w14:paraId="6D3B088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Організація мотиваційного етапу уроку.</w:t>
      </w:r>
    </w:p>
    <w:p w14:paraId="0CC2BA8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Урізноманітнення способів пояснення нового матеріалу.</w:t>
      </w:r>
    </w:p>
    <w:p w14:paraId="25796E6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Формування орфографічних і пунктуаційних умінь.</w:t>
      </w:r>
    </w:p>
    <w:p w14:paraId="3E8E591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Розвиток зв’язного мовлення та комунікативних навичок.</w:t>
      </w:r>
    </w:p>
    <w:p w14:paraId="75FB924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Диференціація та індивідуалізація навчання.</w:t>
      </w:r>
    </w:p>
    <w:p w14:paraId="4F26A07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3.6. Інтеграція мовного навчання з літературою та іншими освітніми галузями.</w:t>
      </w:r>
    </w:p>
    <w:p w14:paraId="17E752A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4. МЕТОДИЧНІ РОЗРОБКИ УРОКІВ УКРАЇНСЬКОЇ МОВИ</w:t>
      </w:r>
    </w:p>
    <w:p w14:paraId="205A541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РОЗДІЛ 5. ОЦІНЮВАННЯ ЕФЕКТИВНОСТІ ВИКОРИСТАННЯ РІЗНОМАНІТНИХ МЕТОДІВ</w:t>
      </w:r>
    </w:p>
    <w:p w14:paraId="4459C40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</w:p>
    <w:p w14:paraId="42C17B0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ВИКОРИСТАНИХ ДЖЕРЕЛ</w:t>
      </w:r>
    </w:p>
    <w:p w14:paraId="1398E65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ДОДАТКИ</w:t>
      </w:r>
    </w:p>
    <w:p w14:paraId="6BC9D060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384BF03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 система загальної середньої освіти України перебуває в процесі змістових і методичних змін, спрямованих на формування компетентної, творчої, відповідальної особистості, здатної самостійно мислити, ефективно спілкуватися, критично оцінювати інформацію та застосовувати набуті знання в реальних життєвих ситуаціях.</w:t>
      </w:r>
    </w:p>
    <w:p w14:paraId="544BDCE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 місце в цьому процесі належить українській мові, яка є не лише навчальним предметом, а й основним засобом комунікації, пізнання, самовираження, культурної ідентифікації та соціальної взаємодії.</w:t>
      </w:r>
    </w:p>
    <w:p w14:paraId="7D67539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Якісне володіння українською мовою забезпечує можливість повноцінного навчання, професійного розвитку, громадянської участі та особистісної самореалізації.</w:t>
      </w:r>
    </w:p>
    <w:p w14:paraId="7FFF1D2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 сучасна практика викладання української мови засвідчує необхідність постійного оновлення методичних підходів до організації освітнього процесу.</w:t>
      </w:r>
    </w:p>
    <w:p w14:paraId="790F264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 способи пояснення правил, виконання вправ і перевірки засвоєного матеріалу залишаються важливими, однак не завжди забезпечують достатню пізнавальну активність школярів, розвиток самостійного мислення та стійку мотивацію до навчання.</w:t>
      </w:r>
    </w:p>
    <w:p w14:paraId="553C776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потребують різноманітних форм роботи, які дозволяють не лише засвоювати мовні норми, а й досліджувати мовні явища, експериментувати зі словом, створювати власні висловлювання, працювати в команді, дискутувати, аналізувати інформацію та застосовувати мовні знання в практичних ситуаціях.</w:t>
      </w:r>
    </w:p>
    <w:p w14:paraId="0BBD0C1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тому актуальною є проблема урізноманітнення форм і методів навчання української мови.</w:t>
      </w:r>
    </w:p>
    <w:p w14:paraId="6E84F91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 урок має бути організований так, щоб кожен учень мав можливість проявити активність, продемонструвати власні здібності, відчути успіх і поступово розвивати мовну компетентність.</w:t>
      </w:r>
    </w:p>
    <w:p w14:paraId="7E54A61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Важливо розуміти, що урізноманітнення методів не означає механічного використання якомога більшої кількості педагогічних прийомів протягом одного заняття.</w:t>
      </w:r>
    </w:p>
    <w:p w14:paraId="1073DBB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Методична доцільність полягає в обґрунтованому доборі таких форм роботи, які відповідають навчальній меті, змісту матеріалу, віковим особливостям учнів, рівню їхньої підготовки та конкретній освітній ситуації.</w:t>
      </w:r>
    </w:p>
    <w:p w14:paraId="47C14AA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планування уроків української мови доцільно поєднувати пояснювально-ілюстративні, репродуктивні, проблемно-пошукові, дослідницькі, інтерактивні, творчі та практико-орієнтовані методи.</w:t>
      </w:r>
    </w:p>
    <w:p w14:paraId="5D59F1E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Особливого значення набуває використання навчальних ситуацій, які демонструють зв’язок мовних знань із повсякденним життям.</w:t>
      </w:r>
    </w:p>
    <w:p w14:paraId="5EA3550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опрацювання теми «Звертання» можна організувати через моделювання реальних ситуацій спілкування.</w:t>
      </w:r>
    </w:p>
    <w:p w14:paraId="3B0213B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 складного речення — через аналіз інформаційних повідомлень.</w:t>
      </w:r>
    </w:p>
    <w:p w14:paraId="59BBE87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 орфографічних умінь — через редагування текстів, створених для шкільного сайту.</w:t>
      </w:r>
    </w:p>
    <w:p w14:paraId="18D2F16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 мовлення — через написання листів, відгуків, есе, дописів, виступів і коротких інформаційних матеріалів.</w:t>
      </w:r>
    </w:p>
    <w:p w14:paraId="6F83EF2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 таких умовах учні починають усвідомлювати практичну цінність мовних знань.</w:t>
      </w:r>
    </w:p>
    <w:p w14:paraId="3379C8B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 роботи зумовлена потребою вдосконалення методики викладання української мови шляхом раціонального поєднання традиційних і сучасних форм навчальної діяльності, спрямованих на розвиток компетентностей, підвищення пізнавальної активності та формування стійкої мотивації школярів.</w:t>
      </w:r>
    </w:p>
    <w:p w14:paraId="6215D48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 роботи — теоретично обґрунтувати та представити практичну систему урізноманітнення форм і методів навчання української мови, спрямовану на формування мовної, мовленнєвої, комунікативної компетентностей учнів та розвиток їхньої самостійності, творчості й критичного мислення.</w:t>
      </w:r>
    </w:p>
    <w:p w14:paraId="7A87BDF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роботи:</w:t>
      </w:r>
    </w:p>
    <w:p w14:paraId="448EEADE" w14:textId="77777777" w:rsidR="00D94092" w:rsidRPr="00D94092" w:rsidRDefault="00D94092" w:rsidP="00D940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 сучасні підходи до організації уроків української мови.</w:t>
      </w:r>
    </w:p>
    <w:p w14:paraId="39D52D87" w14:textId="77777777" w:rsidR="00D94092" w:rsidRPr="00D94092" w:rsidRDefault="00D94092" w:rsidP="00D940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дидактичні можливості традиційних та інноваційних методів навчання.</w:t>
      </w:r>
    </w:p>
    <w:p w14:paraId="42405694" w14:textId="77777777" w:rsidR="00D94092" w:rsidRPr="00D94092" w:rsidRDefault="00D94092" w:rsidP="00D940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Обґрунтувати необхідність поєднання різних форм навчальної діяльності.</w:t>
      </w:r>
    </w:p>
    <w:p w14:paraId="394650FF" w14:textId="77777777" w:rsidR="00D94092" w:rsidRPr="00D94092" w:rsidRDefault="00D94092" w:rsidP="00D940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 систему інтерактивних, проблемно-пошукових, дослідницьких і творчих завдань.</w:t>
      </w:r>
    </w:p>
    <w:p w14:paraId="599E0952" w14:textId="77777777" w:rsidR="00D94092" w:rsidRPr="00D94092" w:rsidRDefault="00D94092" w:rsidP="00D940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 практичні приклади використання методів на різних етапах уроку.</w:t>
      </w:r>
    </w:p>
    <w:p w14:paraId="1ED881F5" w14:textId="77777777" w:rsidR="00D94092" w:rsidRPr="00D94092" w:rsidRDefault="00D94092" w:rsidP="00D940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 розгорнуті методичні розробки занять.</w:t>
      </w:r>
    </w:p>
    <w:p w14:paraId="72FE4E72" w14:textId="77777777" w:rsidR="00D94092" w:rsidRPr="00D94092" w:rsidRDefault="00D94092" w:rsidP="00D940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способи оцінювання навчальних результатів та ефективності обраних методів.</w:t>
      </w:r>
    </w:p>
    <w:p w14:paraId="21145F55" w14:textId="77777777" w:rsidR="00D94092" w:rsidRPr="00D94092" w:rsidRDefault="00D94092" w:rsidP="00D940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 рекомендації щодо вдосконалення сучасного уроку української мови.</w:t>
      </w:r>
    </w:p>
    <w:p w14:paraId="2599F35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 роботи — освітній процес на уроках української мови в закладах загальної середньої освіти.</w:t>
      </w:r>
    </w:p>
    <w:p w14:paraId="1E19BBB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роботи — форми, методи та прийоми організації навчальної діяльності учнів на уроках української мови.</w:t>
      </w:r>
    </w:p>
    <w:p w14:paraId="5C43CE5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 роботи: аналіз педагогічної та методичної літератури, узагальнення дидактичних підходів, моделювання навчальних ситуацій, проєктування уроків, розроблення компетентнісно орієнтованих завдань, педагогічне спостереження та рефлексивний аналіз як інструменти подальшої практичної перевірки.</w:t>
      </w:r>
    </w:p>
    <w:p w14:paraId="304F146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 значення полягає в можливості використання представлених матеріалів під час планування й проведення уроків української мови, організації позакласної роботи, методичних семінарів, педагогічних майстерень та обміну професійним досвідом.</w:t>
      </w:r>
    </w:p>
    <w:p w14:paraId="64CD98FD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1. ТЕОРЕТИКО-МЕТОДИЧНІ ЗАСАДИ УРІЗНОМАНІТНЕННЯ ФОРМ І МЕТОДІВ НАВЧАННЯ УКРАЇНСЬКОЇ МОВИ</w:t>
      </w:r>
    </w:p>
    <w:p w14:paraId="3E731440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 Сучасний урок української мови в контексті освітніх змін</w:t>
      </w:r>
    </w:p>
    <w:p w14:paraId="5FDCBC2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української мови є основною організаційною формою навчання, під час якої реалізуються освітні, розвивальні та виховні завдання.</w:t>
      </w:r>
    </w:p>
    <w:p w14:paraId="322A38D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 зміст визначається не лише необхідністю засвоєння мовних правил, а й потребою формування вмінь практичного використання української мови в різних комунікативних ситуаціях.</w:t>
      </w:r>
    </w:p>
    <w:p w14:paraId="18D498A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 сучасній школі особливої актуальності набуває перехід від переважно репродуктивної моделі навчання до діяльнісної.</w:t>
      </w:r>
    </w:p>
    <w:p w14:paraId="2EF1301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Репродуктивна модель передбачає відтворення готових знань, виконання завдань за зразком, запам’ятовування правил і алгоритмів.</w:t>
      </w:r>
    </w:p>
    <w:p w14:paraId="75CF7C2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Діяльнісна модель орієнтується на самостійне дослідження мовних явищ, застосування знань, розв’язання проблем, творче використання мовних засобів.</w:t>
      </w:r>
    </w:p>
    <w:p w14:paraId="33DB108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Обидві моделі мають педагогічну цінність.</w:t>
      </w:r>
    </w:p>
    <w:p w14:paraId="7614F60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формування орфографічної грамотності потребує систематичних тренувальних вправ, а розвиток комунікативної компетентності — практики створення власних висловлювань.</w:t>
      </w:r>
    </w:p>
    <w:p w14:paraId="1D2EA01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ефективний урок української мови має передбачати розумне поєднання різних способів навчання.</w:t>
      </w:r>
    </w:p>
    <w:p w14:paraId="20BF710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 з важливих характеристик сучасного уроку є його практична спрямованість.</w:t>
      </w:r>
    </w:p>
    <w:p w14:paraId="6B603D5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повинен розуміти, де і для чого йому знадобляться набуті знання.</w:t>
      </w:r>
    </w:p>
    <w:p w14:paraId="661DE8A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уміння правильно оформлювати пряму мову необхідне під час написання інтерв’ю, діалогів, репортажів.</w:t>
      </w:r>
    </w:p>
    <w:p w14:paraId="247240F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 особливостей офіційно-ділового стилю потрібне для створення заяв, звернень, повідомлень.</w:t>
      </w:r>
    </w:p>
    <w:p w14:paraId="4E33A48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 будувати аргументоване висловлювання є важливим під час дискусій, презентацій і повсякденного спілкування.</w:t>
      </w:r>
    </w:p>
    <w:p w14:paraId="2E3B32C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Отже, сучасний урок української мови має забезпечувати не лише засвоєння мовної системи, а й розвиток функціональної грамотності.</w:t>
      </w:r>
    </w:p>
    <w:p w14:paraId="30188398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Поняття форм і методів навчання</w:t>
      </w:r>
    </w:p>
    <w:p w14:paraId="377D1CA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педагогічній науці поняття «форма навчання» та «метод навчання» мають різне значення.</w:t>
      </w:r>
    </w:p>
    <w:p w14:paraId="55C0587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навчання характеризує організацію взаємодії учасників освітнього процесу.</w:t>
      </w:r>
    </w:p>
    <w:p w14:paraId="4F0E3FA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навчання визначає спосіб досягнення навчальної мети.</w:t>
      </w:r>
    </w:p>
    <w:p w14:paraId="70AD61A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української мови можна використовувати фронтальну, індивідуальну, парну, групову та колективну форми роботи.</w:t>
      </w:r>
    </w:p>
    <w:p w14:paraId="468932E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Фронтальна форма передбачає одночасну роботу всього класу під керівництвом учителя.</w:t>
      </w:r>
    </w:p>
    <w:p w14:paraId="1872373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ефективна під час пояснення нового матеріалу, проведення вступної бесіди, узагальнення результатів.</w:t>
      </w:r>
    </w:p>
    <w:p w14:paraId="70BCD90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Індивідуальна форма забезпечує можливість урахування особистих потреб, темпу навчання та рівня підготовки учня.</w:t>
      </w:r>
    </w:p>
    <w:p w14:paraId="17DF97A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Парна форма сприяє взаємонавчанню, розвитку комунікативних умінь і взаємоперевірці.</w:t>
      </w:r>
    </w:p>
    <w:p w14:paraId="77CA742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 форма дозволяє організовувати спільний пошук інформації, виконання творчих завдань, обговорення мовних проблем.</w:t>
      </w:r>
    </w:p>
    <w:p w14:paraId="2CD5FD3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Колективна форма передбачає спільну діяльність класу, спрямовану на створення єдиного навчального результату.</w:t>
      </w:r>
    </w:p>
    <w:p w14:paraId="2860F2B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планування уроку доцільно поєднувати зазначені форми.</w:t>
      </w:r>
    </w:p>
    <w:p w14:paraId="2A4B288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опрацювання теми може розпочинатися фронтальною бесідою, продовжуватися груповим дослідженням і завершуватися індивідуальним завданням.</w:t>
      </w:r>
    </w:p>
    <w:p w14:paraId="205D72D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 чергування дозволяє підтримувати увагу учнів та забезпечувати різні способи засвоєння матеріалу.</w:t>
      </w:r>
    </w:p>
    <w:p w14:paraId="3C0A9E3B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Компетентнісний і діяльнісний підходи</w:t>
      </w:r>
    </w:p>
    <w:p w14:paraId="7E65234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 підхід передбачає формування здатності застосовувати знання, уміння та ставлення в реальних життєвих ситуаціях.</w:t>
      </w:r>
    </w:p>
    <w:p w14:paraId="0906956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української мови це означає, що учень має не лише знати мовні правила, а й уміти використовувати їх у власному мовленні.</w:t>
      </w:r>
    </w:p>
    <w:p w14:paraId="5C9EAF7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засвоєння теми «Однорідні члени речення» не повинно обмежуватися визначенням граматичних ознак.</w:t>
      </w:r>
    </w:p>
    <w:p w14:paraId="4EBF402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можуть створювати описи, рекламні повідомлення, інформаційні тексти, у яких доречно використовують однорідні члени речення.</w:t>
      </w:r>
    </w:p>
    <w:p w14:paraId="1A0CE7A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 підхід передбачає активну участь учнів у процесі навчання.</w:t>
      </w:r>
    </w:p>
    <w:p w14:paraId="7C205A3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 мають можливість спостерігати мовні явища, порівнювати приклади, формулювати припущення, перевіряти їх і робити висновки.</w:t>
      </w:r>
    </w:p>
    <w:p w14:paraId="0032F58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Наприклад, під час вивчення правопису префіксів можна запропонувати учням групу слів і попросити самостійно визначити закономірність написання.</w:t>
      </w:r>
    </w:p>
    <w:p w14:paraId="3E0249B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 вчитель допомагає сформулювати правило та перевірити його застосування на нових прикладах.</w:t>
      </w:r>
    </w:p>
    <w:p w14:paraId="78D3774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 підхід сприяє усвідомленому засвоєнню матеріалу.</w:t>
      </w:r>
    </w:p>
    <w:p w14:paraId="6393E00B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 Психолого-педагогічні передумови урізноманітнення навчання</w:t>
      </w:r>
    </w:p>
    <w:p w14:paraId="3B06EC9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відрізняються за рівнем підготовки, темпом роботи, навчальними потребами, інтересами та досвідом.</w:t>
      </w:r>
    </w:p>
    <w:p w14:paraId="13AE906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використання одного методу протягом усього уроку не завжди забезпечує належну активність усіх школярів.</w:t>
      </w:r>
    </w:p>
    <w:p w14:paraId="2AE79B5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Урізноманітнення форм навчання дозволяє створювати різні можливості для залучення учнів.</w:t>
      </w:r>
    </w:p>
    <w:p w14:paraId="123E0D4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школяр, який неохоче відповідає перед класом, може успішно проявити себе під час роботи в парі.</w:t>
      </w:r>
    </w:p>
    <w:p w14:paraId="718F2B2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із розвиненим творчим мисленням може продемонструвати здібності під час створення тексту.</w:t>
      </w:r>
    </w:p>
    <w:p w14:paraId="1C76C43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Школяр, який потребує додаткового часу для опрацювання інформації, може ефективніше виконувати індивідуальні завдання.</w:t>
      </w:r>
    </w:p>
    <w:p w14:paraId="13525E6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забезпечувати психологічно безпечне середовище, у якому помилка розглядається як складова навчального процесу.</w:t>
      </w:r>
    </w:p>
    <w:p w14:paraId="59FC68E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Особливого значення набуває позитивний зворотний зв’язок.</w:t>
      </w:r>
    </w:p>
    <w:p w14:paraId="4350B3A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має не лише вказувати на недоліки, а й пояснювати способи їх виправлення.</w:t>
      </w:r>
    </w:p>
    <w:p w14:paraId="0A0878FE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2. СИСТЕМА ФОРМ І МЕТОДІВ РОБОТИ НА УРОКАХ УКРАЇНСЬКОЇ МОВИ</w:t>
      </w:r>
    </w:p>
    <w:p w14:paraId="021656A8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Традиційні методи навчання та їх сучасна інтерпретація</w:t>
      </w:r>
    </w:p>
    <w:p w14:paraId="2E072F3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 методи навчання залишаються важливою складовою сучасного уроку української мови.</w:t>
      </w:r>
    </w:p>
    <w:p w14:paraId="64AB360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них належать пояснення, розповідь, бесіда, робота з підручником, виконання вправ, диктанти, мовний розбір, самостійна робота.</w:t>
      </w:r>
    </w:p>
    <w:p w14:paraId="1745CF9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Їх ефективність залежить від способу організації.</w:t>
      </w:r>
    </w:p>
    <w:p w14:paraId="6C38B9A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традиційне пояснення правила можна доповнити проблемним запитанням.</w:t>
      </w:r>
    </w:p>
    <w:p w14:paraId="57371C8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 того щоб одразу повідомляти правило, учитель пропонує учням порівняти кілька прикладів.</w:t>
      </w:r>
    </w:p>
    <w:p w14:paraId="784F21D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аналізу школярі формулюють припущення, які перевіряються під час пояснення.</w:t>
      </w:r>
    </w:p>
    <w:p w14:paraId="0ED12B8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Традиційний диктант також можна урізноманітнити.</w:t>
      </w:r>
    </w:p>
    <w:p w14:paraId="09801418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Вибірковий диктант</w:t>
      </w:r>
    </w:p>
    <w:p w14:paraId="118F90B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записують лише слова або речення, що відповідають певній умові.</w:t>
      </w:r>
    </w:p>
    <w:p w14:paraId="4BAFBEE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під час вивчення прикметника необхідно виписати словосполучення з якісними прикметниками.</w:t>
      </w:r>
    </w:p>
    <w:p w14:paraId="303C935E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Пояснювальний диктант</w:t>
      </w:r>
    </w:p>
    <w:p w14:paraId="1EEE4E0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запису учні пояснюють орфограми та пунктограми.</w:t>
      </w:r>
    </w:p>
    <w:p w14:paraId="3733091A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Диктант із коментуванням</w:t>
      </w:r>
    </w:p>
    <w:p w14:paraId="3BF0FFA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по черзі пояснюють правопис слів або розділові знаки.</w:t>
      </w:r>
    </w:p>
    <w:p w14:paraId="278BFE36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Творчий диктант</w:t>
      </w:r>
    </w:p>
    <w:p w14:paraId="40A429F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 змінюють структуру речень відповідно до завдання.</w:t>
      </w:r>
    </w:p>
    <w:p w14:paraId="74EAEC7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прості речення перетворюють на складні або доповнюють їх відокремленими членами.</w:t>
      </w:r>
    </w:p>
    <w:p w14:paraId="737E046A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Диктант із взаємоперевіркою</w:t>
      </w:r>
    </w:p>
    <w:p w14:paraId="447C547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виконання роботи учні обмінюються зошитами, перевіряють записи за критеріями та пояснюють помилки.</w:t>
      </w:r>
    </w:p>
    <w:p w14:paraId="70C119B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Важливо, щоб взаємоперевірка проводилася в доброзичливій атмосфері.</w:t>
      </w:r>
    </w:p>
    <w:p w14:paraId="3B0576EC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 Інтерактивні технології навчання</w:t>
      </w:r>
    </w:p>
    <w:p w14:paraId="5BB020F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 методи спрямовані на організацію активної взаємодії учнів.</w:t>
      </w:r>
    </w:p>
    <w:p w14:paraId="0EED666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Вони особливо ефективні під час повторення, закріплення, розвитку мовлення та формування комунікативних умінь.</w:t>
      </w:r>
    </w:p>
    <w:p w14:paraId="447EE3AC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«Мікрофон»</w:t>
      </w:r>
    </w:p>
    <w:p w14:paraId="52F11E4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по черзі висловлюють короткі відповіді.</w:t>
      </w:r>
    </w:p>
    <w:p w14:paraId="0723F0C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під час повторення теми «Частини мови» можна запропонувати речення:</w:t>
      </w:r>
    </w:p>
    <w:p w14:paraId="08D99BE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«Іменник у мовленні потрібний для того, щоб…»</w:t>
      </w:r>
    </w:p>
    <w:p w14:paraId="1F3DAB1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«Прикметники допомагають…»</w:t>
      </w:r>
    </w:p>
    <w:p w14:paraId="1BD8FBC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«Дієслова роблять висловлювання…»</w:t>
      </w:r>
    </w:p>
    <w:p w14:paraId="6E3FCF2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 метод забезпечує залучення більшої кількості учнів.</w:t>
      </w:r>
    </w:p>
    <w:p w14:paraId="20FA8DB8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«Мозковий штурм»</w:t>
      </w:r>
    </w:p>
    <w:p w14:paraId="471B863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 для швидкого пошуку ідей.</w:t>
      </w:r>
    </w:p>
    <w:p w14:paraId="05F8B29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перед написанням есе на тему «Чому важливо берегти рідну мову?» учні пропонують аргументи.</w:t>
      </w:r>
    </w:p>
    <w:p w14:paraId="30E71C3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першому етапі всі ідеї фіксуються без критики.</w:t>
      </w:r>
    </w:p>
    <w:p w14:paraId="2D319AD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другому — аналізуються та групуються.</w:t>
      </w:r>
    </w:p>
    <w:p w14:paraId="630EA497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«Асоціативний кущ»</w:t>
      </w:r>
    </w:p>
    <w:p w14:paraId="43CD175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Доцільний під час роботи з лексикою, стилістикою, текстотворенням.</w:t>
      </w:r>
    </w:p>
    <w:p w14:paraId="2E04257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ключове слово «Осінь».</w:t>
      </w:r>
    </w:p>
    <w:p w14:paraId="701E120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добирають асоціації, після чого створюють опис природи.</w:t>
      </w:r>
    </w:p>
    <w:p w14:paraId="4CA79C65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«Карусель»</w:t>
      </w:r>
    </w:p>
    <w:p w14:paraId="5527AB8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працюють у парах, які періодично змінюються.</w:t>
      </w:r>
    </w:p>
    <w:p w14:paraId="6DEC35E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 пара виконує коротке завдання.</w:t>
      </w:r>
    </w:p>
    <w:p w14:paraId="19DCD34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один учень називає слово, інший визначає його частину мови та граматичні ознаки.</w:t>
      </w:r>
    </w:p>
    <w:p w14:paraId="47A24E7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зміни партнерів завдання повторюється з новими прикладами.</w:t>
      </w:r>
    </w:p>
    <w:p w14:paraId="38A8245C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Метод «Ажурна пилка»</w:t>
      </w:r>
    </w:p>
    <w:p w14:paraId="2587B91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 об’єднується в групи, кожна з яких опрацьовує окрему частину теми.</w:t>
      </w:r>
    </w:p>
    <w:p w14:paraId="62D353E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під час вивчення складного речення групи досліджують різні типи складних конструкцій.</w:t>
      </w:r>
    </w:p>
    <w:p w14:paraId="6046D4D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 учні обмінюються інформацією та створюють спільну схему.</w:t>
      </w:r>
    </w:p>
    <w:p w14:paraId="1860ACC7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 Проблемно-пошукові та дослідницькі методи</w:t>
      </w:r>
    </w:p>
    <w:p w14:paraId="4FD1124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Проблемно-пошукове навчання передбачає створення ситуацій, у яких учні повинні самостійно знайти спосіб розв’язання мовної проблеми.</w:t>
      </w:r>
    </w:p>
    <w:p w14:paraId="22B617C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учитель пропонує два речення:</w:t>
      </w:r>
    </w:p>
    <w:p w14:paraId="3EBB617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«Коли розпочався дощ, діти повернулися додому».</w:t>
      </w:r>
    </w:p>
    <w:p w14:paraId="3598190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«Розпочався дощ, і діти повернулися додому».</w:t>
      </w:r>
    </w:p>
    <w:p w14:paraId="270618B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мають визначити, чим відрізняються ці конструкції.</w:t>
      </w:r>
    </w:p>
    <w:p w14:paraId="2FEEC3C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обговорення школярі аналізують смислові зв’язки між частинами речень і способи їх поєднання.</w:t>
      </w:r>
    </w:p>
    <w:p w14:paraId="75DA667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Дослідницький підхід можна реалізовувати через невеликі мовні спостереження.</w:t>
      </w:r>
    </w:p>
    <w:p w14:paraId="5699B8A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учням пропонується дослідити, які мовні засоби найчастіше використовуються в оголошеннях, рекламних текстах, новинних повідомленнях або художніх описах.</w:t>
      </w:r>
    </w:p>
    <w:p w14:paraId="624D94D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збору прикладів школярі класифікують мовні явища, роблять висновки та презентують результати.</w:t>
      </w:r>
    </w:p>
    <w:p w14:paraId="5553E275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2.4. Ігрові технології та навчальна гейміфікація</w:t>
      </w:r>
    </w:p>
    <w:p w14:paraId="0E2380F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 методи сприяють підвищенню інтересу до навчання, активізації уваги та формуванню позитивного емоційного ставлення до предмета.</w:t>
      </w:r>
    </w:p>
    <w:p w14:paraId="031845A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 ефективними є короткі мовні ігри, які безпосередньо пов’язані з навчальною метою.</w:t>
      </w:r>
    </w:p>
    <w:p w14:paraId="5533CB30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«Знайди помилку»</w:t>
      </w:r>
    </w:p>
    <w:p w14:paraId="3F06D5E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пропонує речення з навмисно допущеними помилками.</w:t>
      </w:r>
    </w:p>
    <w:p w14:paraId="04487A6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Завдання учнів — знайти, виправити та пояснити їх.</w:t>
      </w:r>
    </w:p>
    <w:p w14:paraId="6B8D5EF8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«Мовний детектив»</w:t>
      </w:r>
    </w:p>
    <w:p w14:paraId="298132D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отримують текст, у якому необхідно виявити мовні закономірності.</w:t>
      </w:r>
    </w:p>
    <w:p w14:paraId="5C88984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визначити всі випадки вживання дієприслівникових зворотів і пояснити розділові знаки.</w:t>
      </w:r>
    </w:p>
    <w:p w14:paraId="7F45E541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«Редактор»</w:t>
      </w:r>
    </w:p>
    <w:p w14:paraId="3778E12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 працюють із текстами, що потребують стилістичного або граматичного редагування.</w:t>
      </w:r>
    </w:p>
    <w:p w14:paraId="33637136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«Лінгвістичне доміно»</w:t>
      </w:r>
    </w:p>
    <w:p w14:paraId="08FAF3B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поєднують картки з мовними термінами та їх визначеннями.</w:t>
      </w:r>
    </w:p>
    <w:p w14:paraId="1E6592AC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 «Мовний аукціон»</w:t>
      </w:r>
    </w:p>
    <w:p w14:paraId="39B8915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 по черзі називають приклади до визначеної теми.</w:t>
      </w:r>
    </w:p>
    <w:p w14:paraId="78ADCEE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фразеологізми зі словом «рука».</w:t>
      </w:r>
    </w:p>
    <w:p w14:paraId="3EE6D17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Перемагає команда, яка правильно назвала більше прикладів.</w:t>
      </w:r>
    </w:p>
    <w:p w14:paraId="37FE13B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Важливо, щоб змагальний компонент не створював ситуації приниження або надмірного психологічного напруження.</w:t>
      </w:r>
    </w:p>
    <w:p w14:paraId="29469B96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2.5. Проєктна діяльність</w:t>
      </w:r>
    </w:p>
    <w:p w14:paraId="14CB900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Проєктне навчання дозволяє поєднувати мовні знання з практичною діяльністю.</w:t>
      </w:r>
    </w:p>
    <w:p w14:paraId="606026E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виконання проєктів учні вчаться планувати роботу, шукати інформацію, аналізувати джерела, створювати тексти та презентувати результати.</w:t>
      </w:r>
    </w:p>
    <w:p w14:paraId="63C1D3D2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 «Мовний портрет мого міста»</w:t>
      </w:r>
    </w:p>
    <w:p w14:paraId="1DE7FFF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досліджують назви вулиць, закладів, інформаційні оголошення, рекламні повідомлення.</w:t>
      </w:r>
    </w:p>
    <w:p w14:paraId="6852CCE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полягає в аналізі мовних особливостей і дотримання літературних норм.</w:t>
      </w:r>
    </w:p>
    <w:p w14:paraId="4B8B28D5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 «Словник сучасного школяра»</w:t>
      </w:r>
    </w:p>
    <w:p w14:paraId="34AA63B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 збирають поширені слова та вислови, досліджують їх значення, походження, стилістичне забарвлення.</w:t>
      </w:r>
    </w:p>
    <w:p w14:paraId="07BF8839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 «Фразеологізми в повсякденному мовленні»</w:t>
      </w:r>
    </w:p>
    <w:p w14:paraId="59D99D0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 досліджують використання фразеологізмів у художніх текстах, медіа та побутовому спілкуванні.</w:t>
      </w:r>
    </w:p>
    <w:p w14:paraId="0C6A7A87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 «Говорімо українською грамотно»</w:t>
      </w:r>
    </w:p>
    <w:p w14:paraId="6BEB441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створюють інформаційні матеріали з рекомендаціями щодо правильного слововживання.</w:t>
      </w:r>
    </w:p>
    <w:p w14:paraId="3BA0F9C8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2.6. Цифрові технології</w:t>
      </w:r>
    </w:p>
    <w:p w14:paraId="299B413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інструменти дозволяють урізноманітнювати навчальну діяльність, забезпечувати швидкий зворотний зв’язок та організовувати самостійну роботу.</w:t>
      </w:r>
    </w:p>
    <w:p w14:paraId="44212FA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української мови можна використовувати:</w:t>
      </w:r>
    </w:p>
    <w:p w14:paraId="482EB3C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 тести;</w:t>
      </w:r>
    </w:p>
    <w:p w14:paraId="42B3880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електронні вправи;</w:t>
      </w:r>
    </w:p>
    <w:p w14:paraId="7C771B6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дошки;</w:t>
      </w:r>
    </w:p>
    <w:p w14:paraId="0062757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онлайн-словники;</w:t>
      </w:r>
    </w:p>
    <w:p w14:paraId="5C4026D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мультимедійні презентації;</w:t>
      </w:r>
    </w:p>
    <w:p w14:paraId="241E3E0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 схеми;</w:t>
      </w:r>
    </w:p>
    <w:p w14:paraId="373E5E7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 електронні документи;</w:t>
      </w:r>
    </w:p>
    <w:p w14:paraId="6EBA155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портфоліо.</w:t>
      </w:r>
    </w:p>
    <w:p w14:paraId="73D1102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під час вивчення лексикології учні можуть працювати з електронними словниками.</w:t>
      </w:r>
    </w:p>
    <w:p w14:paraId="3665A3E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опрацювання синтаксису — створювати інтерактивні схеми речень.</w:t>
      </w:r>
    </w:p>
    <w:p w14:paraId="744C9E0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розвитку мовлення — спільно редагувати тексти.</w:t>
      </w:r>
    </w:p>
    <w:p w14:paraId="3A56F0E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враховувати доступність цифрових ресурсів, захист персональних даних і можливість виконання альтернативних завдань без використання інтернету.</w:t>
      </w:r>
    </w:p>
    <w:p w14:paraId="34645B55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РОЗДІЛ 3. ПРАКТИЧНА РЕАЛІЗАЦІЯ МЕТОДИЧНОЇ СИСТЕМИ</w:t>
      </w:r>
    </w:p>
    <w:p w14:paraId="09109311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Організація мотиваційного етапу уроку</w:t>
      </w:r>
    </w:p>
    <w:p w14:paraId="5BE695B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 є важливою передумовою успішного навчання.</w:t>
      </w:r>
    </w:p>
    <w:p w14:paraId="380A839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повинен розуміти, навіщо він опрацьовує певну тему та як зможе використати отримані знання.</w:t>
      </w:r>
    </w:p>
    <w:p w14:paraId="066635B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 уроку доцільно застосовувати проблемні запитання, мовні загадки, короткі інтерактивні вправи та життєві ситуації.</w:t>
      </w:r>
    </w:p>
    <w:p w14:paraId="1A27270A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 «Мовна провокація»</w:t>
      </w:r>
    </w:p>
    <w:p w14:paraId="6B116CA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демонструє два варіанти висловлювання:</w:t>
      </w:r>
    </w:p>
    <w:p w14:paraId="1681D0C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«Приймати участь у конкурсі».</w:t>
      </w:r>
    </w:p>
    <w:p w14:paraId="0D325BA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«Брати участь у конкурсі».</w:t>
      </w:r>
    </w:p>
    <w:p w14:paraId="5FF2B97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визначають нормативний варіант і пояснюють свій вибір.</w:t>
      </w:r>
    </w:p>
    <w:p w14:paraId="7DC29D2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 педагог формулює тему заняття, присвяченого лексичним нормам.</w:t>
      </w:r>
    </w:p>
    <w:p w14:paraId="2E1358C7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 «Чи знаєте ви?»</w:t>
      </w:r>
    </w:p>
    <w:p w14:paraId="374196F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пропонує цікаве мовне запитання.</w:t>
      </w:r>
    </w:p>
    <w:p w14:paraId="6A4894C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7D80B8C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«Чому в українській мові існують слова, які звучать однаково, але мають різні значення?»</w:t>
      </w:r>
    </w:p>
    <w:p w14:paraId="4E3EDC9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 учнів стають основою для опрацювання теми «Омоніми».</w:t>
      </w:r>
    </w:p>
    <w:p w14:paraId="5CA0EB83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 «Життєва ситуація»</w:t>
      </w:r>
    </w:p>
    <w:p w14:paraId="2477E0F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 пропонується ситуація:</w:t>
      </w:r>
    </w:p>
    <w:p w14:paraId="25FD946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«Ви готуєте оголошення про шкільний захід. Які мовні вимоги потрібно врахувати, щоб повідомлення було зрозумілим, грамотним і переконливим?»</w:t>
      </w:r>
    </w:p>
    <w:p w14:paraId="0C323FB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 завдання дозволяє показати практичне значення теми.</w:t>
      </w:r>
    </w:p>
    <w:p w14:paraId="7EC3B163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Урізноманітнення способів пояснення нового матеріалу</w:t>
      </w:r>
    </w:p>
    <w:p w14:paraId="3479159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Пояснення нового матеріалу можна організовувати різними способами.</w:t>
      </w:r>
    </w:p>
    <w:p w14:paraId="243EB1D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із них є індуктивний підхід.</w:t>
      </w:r>
    </w:p>
    <w:p w14:paraId="1439CA2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спочатку аналізують мовні приклади, після чого формулюють правило.</w:t>
      </w:r>
    </w:p>
    <w:p w14:paraId="080DA28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 є дедуктивний підхід, коли школярі ознайомлюються з правилом і застосовують його до конкретних випадків.</w:t>
      </w:r>
    </w:p>
    <w:p w14:paraId="0E20AC6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 також використовувати порівняльний аналіз, мовне моделювання та дослідницькі завдання.</w:t>
      </w:r>
    </w:p>
    <w:p w14:paraId="1683787D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 «Відкрий правило»</w:t>
      </w:r>
    </w:p>
    <w:p w14:paraId="4CB2114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пропонує речення:</w:t>
      </w:r>
    </w:p>
    <w:p w14:paraId="664E922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«Сонце зійшло, і місто прокинулося».</w:t>
      </w:r>
    </w:p>
    <w:p w14:paraId="6F4A0AE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«Коли зійшло сонце, місто прокинулося».</w:t>
      </w:r>
    </w:p>
    <w:p w14:paraId="0691423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«Сонце зійшло — місто прокинулося».</w:t>
      </w:r>
    </w:p>
    <w:p w14:paraId="0DA6336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порівнюють способи зв’язку між частинами складних речень.</w:t>
      </w:r>
    </w:p>
    <w:p w14:paraId="3C0E3D0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обговорення формулюють висновки.</w:t>
      </w:r>
    </w:p>
    <w:p w14:paraId="0947E3C7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 «Мовна лабораторія»</w:t>
      </w:r>
    </w:p>
    <w:p w14:paraId="25F9FF8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отримують картки з мовними прикладами.</w:t>
      </w:r>
    </w:p>
    <w:p w14:paraId="02CD3E7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полягає в тому, щоб класифікувати матеріал, визначити закономірності та пояснити результати.</w:t>
      </w:r>
    </w:p>
    <w:p w14:paraId="16E1C28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 прийом сприяє розвитку аналітичного мислення.</w:t>
      </w:r>
    </w:p>
    <w:p w14:paraId="6DEFAAF3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3.3. Формування орфографічних і пунктуаційних умінь</w:t>
      </w:r>
    </w:p>
    <w:p w14:paraId="1E7E263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Орфографічна та пунктуаційна грамотність формується через систематичну практику.</w:t>
      </w:r>
    </w:p>
    <w:p w14:paraId="688BC74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 вправи мають бути різноманітними за змістом і способом виконання.</w:t>
      </w:r>
    </w:p>
    <w:p w14:paraId="55696981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Орфографічний практикум</w:t>
      </w:r>
    </w:p>
    <w:p w14:paraId="48014AD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виконують завдання різного рівня складності.</w:t>
      </w:r>
    </w:p>
    <w:p w14:paraId="74A1C15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Перший рівень — вибір правильної літери.</w:t>
      </w:r>
    </w:p>
    <w:p w14:paraId="7C825A1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 — пояснення орфограми.</w:t>
      </w:r>
    </w:p>
    <w:p w14:paraId="2FC7864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 — використання слова у власному реченні.</w:t>
      </w:r>
    </w:p>
    <w:p w14:paraId="1476AB0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Четвертий — створення короткого тексту з визначеними орфограмами.</w:t>
      </w:r>
    </w:p>
    <w:p w14:paraId="278D1573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Пунктуаційний конструктор</w:t>
      </w:r>
    </w:p>
    <w:p w14:paraId="6A7C9CB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отримують набір простих речень.</w:t>
      </w:r>
    </w:p>
    <w:p w14:paraId="499409D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— об’єднати їх у складні конструкції та пояснити розділові знаки.</w:t>
      </w:r>
    </w:p>
    <w:p w14:paraId="4F4976C2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Редакторська майстерня</w:t>
      </w:r>
    </w:p>
    <w:p w14:paraId="505DD68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 працюють із текстом, у якому допущено орфографічні, пунктуаційні та стилістичні помилки.</w:t>
      </w:r>
    </w:p>
    <w:p w14:paraId="3AFBE20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редагування учні пояснюють внесені зміни.</w:t>
      </w:r>
    </w:p>
    <w:p w14:paraId="6C1A9FA6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3.4. Розвиток зв’язного мовлення</w:t>
      </w:r>
    </w:p>
    <w:p w14:paraId="546B883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 мовлення є одним із провідних завдань навчання української мови.</w:t>
      </w:r>
    </w:p>
    <w:p w14:paraId="3C56330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формувати здатність створювати усні й письмові висловлювання відповідно до мети, ситуації спілкування та адресата.</w:t>
      </w:r>
    </w:p>
    <w:p w14:paraId="51F1379D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«Сторітелінг»</w:t>
      </w:r>
    </w:p>
    <w:p w14:paraId="2DEF5D3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створюють короткі історії за визначеною структурою.</w:t>
      </w:r>
    </w:p>
    <w:p w14:paraId="52D82FB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4AAB81C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початкова ситуація;</w:t>
      </w:r>
    </w:p>
    <w:p w14:paraId="309EAAA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подія;</w:t>
      </w:r>
    </w:p>
    <w:p w14:paraId="5204953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проблема;</w:t>
      </w:r>
    </w:p>
    <w:p w14:paraId="14DD37B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 подій;</w:t>
      </w:r>
    </w:p>
    <w:p w14:paraId="05AE83E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розв’язання;</w:t>
      </w:r>
    </w:p>
    <w:p w14:paraId="1306FF6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висновок.</w:t>
      </w:r>
    </w:p>
    <w:p w14:paraId="0E80B4A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сприяє розвитку зв’язності мовлення, логічного мислення та творчості.</w:t>
      </w:r>
    </w:p>
    <w:p w14:paraId="7A9F919B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Метод «Дискусійне коло»</w:t>
      </w:r>
    </w:p>
    <w:p w14:paraId="56A1DBD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обговорюють актуальне питання.</w:t>
      </w:r>
    </w:p>
    <w:p w14:paraId="1A7AF28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79B662A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«Чи можуть соціальні мережі допомагати розвитку мовної культури?»</w:t>
      </w:r>
    </w:p>
    <w:p w14:paraId="64F3A36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полягає в аргументованому висловленні позиції та дотриманні норм мовленнєвого етикету.</w:t>
      </w:r>
    </w:p>
    <w:p w14:paraId="71D1185C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«Інтерв’ю»</w:t>
      </w:r>
    </w:p>
    <w:p w14:paraId="7DA06F1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працюють у парах.</w:t>
      </w:r>
    </w:p>
    <w:p w14:paraId="0ED3A8B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виконує роль журналіста, інший — співрозмовника.</w:t>
      </w:r>
    </w:p>
    <w:p w14:paraId="68FD489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інтерв’ю школярі створюють короткий інформаційний текст.</w:t>
      </w:r>
    </w:p>
    <w:p w14:paraId="57D64183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«Редакційна колегія»</w:t>
      </w:r>
    </w:p>
    <w:p w14:paraId="519C201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 отримують завдання підготувати матеріал для шкільного інформаційного ресурсу.</w:t>
      </w:r>
    </w:p>
    <w:p w14:paraId="6D87387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визначають тему, добирають інформацію, створюють текст, редагують його та презентують результат.</w:t>
      </w:r>
    </w:p>
    <w:p w14:paraId="778D2216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3.5. Диференціація та індивідуалізація навчання</w:t>
      </w:r>
    </w:p>
    <w:p w14:paraId="7C619A8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Диференційований підхід передбачає врахування індивідуальних можливостей учнів.</w:t>
      </w:r>
    </w:p>
    <w:p w14:paraId="4771321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 використовувати завдання різної складності, варіативні способи виконання та індивідуальні навчальні маршрути.</w:t>
      </w:r>
    </w:p>
    <w:p w14:paraId="5C9B4D2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під час вивчення теми «Складне речення» можна запропонувати три варіанти роботи.</w:t>
      </w:r>
    </w:p>
    <w:p w14:paraId="4CEAF4B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Перший варіант: визначити складні речення серед запропонованих.</w:t>
      </w:r>
    </w:p>
    <w:p w14:paraId="6CBA980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 варіант: пояснити смислові зв’язки між частинами складних речень.</w:t>
      </w:r>
    </w:p>
    <w:p w14:paraId="4D67EB7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 варіант: самостійно створити текст із використанням різних типів складних речень.</w:t>
      </w:r>
    </w:p>
    <w:p w14:paraId="26C0E54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Важливо, щоб диференціація не перетворювалася на постійне закріплення за учнями певного рівня.</w:t>
      </w:r>
    </w:p>
    <w:p w14:paraId="5129E09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Школярі повинні мати можливість поступово переходити до складніших завдань.</w:t>
      </w:r>
    </w:p>
    <w:p w14:paraId="4E98DE7C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3.6. Інтеграція мовного навчання з літературою та іншими освітніми галузями</w:t>
      </w:r>
    </w:p>
    <w:p w14:paraId="599C23A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 дозволяє показати взаємозв’язок мовних знань із різними сферами життя.</w:t>
      </w:r>
    </w:p>
    <w:p w14:paraId="561060A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 природним є поєднання української мови та української літератури.</w:t>
      </w:r>
    </w:p>
    <w:p w14:paraId="4D59069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під час вивчення епітетів учні можуть аналізувати художні тексти.</w:t>
      </w:r>
    </w:p>
    <w:p w14:paraId="6B5DB3F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опрацювання прямої мови — досліджувати діалоги персонажів.</w:t>
      </w:r>
    </w:p>
    <w:p w14:paraId="04CE6CB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вивчення складних речень — аналізувати синтаксичні конструкції в художній прозі.</w:t>
      </w:r>
    </w:p>
    <w:p w14:paraId="7E2D7BB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 з історією може передбачати роботу з історичними документами.</w:t>
      </w:r>
    </w:p>
    <w:p w14:paraId="31F060D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 з медіаграмотністю — аналіз інформаційних повідомлень.</w:t>
      </w:r>
    </w:p>
    <w:p w14:paraId="6DC0030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 з інформатикою — створення цифрових текстових продуктів.</w:t>
      </w:r>
    </w:p>
    <w:p w14:paraId="7A410519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4. МЕТОДИЧНІ РОЗРОБКИ УРОКІВ УКРАЇНСЬКОЇ МОВИ</w:t>
      </w:r>
    </w:p>
    <w:p w14:paraId="2B6D7D1B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4.1. Урок української мови в 6 класі</w:t>
      </w:r>
    </w:p>
    <w:p w14:paraId="22653360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«Фразеологізми. Значення та використання у мовленні»</w:t>
      </w:r>
    </w:p>
    <w:p w14:paraId="1F70B70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уроку: урок засвоєння нових знань із використанням інтерактивних технологій.</w:t>
      </w:r>
    </w:p>
    <w:p w14:paraId="422B4B0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сформувати уявлення про фразеологізми, навчити визначати їх значення, доречно використовувати в усному й письмовому мовленні, розвивати мовне чуття та творчі здібності.</w:t>
      </w:r>
    </w:p>
    <w:p w14:paraId="11E96B0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Очікувані результати: учні розпізнають фразеологізми, пояснюють їх значення, добирають відповідники та створюють власні висловлювання.</w:t>
      </w:r>
    </w:p>
    <w:p w14:paraId="42BC13E8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 уроку</w:t>
      </w:r>
    </w:p>
    <w:p w14:paraId="44548AB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І. Організаційний момент</w:t>
      </w:r>
    </w:p>
    <w:p w14:paraId="7A5B5E3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вітає учнів і створює позитивну атмосферу.</w:t>
      </w:r>
    </w:p>
    <w:p w14:paraId="1E3AFB0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ІІ. Мотивація</w:t>
      </w:r>
    </w:p>
    <w:p w14:paraId="57BC8C6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 «Мовна загадка».</w:t>
      </w:r>
    </w:p>
    <w:p w14:paraId="77638EA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дошці записано вислови:</w:t>
      </w:r>
    </w:p>
    <w:p w14:paraId="416590B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«Бити байдики».</w:t>
      </w:r>
    </w:p>
    <w:p w14:paraId="706C83E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«Зарубати на носі».</w:t>
      </w:r>
    </w:p>
    <w:p w14:paraId="0E0E330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«Водити за ніс».</w:t>
      </w:r>
    </w:p>
    <w:p w14:paraId="51C961A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«Пекти раків».</w:t>
      </w:r>
    </w:p>
    <w:p w14:paraId="35B3F4A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запитує:</w:t>
      </w:r>
    </w:p>
    <w:p w14:paraId="53BE3C6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«Чи можна зрозуміти ці вислови буквально?»</w:t>
      </w:r>
    </w:p>
    <w:p w14:paraId="441F438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«Чому вони мають особливе значення?»</w:t>
      </w:r>
    </w:p>
    <w:p w14:paraId="7E6EA0A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ІІІ. Актуалізація знань</w:t>
      </w:r>
    </w:p>
    <w:p w14:paraId="751533B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Бесіда про пряме та переносне значення слів.</w:t>
      </w:r>
    </w:p>
    <w:p w14:paraId="496E4E7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IV. Опрацювання нового матеріалу</w:t>
      </w:r>
    </w:p>
    <w:p w14:paraId="27C6359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аналізують приклади та формулюють припущення щодо особливостей фразеологізмів.</w:t>
      </w:r>
    </w:p>
    <w:p w14:paraId="7A0247A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узагальнює відповіді.</w:t>
      </w:r>
    </w:p>
    <w:p w14:paraId="4482D5A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V. Інтерактивна вправа «Знайди пару»</w:t>
      </w:r>
    </w:p>
    <w:p w14:paraId="6A4B9D1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отримують картки з фразеологізмами та їх значеннями.</w:t>
      </w:r>
    </w:p>
    <w:p w14:paraId="71D58BD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— встановити відповідності.</w:t>
      </w:r>
    </w:p>
    <w:p w14:paraId="28636C5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VI. Гра «Мовний детектив»</w:t>
      </w:r>
    </w:p>
    <w:p w14:paraId="093FEB0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пропонує речення, у яких фразеологізми використано недоречно.</w:t>
      </w:r>
    </w:p>
    <w:p w14:paraId="7427049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повинні знайти помилки та виправити їх.</w:t>
      </w:r>
    </w:p>
    <w:p w14:paraId="17E8DBE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VII. Робота в групах</w:t>
      </w:r>
    </w:p>
    <w:p w14:paraId="5B499AF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 група отримує три фразеологізми.</w:t>
      </w:r>
    </w:p>
    <w:p w14:paraId="31CAD25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Завдання — створити короткий діалог або історію, у якій ці вислови будуть доречними.</w:t>
      </w:r>
    </w:p>
    <w:p w14:paraId="4CF440E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VIII. Презентація результатів</w:t>
      </w:r>
    </w:p>
    <w:p w14:paraId="516B9E7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 представляють свої тексти.</w:t>
      </w:r>
    </w:p>
    <w:p w14:paraId="28AAF0F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 учні визначають використані фразеологізми.</w:t>
      </w:r>
    </w:p>
    <w:p w14:paraId="40EAA38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IX. Рефлексія</w:t>
      </w:r>
    </w:p>
    <w:p w14:paraId="049102B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 «Незакінчене речення».</w:t>
      </w:r>
    </w:p>
    <w:p w14:paraId="4A21B33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«Сьогодні я дізнався…»</w:t>
      </w:r>
    </w:p>
    <w:p w14:paraId="09E5408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«Найцікавішим було…»</w:t>
      </w:r>
    </w:p>
    <w:p w14:paraId="3AE9B5C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«Тепер я можу…»</w:t>
      </w:r>
    </w:p>
    <w:p w14:paraId="32EEEC8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X. Домашнє завдання</w:t>
      </w:r>
    </w:p>
    <w:p w14:paraId="12F5E0F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 мінісловник із десяти фразеологізмів та пояснити їх значення.</w:t>
      </w:r>
    </w:p>
    <w:p w14:paraId="7DC38A30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4.2. Урок української мови в 7 класі</w:t>
      </w:r>
    </w:p>
    <w:p w14:paraId="51995151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«Дієприкметниковий зворот. Розділові знаки при дієприкметниковому звороті»</w:t>
      </w:r>
    </w:p>
    <w:p w14:paraId="01D1704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уроку: комбінований урок із використанням проблемно-пошукових методів.</w:t>
      </w:r>
    </w:p>
    <w:p w14:paraId="5ACC7A0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сформувати вміння визначати дієприкметникові звороти, правильно розставляти розділові знаки, використовувати відповідні конструкції у власному мовленні.</w:t>
      </w:r>
    </w:p>
    <w:p w14:paraId="71724784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 уроку</w:t>
      </w:r>
    </w:p>
    <w:p w14:paraId="482E962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І. Мотивація</w:t>
      </w:r>
    </w:p>
    <w:p w14:paraId="3E43321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пропонує речення:</w:t>
      </w:r>
    </w:p>
    <w:p w14:paraId="32E60AC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«Книга прочитана учнем лежала на столі».</w:t>
      </w:r>
    </w:p>
    <w:p w14:paraId="3E384D6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«Книга, прочитана учнем, лежала на столі».</w:t>
      </w:r>
    </w:p>
    <w:p w14:paraId="10FD815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порівнюють записи та пояснюють значення розділових знаків.</w:t>
      </w:r>
    </w:p>
    <w:p w14:paraId="6856DCA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ІІ. Актуалізація знань</w:t>
      </w:r>
    </w:p>
    <w:p w14:paraId="675C303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 відомостей про дієприкметник.</w:t>
      </w:r>
    </w:p>
    <w:p w14:paraId="56B35CC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ІІІ. Проблемне завдання</w:t>
      </w:r>
    </w:p>
    <w:p w14:paraId="39FAA56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отримують речення з різним розташуванням дієприкметникових зворотів.</w:t>
      </w:r>
    </w:p>
    <w:p w14:paraId="5FA8C80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— визначити закономірність уживання ком.</w:t>
      </w:r>
    </w:p>
    <w:p w14:paraId="690E52F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IV. Формулювання правила</w:t>
      </w:r>
    </w:p>
    <w:p w14:paraId="65919DD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аналізу прикладів учні висловлюють припущення.</w:t>
      </w:r>
    </w:p>
    <w:p w14:paraId="1E60AE8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уточнює та систематизує їх.</w:t>
      </w:r>
    </w:p>
    <w:p w14:paraId="7E1422B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V. Робота в парах</w:t>
      </w:r>
    </w:p>
    <w:p w14:paraId="6584D71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виконують вправу на визначення дієприкметникових зворотів.</w:t>
      </w:r>
    </w:p>
    <w:p w14:paraId="343C7D1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 перевіряють результати одне одного.</w:t>
      </w:r>
    </w:p>
    <w:p w14:paraId="0F97151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VI. Метод «Редактор»</w:t>
      </w:r>
    </w:p>
    <w:p w14:paraId="3210453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 отримують текст із пунктуаційними помилками.</w:t>
      </w:r>
    </w:p>
    <w:p w14:paraId="353BCAC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— відредагувати його та пояснити розділові знаки.</w:t>
      </w:r>
    </w:p>
    <w:p w14:paraId="51DF544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VII. Творча робота</w:t>
      </w:r>
    </w:p>
    <w:p w14:paraId="7FB086F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 опис природи, використавши не менше трьох дієприкметникових зворотів.</w:t>
      </w:r>
    </w:p>
    <w:p w14:paraId="3236E93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VIII. Рефлексія</w:t>
      </w:r>
    </w:p>
    <w:p w14:paraId="7F9E502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завершують речення:</w:t>
      </w:r>
    </w:p>
    <w:p w14:paraId="7774D7B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«Тепер я знаю, що…»</w:t>
      </w:r>
    </w:p>
    <w:p w14:paraId="58840CC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«Мені ще потрібно потренуватися в…»</w:t>
      </w:r>
    </w:p>
    <w:p w14:paraId="5CEBEA6A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4.3. Урок української мови в 8 класі</w:t>
      </w:r>
    </w:p>
    <w:p w14:paraId="618CCB75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«Однорідні члени речення. Узагальнювальні слова при однорідних членах речення»</w:t>
      </w:r>
    </w:p>
    <w:p w14:paraId="7166375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уроку: урок-дослідження.</w:t>
      </w:r>
    </w:p>
    <w:p w14:paraId="7967189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Мета: поглибити знання про однорідні члени речення, сформувати вміння правильно використовувати розділові знаки та будувати речення з узагальнювальними словами.</w:t>
      </w:r>
    </w:p>
    <w:p w14:paraId="03284ED4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 уроку</w:t>
      </w:r>
    </w:p>
    <w:p w14:paraId="3C64BE0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І. Мотивація</w:t>
      </w:r>
    </w:p>
    <w:p w14:paraId="7FDA25E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пропонує речення:</w:t>
      </w:r>
    </w:p>
    <w:p w14:paraId="6EECCAD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«У саду росли яблуні, груші, сливи».</w:t>
      </w:r>
    </w:p>
    <w:p w14:paraId="0D2F3FC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«У саду росли різні фруктові дерева: яблуні, груші, сливи».</w:t>
      </w:r>
    </w:p>
    <w:p w14:paraId="68AD7CE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визначають відмінності.</w:t>
      </w:r>
    </w:p>
    <w:p w14:paraId="629D365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ІІ. Метод «Мовна лабораторія»</w:t>
      </w:r>
    </w:p>
    <w:p w14:paraId="443B20B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 досліджують приклади речень.</w:t>
      </w:r>
    </w:p>
    <w:p w14:paraId="2B63F12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— встановити закономірності використання двокрапки та тире.</w:t>
      </w:r>
    </w:p>
    <w:p w14:paraId="3426BCE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ІІІ. Робота в групах</w:t>
      </w:r>
    </w:p>
    <w:p w14:paraId="4D2AE1E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Перша група досліджує випадки вживання двокрапки.</w:t>
      </w:r>
    </w:p>
    <w:p w14:paraId="01296D4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Друга — тире.</w:t>
      </w:r>
    </w:p>
    <w:p w14:paraId="2D5126A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 — конструкції без узагальнювальних слів.</w:t>
      </w:r>
    </w:p>
    <w:p w14:paraId="1D4414C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IV. Створення опорної схеми</w:t>
      </w:r>
    </w:p>
    <w:p w14:paraId="57DD17C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спільно складають схему розділових знаків.</w:t>
      </w:r>
    </w:p>
    <w:p w14:paraId="57E5FF7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V. Гра «Пунктуаційний конструктор»</w:t>
      </w:r>
    </w:p>
    <w:p w14:paraId="2D85D25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 отримують набори слів і створюють речення з однорідними членами та узагальнювальними словами.</w:t>
      </w:r>
    </w:p>
    <w:p w14:paraId="01E24AB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VI. Практичне завдання</w:t>
      </w:r>
    </w:p>
    <w:p w14:paraId="6159076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 короткий опис шкільного кабінету або природного краєвиду з використанням відповідних синтаксичних конструкцій.</w:t>
      </w:r>
    </w:p>
    <w:p w14:paraId="2F7EBC3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VII. Рефлексія</w:t>
      </w:r>
    </w:p>
    <w:p w14:paraId="2C08404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«Три висновки».</w:t>
      </w:r>
    </w:p>
    <w:p w14:paraId="5396047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 записують три основні правила, які засвоїли.</w:t>
      </w:r>
    </w:p>
    <w:p w14:paraId="3D36E117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4.4. Урок української мови в 9 класі</w:t>
      </w:r>
    </w:p>
    <w:p w14:paraId="7D65F33D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«Складнопідрядне речення. Види підрядних частин»</w:t>
      </w:r>
    </w:p>
    <w:p w14:paraId="4B315AB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уроку: урок формування практичних умінь.</w:t>
      </w:r>
    </w:p>
    <w:p w14:paraId="3F727D3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навчити визначати види підрядних частин, аналізувати смислові зв’язки між частинами складнопідрядного речення та використовувати відповідні конструкції у власному мовленні.</w:t>
      </w:r>
    </w:p>
    <w:p w14:paraId="263B8E0A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 уроку</w:t>
      </w:r>
    </w:p>
    <w:p w14:paraId="55C4D94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І. Мотивація</w:t>
      </w:r>
    </w:p>
    <w:p w14:paraId="7BD0ECE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пропонує речення:</w:t>
      </w:r>
    </w:p>
    <w:p w14:paraId="191D783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знаю, що українська мова має багату історію».</w:t>
      </w:r>
    </w:p>
    <w:p w14:paraId="1A9AB50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«Ми повернулися туди, де розпочалася наша подорож».</w:t>
      </w:r>
    </w:p>
    <w:p w14:paraId="3C1F5A2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«Коли закінчився дощ, з’явилося сонце».</w:t>
      </w:r>
    </w:p>
    <w:p w14:paraId="19D1919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визначають, які питання можна поставити від головної частини до підрядної.</w:t>
      </w:r>
    </w:p>
    <w:p w14:paraId="17CBDD8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ІІ. Проблемне запитання</w:t>
      </w:r>
    </w:p>
    <w:p w14:paraId="02FF0F7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«Чому підрядні частини можуть мати різне значення?»</w:t>
      </w:r>
    </w:p>
    <w:p w14:paraId="0E01064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ІІІ. Метод «Ажурна пилка»</w:t>
      </w:r>
    </w:p>
    <w:p w14:paraId="585A6E3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 об’єднується в групи.</w:t>
      </w:r>
    </w:p>
    <w:p w14:paraId="2042389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 група досліджує певний вид підрядних частин.</w:t>
      </w:r>
    </w:p>
    <w:p w14:paraId="2781330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опрацювання матеріалу учні обмінюються інформацією.</w:t>
      </w:r>
    </w:p>
    <w:p w14:paraId="228F3BE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IV. Створення узагальнювальної таблиці</w:t>
      </w:r>
    </w:p>
    <w:p w14:paraId="6BFAEFA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заповнюють таблицю:</w:t>
      </w:r>
    </w:p>
    <w:p w14:paraId="14C7C8F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підрядної частини;</w:t>
      </w:r>
    </w:p>
    <w:p w14:paraId="4F7628C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питання;</w:t>
      </w:r>
    </w:p>
    <w:p w14:paraId="0306AA0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 зв’язку;</w:t>
      </w:r>
    </w:p>
    <w:p w14:paraId="31B61C5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приклад.</w:t>
      </w:r>
    </w:p>
    <w:p w14:paraId="326B411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V. Гра «Синтаксичний редактор»</w:t>
      </w:r>
    </w:p>
    <w:p w14:paraId="57AC819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 виправляють помилки в побудові складнопідрядних речень.</w:t>
      </w:r>
    </w:p>
    <w:p w14:paraId="0FF387B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VI. Творче завдання</w:t>
      </w:r>
    </w:p>
    <w:p w14:paraId="0CA9805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 короткий текст «Моє місто майбутнього», використавши різні види складнопідрядних речень.</w:t>
      </w:r>
    </w:p>
    <w:p w14:paraId="5DAD912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VII. Рефлексія</w:t>
      </w:r>
    </w:p>
    <w:p w14:paraId="66A64F3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 «Світлофор».</w:t>
      </w:r>
    </w:p>
    <w:p w14:paraId="15391CB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визначають рівень розуміння теми:</w:t>
      </w:r>
    </w:p>
    <w:p w14:paraId="4B0E588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зелений — можу виконувати завдання самостійно;</w:t>
      </w:r>
    </w:p>
    <w:p w14:paraId="00668BD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жовтий — потребую додаткової практики;</w:t>
      </w:r>
    </w:p>
    <w:p w14:paraId="79102A7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червоний — необхідне повторне пояснення.</w:t>
      </w:r>
    </w:p>
    <w:p w14:paraId="7C3A3C98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5. ОЦІНЮВАННЯ ЕФЕКТИВНОСТІ ВИКОРИСТАННЯ РІЗНОМАНІТНИХ МЕТОДІВ</w:t>
      </w:r>
    </w:p>
    <w:p w14:paraId="61339D4F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 Критерії результативності</w:t>
      </w:r>
    </w:p>
    <w:p w14:paraId="1426D6E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 використання різноманітних форм і методів навчання необхідно визначати не лише за рівнем зацікавленості учнів, а й за конкретними навчальними результатами.</w:t>
      </w:r>
    </w:p>
    <w:p w14:paraId="310F821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основних критеріїв належать:</w:t>
      </w:r>
    </w:p>
    <w:p w14:paraId="3AFF415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 засвоєння мовних знань;</w:t>
      </w:r>
    </w:p>
    <w:p w14:paraId="6D7B7AC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сформованість орфографічних і пунктуаційних умінь;</w:t>
      </w:r>
    </w:p>
    <w:p w14:paraId="3522170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 застосовувати знання в практичних ситуаціях;</w:t>
      </w:r>
    </w:p>
    <w:p w14:paraId="77D9852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 зв’язного мовлення;</w:t>
      </w:r>
    </w:p>
    <w:p w14:paraId="6ED6632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 під час навчальної діяльності;</w:t>
      </w:r>
    </w:p>
    <w:p w14:paraId="31A62FA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 виконання завдань;</w:t>
      </w:r>
    </w:p>
    <w:p w14:paraId="4F7DD4F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 співпрацювати;</w:t>
      </w:r>
    </w:p>
    <w:p w14:paraId="2960827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здатність здійснювати самооцінювання.</w:t>
      </w:r>
    </w:p>
    <w:p w14:paraId="7678FA0C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5.2. Формувальне оцінювання</w:t>
      </w:r>
    </w:p>
    <w:p w14:paraId="1A1D85C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 оцінювання передбачає систематичне отримання інформації про навчальний поступ учнів та використання цієї інформації для вдосконалення навчання.</w:t>
      </w:r>
    </w:p>
    <w:p w14:paraId="79A156C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української мови доцільно застосовувати:</w:t>
      </w:r>
    </w:p>
    <w:p w14:paraId="3D8B722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самооцінювання;</w:t>
      </w:r>
    </w:p>
    <w:p w14:paraId="29A6217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взаємооцінювання;</w:t>
      </w:r>
    </w:p>
    <w:p w14:paraId="655DFAD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рефлексивні картки;</w:t>
      </w:r>
    </w:p>
    <w:p w14:paraId="616DD21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чеклісти;</w:t>
      </w:r>
    </w:p>
    <w:p w14:paraId="4D20B19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 діагностувальні завдання;</w:t>
      </w:r>
    </w:p>
    <w:p w14:paraId="7A49B86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усний зворотний зв’язок;</w:t>
      </w:r>
    </w:p>
    <w:p w14:paraId="793463B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 типових помилок.</w:t>
      </w:r>
    </w:p>
    <w:p w14:paraId="69E2601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після написання тексту учень може перевірити власну роботу за такими критеріями:</w:t>
      </w:r>
    </w:p>
    <w:p w14:paraId="2C8D0888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відповідає текст темі;</w:t>
      </w:r>
    </w:p>
    <w:p w14:paraId="398D0965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має логічну структуру;</w:t>
      </w:r>
    </w:p>
    <w:p w14:paraId="72AE462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правильно використано мовні засоби;</w:t>
      </w:r>
    </w:p>
    <w:p w14:paraId="22C7081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дотримано орфографічних норм;</w:t>
      </w:r>
    </w:p>
    <w:p w14:paraId="488D0DE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правильно розставлено розділові знаки;</w:t>
      </w:r>
    </w:p>
    <w:p w14:paraId="665A2FD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потребує текст стилістичного редагування.</w:t>
      </w:r>
    </w:p>
    <w:p w14:paraId="2CE9AF9C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5.3. Карта педагогічного спостереження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3"/>
        <w:gridCol w:w="2045"/>
        <w:gridCol w:w="1333"/>
        <w:gridCol w:w="2671"/>
      </w:tblGrid>
      <w:tr w:rsidR="00D94092" w:rsidRPr="00D94092" w14:paraId="12309990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2B41D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</w:t>
            </w:r>
          </w:p>
        </w:tc>
        <w:tc>
          <w:tcPr>
            <w:tcW w:w="0" w:type="auto"/>
            <w:vAlign w:val="center"/>
            <w:hideMark/>
          </w:tcPr>
          <w:p w14:paraId="2EC4781B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Високий рівень</w:t>
            </w:r>
          </w:p>
        </w:tc>
        <w:tc>
          <w:tcPr>
            <w:tcW w:w="0" w:type="auto"/>
            <w:vAlign w:val="center"/>
            <w:hideMark/>
          </w:tcPr>
          <w:p w14:paraId="424066CB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Достатній</w:t>
            </w:r>
          </w:p>
        </w:tc>
        <w:tc>
          <w:tcPr>
            <w:tcW w:w="0" w:type="auto"/>
            <w:vAlign w:val="center"/>
            <w:hideMark/>
          </w:tcPr>
          <w:p w14:paraId="3BB4626C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Потребує підтримки</w:t>
            </w:r>
          </w:p>
        </w:tc>
      </w:tr>
      <w:tr w:rsidR="00D94092" w:rsidRPr="00D94092" w14:paraId="07E08443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7FD1FF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Розуміння мовних правил</w:t>
            </w:r>
          </w:p>
        </w:tc>
        <w:tc>
          <w:tcPr>
            <w:tcW w:w="0" w:type="auto"/>
            <w:vAlign w:val="center"/>
            <w:hideMark/>
          </w:tcPr>
          <w:p w14:paraId="5BA815AD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A54795E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5C0FE16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D94092" w:rsidRPr="00D94092" w14:paraId="0FF04011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EB1F7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Застосування знань</w:t>
            </w:r>
          </w:p>
        </w:tc>
        <w:tc>
          <w:tcPr>
            <w:tcW w:w="0" w:type="auto"/>
            <w:vAlign w:val="center"/>
            <w:hideMark/>
          </w:tcPr>
          <w:p w14:paraId="3F3E3057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FD14AC1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B2D9D17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D94092" w:rsidRPr="00D94092" w14:paraId="76C1D8AD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6954F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Орфографічна грамотність</w:t>
            </w:r>
          </w:p>
        </w:tc>
        <w:tc>
          <w:tcPr>
            <w:tcW w:w="0" w:type="auto"/>
            <w:vAlign w:val="center"/>
            <w:hideMark/>
          </w:tcPr>
          <w:p w14:paraId="592AB5F7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6939C65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7E3BC75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D94092" w:rsidRPr="00D94092" w14:paraId="2F80F6D1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24E93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Пунктуаційна грамотність</w:t>
            </w:r>
          </w:p>
        </w:tc>
        <w:tc>
          <w:tcPr>
            <w:tcW w:w="0" w:type="auto"/>
            <w:vAlign w:val="center"/>
            <w:hideMark/>
          </w:tcPr>
          <w:p w14:paraId="3EAD1C45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22245C1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7DAC9EA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D94092" w:rsidRPr="00D94092" w14:paraId="753AE758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897D7B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Усне мовлення</w:t>
            </w:r>
          </w:p>
        </w:tc>
        <w:tc>
          <w:tcPr>
            <w:tcW w:w="0" w:type="auto"/>
            <w:vAlign w:val="center"/>
            <w:hideMark/>
          </w:tcPr>
          <w:p w14:paraId="129F8B16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DA795B3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126B6AC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D94092" w:rsidRPr="00D94092" w14:paraId="4A253044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A1121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Письмове мовлення</w:t>
            </w:r>
          </w:p>
        </w:tc>
        <w:tc>
          <w:tcPr>
            <w:tcW w:w="0" w:type="auto"/>
            <w:vAlign w:val="center"/>
            <w:hideMark/>
          </w:tcPr>
          <w:p w14:paraId="36000A10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A8ED105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3F5720E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D94092" w:rsidRPr="00D94092" w14:paraId="3A334440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B98EDA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Самостійність</w:t>
            </w:r>
          </w:p>
        </w:tc>
        <w:tc>
          <w:tcPr>
            <w:tcW w:w="0" w:type="auto"/>
            <w:vAlign w:val="center"/>
            <w:hideMark/>
          </w:tcPr>
          <w:p w14:paraId="5CA9F51F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F2D7B60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EE31F45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D94092" w:rsidRPr="00D94092" w14:paraId="59BE6A4A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CE2F34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Співпраця</w:t>
            </w:r>
          </w:p>
        </w:tc>
        <w:tc>
          <w:tcPr>
            <w:tcW w:w="0" w:type="auto"/>
            <w:vAlign w:val="center"/>
            <w:hideMark/>
          </w:tcPr>
          <w:p w14:paraId="0FF5C392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25C7E2C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161386D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D94092" w:rsidRPr="00D94092" w14:paraId="58F1ED16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077AA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Рефлексія</w:t>
            </w:r>
          </w:p>
        </w:tc>
        <w:tc>
          <w:tcPr>
            <w:tcW w:w="0" w:type="auto"/>
            <w:vAlign w:val="center"/>
            <w:hideMark/>
          </w:tcPr>
          <w:p w14:paraId="21FBAC58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F0F81E9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0F7AE99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</w:tbl>
    <w:p w14:paraId="54214619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5.4. Аналіз педагогічної ефективності</w:t>
      </w:r>
    </w:p>
    <w:p w14:paraId="1B8B168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об’єктивного оцінювання результативності методичної системи доцільно порівнювати результати виконання однотипних навчальних завдань у різні періоди.</w:t>
      </w:r>
    </w:p>
    <w:p w14:paraId="41EB428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на початку тематичного блоку учні виконують діагностувальне завдання.</w:t>
      </w:r>
    </w:p>
    <w:p w14:paraId="7963416D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опрацювання теми проводиться підсумкова робота, яка дозволяє визначити рівень сформованості відповідних умінь.</w:t>
      </w:r>
    </w:p>
    <w:p w14:paraId="6FD1E86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 результатів допомагає встановити, які методи були ефективними, а які потребують удосконалення.</w:t>
      </w:r>
    </w:p>
    <w:p w14:paraId="62CCE61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 не можна автоматично приписувати позитивні зміни використанню одного конкретного методу.</w:t>
      </w:r>
    </w:p>
    <w:p w14:paraId="69A50A1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результати впливають рівень підготовки учнів, складність матеріалу, мотивація, регулярність практики та інші чинники.</w:t>
      </w:r>
    </w:p>
    <w:p w14:paraId="7B81754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педагогічний аналіз має бути комплексним.</w:t>
      </w:r>
    </w:p>
    <w:p w14:paraId="307D7CAA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5924451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Урізноманітнення форм і методів роботи на уроках української мови є важливою умовою вдосконалення сучасного освітнього процесу.</w:t>
      </w:r>
    </w:p>
    <w:p w14:paraId="5F7AB00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Теоретико-методичний аналіз дозволяє зробити висновок, що ефективне навчання української мови потребує поєднання традиційних і сучасних педагогічних підходів.</w:t>
      </w:r>
    </w:p>
    <w:p w14:paraId="00C023B6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 методи забезпечують системність засвоєння мовних знань, формування орфографічних і пунктуаційних навичок, розвиток умінь виконувати мовний аналіз.</w:t>
      </w:r>
    </w:p>
    <w:p w14:paraId="6626B9C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 технології сприяють активізації навчальної діяльності, розвитку комунікативних умінь, співпраці та критичного мислення.</w:t>
      </w:r>
    </w:p>
    <w:p w14:paraId="76B318F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Проблемно-пошукові методи допомагають учням самостійно відкривати мовні закономірності, формулювати висновки та усвідомлено застосовувати правила.</w:t>
      </w:r>
    </w:p>
    <w:p w14:paraId="4FD2583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 технології підвищують інтерес до навчання, створюють позитивну емоційну атмосферу та дозволяють організовувати багаторазове тренування мовних умінь у різних ситуаціях.</w:t>
      </w:r>
    </w:p>
    <w:p w14:paraId="538FC3CC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 діяльність забезпечує зв’язок навчання з реальним життям, формує самостійність, відповідальність, уміння працювати з інформацією та створювати власні мовленнєві продукти.</w:t>
      </w:r>
    </w:p>
    <w:p w14:paraId="4D57465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технології розширюють можливості візуалізації навчального матеріалу, організації зворотного зв’язку, самостійної роботи та творчої діяльності.</w:t>
      </w:r>
    </w:p>
    <w:p w14:paraId="2831902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Особливого значення набуває диференційований підхід, який дозволяє враховувати індивідуальні можливості та потреби учнів.</w:t>
      </w:r>
    </w:p>
    <w:p w14:paraId="107321C0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Важливо, щоб урізноманітнення форм і методів не перетворювалося на самоціль.</w:t>
      </w:r>
    </w:p>
    <w:p w14:paraId="2BE27B79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 метод має бути педагогічно обґрунтованим, відповідати навчальній меті та сприяти досягненню конкретних результатів.</w:t>
      </w:r>
    </w:p>
    <w:p w14:paraId="2AA797B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 учитель української мови повинен виступати не лише джерелом знань, а й організатором пізнавальної діяльності, наставником, консультантом і партнером у навчанні.</w:t>
      </w:r>
    </w:p>
    <w:p w14:paraId="7A7326C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чином, системне та методично доцільне урізноманітнення форм і методів навчання української мови створює передумови для підвищення якості мовної освіти, розвитку комунікативної компетентності, формування самостійності та творчого потенціалу учнів.</w:t>
      </w:r>
    </w:p>
    <w:p w14:paraId="2EA2C8EE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 результатом такого навчання має стати особистість, яка не лише знає мовні правила, а й уміє грамотно, доречно, переконливо та відповідально користуватися українською мовою в різних життєвих ситуаціях.</w:t>
      </w:r>
    </w:p>
    <w:p w14:paraId="36030E08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2E3E0BE5" w14:textId="77777777" w:rsidR="00D94092" w:rsidRPr="00D94092" w:rsidRDefault="00D94092" w:rsidP="00D940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освіту» від 05.09.2017 № 2145-VIII.</w:t>
      </w:r>
    </w:p>
    <w:p w14:paraId="1D5B1281" w14:textId="77777777" w:rsidR="00D94092" w:rsidRPr="00D94092" w:rsidRDefault="00D94092" w:rsidP="00D940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повну загальну середню освіту» від 16.01.2020 № 463-IX.</w:t>
      </w:r>
    </w:p>
    <w:p w14:paraId="49E1AF30" w14:textId="77777777" w:rsidR="00D94092" w:rsidRPr="00D94092" w:rsidRDefault="00D94092" w:rsidP="00D940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 стандарт базової середньої освіти: постанова Кабінету Міністрів України від 30.09.2020 № 898.</w:t>
      </w:r>
    </w:p>
    <w:p w14:paraId="720A937C" w14:textId="77777777" w:rsidR="00D94092" w:rsidRPr="00D94092" w:rsidRDefault="00D94092" w:rsidP="00D940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Концепція реалізації державної політики у сфері реформування загальної середньої освіти «Нова українська школа» на період до 2029 року: розпорядження Кабінету Міністрів України від 14.12.2016 № 988-р.</w:t>
      </w:r>
    </w:p>
    <w:p w14:paraId="1AC8EE17" w14:textId="77777777" w:rsidR="00D94092" w:rsidRPr="00D94092" w:rsidRDefault="00D94092" w:rsidP="00D940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 освіти і науки України. Модельні навчальні програми з української мови для закладів загальної середньої освіти.</w:t>
      </w:r>
    </w:p>
    <w:p w14:paraId="2962AD84" w14:textId="77777777" w:rsidR="00D94092" w:rsidRPr="00D94092" w:rsidRDefault="00D94092" w:rsidP="00D940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 О. І., Пироженко Л. В. Сучасний урок. Інтерактивні технології навчання. Київ: А.С.К., 2004.</w:t>
      </w:r>
    </w:p>
    <w:p w14:paraId="49A76D88" w14:textId="77777777" w:rsidR="00D94092" w:rsidRPr="00D94092" w:rsidRDefault="00D94092" w:rsidP="00D940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 О. І. Енциклопедія інтерактивного навчання. Київ, 2007.</w:t>
      </w:r>
    </w:p>
    <w:p w14:paraId="3721C64F" w14:textId="77777777" w:rsidR="00D94092" w:rsidRPr="00D94092" w:rsidRDefault="00D94092" w:rsidP="00D940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Сухомлинський В. О. Серце віддаю дітям. Київ: Радянська школа, 1977.</w:t>
      </w:r>
    </w:p>
    <w:p w14:paraId="163B55AC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ДОДАТКИ</w:t>
      </w:r>
    </w:p>
    <w:p w14:paraId="7D5263E0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А. Добірка інтерактивних методів для уроків української мови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7"/>
        <w:gridCol w:w="3505"/>
        <w:gridCol w:w="3413"/>
      </w:tblGrid>
      <w:tr w:rsidR="00D94092" w:rsidRPr="00D94092" w14:paraId="7FF41255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CE71A6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Метод</w:t>
            </w:r>
          </w:p>
        </w:tc>
        <w:tc>
          <w:tcPr>
            <w:tcW w:w="0" w:type="auto"/>
            <w:vAlign w:val="center"/>
            <w:hideMark/>
          </w:tcPr>
          <w:p w14:paraId="76EACF15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Мета використання</w:t>
            </w:r>
          </w:p>
        </w:tc>
        <w:tc>
          <w:tcPr>
            <w:tcW w:w="0" w:type="auto"/>
            <w:vAlign w:val="center"/>
            <w:hideMark/>
          </w:tcPr>
          <w:p w14:paraId="29175A68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Приклад завдання</w:t>
            </w:r>
          </w:p>
        </w:tc>
      </w:tr>
      <w:tr w:rsidR="00D94092" w:rsidRPr="00D94092" w14:paraId="4FEBEF03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703CD1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Мікрофон</w:t>
            </w:r>
          </w:p>
        </w:tc>
        <w:tc>
          <w:tcPr>
            <w:tcW w:w="0" w:type="auto"/>
            <w:vAlign w:val="center"/>
            <w:hideMark/>
          </w:tcPr>
          <w:p w14:paraId="59D9F42B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Активізація знань</w:t>
            </w:r>
          </w:p>
        </w:tc>
        <w:tc>
          <w:tcPr>
            <w:tcW w:w="0" w:type="auto"/>
            <w:vAlign w:val="center"/>
            <w:hideMark/>
          </w:tcPr>
          <w:p w14:paraId="1978F216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Назвати ознаки частини мови</w:t>
            </w:r>
          </w:p>
        </w:tc>
      </w:tr>
      <w:tr w:rsidR="00D94092" w:rsidRPr="00D94092" w14:paraId="605B72F8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3D28B2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Мозковий штурм</w:t>
            </w:r>
          </w:p>
        </w:tc>
        <w:tc>
          <w:tcPr>
            <w:tcW w:w="0" w:type="auto"/>
            <w:vAlign w:val="center"/>
            <w:hideMark/>
          </w:tcPr>
          <w:p w14:paraId="2A4F1001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Генерація ідей</w:t>
            </w:r>
          </w:p>
        </w:tc>
        <w:tc>
          <w:tcPr>
            <w:tcW w:w="0" w:type="auto"/>
            <w:vAlign w:val="center"/>
            <w:hideMark/>
          </w:tcPr>
          <w:p w14:paraId="3625B9F3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Дібрати аргументи до есе</w:t>
            </w:r>
          </w:p>
        </w:tc>
      </w:tr>
      <w:tr w:rsidR="00D94092" w:rsidRPr="00D94092" w14:paraId="7BF845EE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56902D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Асоціативний кущ</w:t>
            </w:r>
          </w:p>
        </w:tc>
        <w:tc>
          <w:tcPr>
            <w:tcW w:w="0" w:type="auto"/>
            <w:vAlign w:val="center"/>
            <w:hideMark/>
          </w:tcPr>
          <w:p w14:paraId="26E5E065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Розвиток словникового запасу</w:t>
            </w:r>
          </w:p>
        </w:tc>
        <w:tc>
          <w:tcPr>
            <w:tcW w:w="0" w:type="auto"/>
            <w:vAlign w:val="center"/>
            <w:hideMark/>
          </w:tcPr>
          <w:p w14:paraId="5BDE588F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Створити асоціації до слова</w:t>
            </w:r>
          </w:p>
        </w:tc>
      </w:tr>
      <w:tr w:rsidR="00D94092" w:rsidRPr="00D94092" w14:paraId="257284BE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9FAF72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Карусель</w:t>
            </w:r>
          </w:p>
        </w:tc>
        <w:tc>
          <w:tcPr>
            <w:tcW w:w="0" w:type="auto"/>
            <w:vAlign w:val="center"/>
            <w:hideMark/>
          </w:tcPr>
          <w:p w14:paraId="4F1AAF82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Взаємонавчання</w:t>
            </w:r>
          </w:p>
        </w:tc>
        <w:tc>
          <w:tcPr>
            <w:tcW w:w="0" w:type="auto"/>
            <w:vAlign w:val="center"/>
            <w:hideMark/>
          </w:tcPr>
          <w:p w14:paraId="4DCBFB3F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Визначити граматичні ознаки</w:t>
            </w:r>
          </w:p>
        </w:tc>
      </w:tr>
      <w:tr w:rsidR="00D94092" w:rsidRPr="00D94092" w14:paraId="145F30CB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5B333B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Ажурна пилка</w:t>
            </w:r>
          </w:p>
        </w:tc>
        <w:tc>
          <w:tcPr>
            <w:tcW w:w="0" w:type="auto"/>
            <w:vAlign w:val="center"/>
            <w:hideMark/>
          </w:tcPr>
          <w:p w14:paraId="06C93FD8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Групове дослідження</w:t>
            </w:r>
          </w:p>
        </w:tc>
        <w:tc>
          <w:tcPr>
            <w:tcW w:w="0" w:type="auto"/>
            <w:vAlign w:val="center"/>
            <w:hideMark/>
          </w:tcPr>
          <w:p w14:paraId="71A2FA09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Опрацювати види речень</w:t>
            </w:r>
          </w:p>
        </w:tc>
      </w:tr>
      <w:tr w:rsidR="00D94092" w:rsidRPr="00D94092" w14:paraId="6D58D729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FA999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Мовний детектив</w:t>
            </w:r>
          </w:p>
        </w:tc>
        <w:tc>
          <w:tcPr>
            <w:tcW w:w="0" w:type="auto"/>
            <w:vAlign w:val="center"/>
            <w:hideMark/>
          </w:tcPr>
          <w:p w14:paraId="797A21DA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 мовних явищ</w:t>
            </w:r>
          </w:p>
        </w:tc>
        <w:tc>
          <w:tcPr>
            <w:tcW w:w="0" w:type="auto"/>
            <w:vAlign w:val="center"/>
            <w:hideMark/>
          </w:tcPr>
          <w:p w14:paraId="5D71AF24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Знайти орфограми</w:t>
            </w:r>
          </w:p>
        </w:tc>
      </w:tr>
      <w:tr w:rsidR="00D94092" w:rsidRPr="00D94092" w14:paraId="2D282062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432CFE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Редактор</w:t>
            </w:r>
          </w:p>
        </w:tc>
        <w:tc>
          <w:tcPr>
            <w:tcW w:w="0" w:type="auto"/>
            <w:vAlign w:val="center"/>
            <w:hideMark/>
          </w:tcPr>
          <w:p w14:paraId="2021D1BC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Формування грамотності</w:t>
            </w:r>
          </w:p>
        </w:tc>
        <w:tc>
          <w:tcPr>
            <w:tcW w:w="0" w:type="auto"/>
            <w:vAlign w:val="center"/>
            <w:hideMark/>
          </w:tcPr>
          <w:p w14:paraId="4C77DB62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Виправити помилки</w:t>
            </w:r>
          </w:p>
        </w:tc>
      </w:tr>
      <w:tr w:rsidR="00D94092" w:rsidRPr="00D94092" w14:paraId="3D21C703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6F2B03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Лінгвістичне доміно</w:t>
            </w:r>
          </w:p>
        </w:tc>
        <w:tc>
          <w:tcPr>
            <w:tcW w:w="0" w:type="auto"/>
            <w:vAlign w:val="center"/>
            <w:hideMark/>
          </w:tcPr>
          <w:p w14:paraId="7ED20301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Закріплення термінів</w:t>
            </w:r>
          </w:p>
        </w:tc>
        <w:tc>
          <w:tcPr>
            <w:tcW w:w="0" w:type="auto"/>
            <w:vAlign w:val="center"/>
            <w:hideMark/>
          </w:tcPr>
          <w:p w14:paraId="59CA3360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Установити відповідності</w:t>
            </w:r>
          </w:p>
        </w:tc>
      </w:tr>
      <w:tr w:rsidR="00D94092" w:rsidRPr="00D94092" w14:paraId="3CA8BC56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DC8F76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Сторітелінг</w:t>
            </w:r>
          </w:p>
        </w:tc>
        <w:tc>
          <w:tcPr>
            <w:tcW w:w="0" w:type="auto"/>
            <w:vAlign w:val="center"/>
            <w:hideMark/>
          </w:tcPr>
          <w:p w14:paraId="4F7885BF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Розвиток мовлення</w:t>
            </w:r>
          </w:p>
        </w:tc>
        <w:tc>
          <w:tcPr>
            <w:tcW w:w="0" w:type="auto"/>
            <w:vAlign w:val="center"/>
            <w:hideMark/>
          </w:tcPr>
          <w:p w14:paraId="5DAFCF18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Створити історію</w:t>
            </w:r>
          </w:p>
        </w:tc>
      </w:tr>
      <w:tr w:rsidR="00D94092" w:rsidRPr="00D94092" w14:paraId="40FFC19E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4E094F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 Прес</w:t>
            </w:r>
          </w:p>
        </w:tc>
        <w:tc>
          <w:tcPr>
            <w:tcW w:w="0" w:type="auto"/>
            <w:vAlign w:val="center"/>
            <w:hideMark/>
          </w:tcPr>
          <w:p w14:paraId="3CC7DBEA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Аргументація</w:t>
            </w:r>
          </w:p>
        </w:tc>
        <w:tc>
          <w:tcPr>
            <w:tcW w:w="0" w:type="auto"/>
            <w:vAlign w:val="center"/>
            <w:hideMark/>
          </w:tcPr>
          <w:p w14:paraId="5A4C6D08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Обґрунтувати власну думку</w:t>
            </w:r>
          </w:p>
        </w:tc>
      </w:tr>
    </w:tbl>
    <w:p w14:paraId="2EB3B1F3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Б. Орієнтовна структура інтерактивного уроку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4"/>
        <w:gridCol w:w="2199"/>
        <w:gridCol w:w="3710"/>
      </w:tblGrid>
      <w:tr w:rsidR="00D94092" w:rsidRPr="00D94092" w14:paraId="232BE407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BE922A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Етап</w:t>
            </w:r>
          </w:p>
        </w:tc>
        <w:tc>
          <w:tcPr>
            <w:tcW w:w="0" w:type="auto"/>
            <w:vAlign w:val="center"/>
            <w:hideMark/>
          </w:tcPr>
          <w:p w14:paraId="2FFA3BC3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Орієнтовний час</w:t>
            </w:r>
          </w:p>
        </w:tc>
        <w:tc>
          <w:tcPr>
            <w:tcW w:w="0" w:type="auto"/>
            <w:vAlign w:val="center"/>
            <w:hideMark/>
          </w:tcPr>
          <w:p w14:paraId="2DD36DE6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Форми та методи</w:t>
            </w:r>
          </w:p>
        </w:tc>
      </w:tr>
      <w:tr w:rsidR="00D94092" w:rsidRPr="00D94092" w14:paraId="4635CBCA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7A15B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Організація</w:t>
            </w:r>
          </w:p>
        </w:tc>
        <w:tc>
          <w:tcPr>
            <w:tcW w:w="0" w:type="auto"/>
            <w:vAlign w:val="center"/>
            <w:hideMark/>
          </w:tcPr>
          <w:p w14:paraId="1C55FE79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хв</w:t>
            </w:r>
          </w:p>
        </w:tc>
        <w:tc>
          <w:tcPr>
            <w:tcW w:w="0" w:type="auto"/>
            <w:vAlign w:val="center"/>
            <w:hideMark/>
          </w:tcPr>
          <w:p w14:paraId="2A101657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Психологічне налаштування</w:t>
            </w:r>
          </w:p>
        </w:tc>
      </w:tr>
      <w:tr w:rsidR="00D94092" w:rsidRPr="00D94092" w14:paraId="3BB31921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D7E977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Мотивація</w:t>
            </w:r>
          </w:p>
        </w:tc>
        <w:tc>
          <w:tcPr>
            <w:tcW w:w="0" w:type="auto"/>
            <w:vAlign w:val="center"/>
            <w:hideMark/>
          </w:tcPr>
          <w:p w14:paraId="2E242EFB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хв</w:t>
            </w:r>
          </w:p>
        </w:tc>
        <w:tc>
          <w:tcPr>
            <w:tcW w:w="0" w:type="auto"/>
            <w:vAlign w:val="center"/>
            <w:hideMark/>
          </w:tcPr>
          <w:p w14:paraId="3D2B283A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Проблемне запитання</w:t>
            </w:r>
          </w:p>
        </w:tc>
      </w:tr>
      <w:tr w:rsidR="00D94092" w:rsidRPr="00D94092" w14:paraId="39E8518C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D7DB95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Актуалізація</w:t>
            </w:r>
          </w:p>
        </w:tc>
        <w:tc>
          <w:tcPr>
            <w:tcW w:w="0" w:type="auto"/>
            <w:vAlign w:val="center"/>
            <w:hideMark/>
          </w:tcPr>
          <w:p w14:paraId="540FBFBD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хв</w:t>
            </w:r>
          </w:p>
        </w:tc>
        <w:tc>
          <w:tcPr>
            <w:tcW w:w="0" w:type="auto"/>
            <w:vAlign w:val="center"/>
            <w:hideMark/>
          </w:tcPr>
          <w:p w14:paraId="7B3BA2FA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Мікрофон, мовна розминка</w:t>
            </w:r>
          </w:p>
        </w:tc>
      </w:tr>
      <w:tr w:rsidR="00D94092" w:rsidRPr="00D94092" w14:paraId="48566296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8D4419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Новий матеріал</w:t>
            </w:r>
          </w:p>
        </w:tc>
        <w:tc>
          <w:tcPr>
            <w:tcW w:w="0" w:type="auto"/>
            <w:vAlign w:val="center"/>
            <w:hideMark/>
          </w:tcPr>
          <w:p w14:paraId="667A3D8F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хв</w:t>
            </w:r>
          </w:p>
        </w:tc>
        <w:tc>
          <w:tcPr>
            <w:tcW w:w="0" w:type="auto"/>
            <w:vAlign w:val="center"/>
            <w:hideMark/>
          </w:tcPr>
          <w:p w14:paraId="7A9885EA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Дослідження, пояснення</w:t>
            </w:r>
          </w:p>
        </w:tc>
      </w:tr>
      <w:tr w:rsidR="00D94092" w:rsidRPr="00D94092" w14:paraId="03426BA2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0E2A5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Практична робота</w:t>
            </w:r>
          </w:p>
        </w:tc>
        <w:tc>
          <w:tcPr>
            <w:tcW w:w="0" w:type="auto"/>
            <w:vAlign w:val="center"/>
            <w:hideMark/>
          </w:tcPr>
          <w:p w14:paraId="63D398B9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хв</w:t>
            </w:r>
          </w:p>
        </w:tc>
        <w:tc>
          <w:tcPr>
            <w:tcW w:w="0" w:type="auto"/>
            <w:vAlign w:val="center"/>
            <w:hideMark/>
          </w:tcPr>
          <w:p w14:paraId="4796E7AB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Групова, парна, індивідуальна</w:t>
            </w:r>
          </w:p>
        </w:tc>
      </w:tr>
      <w:tr w:rsidR="00D94092" w:rsidRPr="00D94092" w14:paraId="7B450DAB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27D788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Узагальнення</w:t>
            </w:r>
          </w:p>
        </w:tc>
        <w:tc>
          <w:tcPr>
            <w:tcW w:w="0" w:type="auto"/>
            <w:vAlign w:val="center"/>
            <w:hideMark/>
          </w:tcPr>
          <w:p w14:paraId="6184404B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хв</w:t>
            </w:r>
          </w:p>
        </w:tc>
        <w:tc>
          <w:tcPr>
            <w:tcW w:w="0" w:type="auto"/>
            <w:vAlign w:val="center"/>
            <w:hideMark/>
          </w:tcPr>
          <w:p w14:paraId="29A35D75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Інтерактивна вправа</w:t>
            </w:r>
          </w:p>
        </w:tc>
      </w:tr>
      <w:tr w:rsidR="00D94092" w:rsidRPr="00D94092" w14:paraId="0AFCC734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2A53DB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Рефлексія</w:t>
            </w:r>
          </w:p>
        </w:tc>
        <w:tc>
          <w:tcPr>
            <w:tcW w:w="0" w:type="auto"/>
            <w:vAlign w:val="center"/>
            <w:hideMark/>
          </w:tcPr>
          <w:p w14:paraId="29DFC06B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хв</w:t>
            </w:r>
          </w:p>
        </w:tc>
        <w:tc>
          <w:tcPr>
            <w:tcW w:w="0" w:type="auto"/>
            <w:vAlign w:val="center"/>
            <w:hideMark/>
          </w:tcPr>
          <w:p w14:paraId="07E583C5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Самооцінювання</w:t>
            </w:r>
          </w:p>
        </w:tc>
      </w:tr>
    </w:tbl>
    <w:p w14:paraId="1E72D6EE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В. Зразок картки самооцінювання учня</w:t>
      </w:r>
    </w:p>
    <w:p w14:paraId="36AC356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уроку: ___________________________________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6"/>
        <w:gridCol w:w="549"/>
        <w:gridCol w:w="1260"/>
        <w:gridCol w:w="1065"/>
      </w:tblGrid>
      <w:tr w:rsidR="00D94092" w:rsidRPr="00D94092" w14:paraId="7426EE61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9EBE4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Твердження</w:t>
            </w:r>
          </w:p>
        </w:tc>
        <w:tc>
          <w:tcPr>
            <w:tcW w:w="0" w:type="auto"/>
            <w:vAlign w:val="center"/>
            <w:hideMark/>
          </w:tcPr>
          <w:p w14:paraId="512B4F23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Так</w:t>
            </w:r>
          </w:p>
        </w:tc>
        <w:tc>
          <w:tcPr>
            <w:tcW w:w="0" w:type="auto"/>
            <w:vAlign w:val="center"/>
            <w:hideMark/>
          </w:tcPr>
          <w:p w14:paraId="0587CC3B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Частково</w:t>
            </w:r>
          </w:p>
        </w:tc>
        <w:tc>
          <w:tcPr>
            <w:tcW w:w="0" w:type="auto"/>
            <w:vAlign w:val="center"/>
            <w:hideMark/>
          </w:tcPr>
          <w:p w14:paraId="45B2B718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Поки ні</w:t>
            </w:r>
          </w:p>
        </w:tc>
      </w:tr>
      <w:tr w:rsidR="00D94092" w:rsidRPr="00D94092" w14:paraId="61BE1690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93F734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розумію нове правило</w:t>
            </w:r>
          </w:p>
        </w:tc>
        <w:tc>
          <w:tcPr>
            <w:tcW w:w="0" w:type="auto"/>
            <w:vAlign w:val="center"/>
            <w:hideMark/>
          </w:tcPr>
          <w:p w14:paraId="0B7F3207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9AEE97F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6407465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D94092" w:rsidRPr="00D94092" w14:paraId="0193305C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748447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Можу пояснити його своїми словами</w:t>
            </w:r>
          </w:p>
        </w:tc>
        <w:tc>
          <w:tcPr>
            <w:tcW w:w="0" w:type="auto"/>
            <w:vAlign w:val="center"/>
            <w:hideMark/>
          </w:tcPr>
          <w:p w14:paraId="15037C33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1C0734A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F13B1A8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D94092" w:rsidRPr="00D94092" w14:paraId="36CAFB22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B2E0FD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Умію застосувати правило</w:t>
            </w:r>
          </w:p>
        </w:tc>
        <w:tc>
          <w:tcPr>
            <w:tcW w:w="0" w:type="auto"/>
            <w:vAlign w:val="center"/>
            <w:hideMark/>
          </w:tcPr>
          <w:p w14:paraId="176DF9CB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114A258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FA4F800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D94092" w:rsidRPr="00D94092" w14:paraId="29822586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106BE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Можу знайти й виправити помилку</w:t>
            </w:r>
          </w:p>
        </w:tc>
        <w:tc>
          <w:tcPr>
            <w:tcW w:w="0" w:type="auto"/>
            <w:vAlign w:val="center"/>
            <w:hideMark/>
          </w:tcPr>
          <w:p w14:paraId="3C3C7420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63FC5F0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79991FC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D94092" w:rsidRPr="00D94092" w14:paraId="09162CD7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E64945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Виконав завдання самостійно</w:t>
            </w:r>
          </w:p>
        </w:tc>
        <w:tc>
          <w:tcPr>
            <w:tcW w:w="0" w:type="auto"/>
            <w:vAlign w:val="center"/>
            <w:hideMark/>
          </w:tcPr>
          <w:p w14:paraId="1D958967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CC4E3C7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8630079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D94092" w:rsidRPr="00D94092" w14:paraId="790D3AAE" w14:textId="77777777" w:rsidTr="00D940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2EE2D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Знаю, що потрібно повторити</w:t>
            </w:r>
          </w:p>
        </w:tc>
        <w:tc>
          <w:tcPr>
            <w:tcW w:w="0" w:type="auto"/>
            <w:vAlign w:val="center"/>
            <w:hideMark/>
          </w:tcPr>
          <w:p w14:paraId="7B38056B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F34C83E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6F2BB6E" w14:textId="77777777" w:rsidR="00D94092" w:rsidRPr="00D94092" w:rsidRDefault="00D94092" w:rsidP="00D940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</w:tbl>
    <w:p w14:paraId="0B912F9B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Г. Приклади компетентнісно орієнтованих завдань</w:t>
      </w:r>
    </w:p>
    <w:p w14:paraId="5BDC13A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1. «Редактор шкільної газети»</w:t>
      </w:r>
    </w:p>
    <w:p w14:paraId="24EB501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 пропонується текст повідомлення про шкільний захід.</w:t>
      </w:r>
    </w:p>
    <w:p w14:paraId="726CCC2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 знайти мовні помилки, відредагувати текст і пояснити внесені зміни.</w:t>
      </w:r>
    </w:p>
    <w:p w14:paraId="52E03A9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2. «Створи оголошення»</w:t>
      </w:r>
    </w:p>
    <w:p w14:paraId="7F35D2C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 оголошення про проведення благодійного ярмарку.</w:t>
      </w:r>
    </w:p>
    <w:p w14:paraId="4EE4278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Дотриматися вимог до структури, змісту та мовного оформлення.</w:t>
      </w:r>
    </w:p>
    <w:p w14:paraId="21CC92F3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3. «Аргументуй думку»</w:t>
      </w:r>
    </w:p>
    <w:p w14:paraId="402E3D42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 коротке есе на тему «Чому важливо вміти грамотно висловлювати власні думки?»</w:t>
      </w:r>
    </w:p>
    <w:p w14:paraId="48F0E3AB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 тезу, два аргументи та висновок.</w:t>
      </w:r>
    </w:p>
    <w:p w14:paraId="5C5AF707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4. «Мовний дослідник»</w:t>
      </w:r>
    </w:p>
    <w:p w14:paraId="28C3B491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 п’ять інформаційних повідомлень і визначити характерні мовні особливості.</w:t>
      </w:r>
    </w:p>
    <w:p w14:paraId="76F2DD2A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5. «Синтаксичний конструктор»</w:t>
      </w:r>
    </w:p>
    <w:p w14:paraId="5E1B80D4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Із запропонованих простих речень створити різні типи складних конструкцій.</w:t>
      </w:r>
    </w:p>
    <w:p w14:paraId="602A267F" w14:textId="77777777" w:rsidR="00D94092" w:rsidRPr="00D94092" w:rsidRDefault="00D94092" w:rsidP="00D940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Пояснити смислові відношення та розділові знаки.</w:t>
      </w:r>
    </w:p>
    <w:p w14:paraId="4C13BC0A" w14:textId="77777777" w:rsidR="00D94092" w:rsidRPr="00D94092" w:rsidRDefault="00D94092" w:rsidP="00D940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Ґ. Орієнтовна тематика навчальних проєктів</w:t>
      </w:r>
    </w:p>
    <w:p w14:paraId="2C21A6AC" w14:textId="77777777" w:rsidR="00D94092" w:rsidRPr="00D94092" w:rsidRDefault="00D94092" w:rsidP="00D940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«Українська мова в сучасному інформаційному просторі».</w:t>
      </w:r>
    </w:p>
    <w:p w14:paraId="2203E290" w14:textId="77777777" w:rsidR="00D94092" w:rsidRPr="00D94092" w:rsidRDefault="00D94092" w:rsidP="00D940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«Фразеологічне багатство української мови».</w:t>
      </w:r>
    </w:p>
    <w:p w14:paraId="0A176C22" w14:textId="77777777" w:rsidR="00D94092" w:rsidRPr="00D94092" w:rsidRDefault="00D94092" w:rsidP="00D940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«Мовний портрет мого міста».</w:t>
      </w:r>
    </w:p>
    <w:p w14:paraId="3F9C0235" w14:textId="77777777" w:rsidR="00D94092" w:rsidRPr="00D94092" w:rsidRDefault="00D94092" w:rsidP="00D940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«Українська мова в рекламі».</w:t>
      </w:r>
    </w:p>
    <w:p w14:paraId="5F0D8B63" w14:textId="77777777" w:rsidR="00D94092" w:rsidRPr="00D94092" w:rsidRDefault="00D94092" w:rsidP="00D940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«Мовленнєвий етикет сучасного школяра».</w:t>
      </w:r>
    </w:p>
    <w:p w14:paraId="25A93087" w14:textId="77777777" w:rsidR="00D94092" w:rsidRPr="00D94092" w:rsidRDefault="00D94092" w:rsidP="00D940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«Слова іншомовного походження в повсякденному мовленні».</w:t>
      </w:r>
    </w:p>
    <w:p w14:paraId="66B78388" w14:textId="77777777" w:rsidR="00D94092" w:rsidRPr="00D94092" w:rsidRDefault="00D94092" w:rsidP="00D940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«Культура спілкування в соціальних мережах».</w:t>
      </w:r>
    </w:p>
    <w:p w14:paraId="293DE61A" w14:textId="77777777" w:rsidR="00D94092" w:rsidRPr="00D94092" w:rsidRDefault="00D94092" w:rsidP="00D940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«Українські прислів’я та приказки в сучасному житті».</w:t>
      </w:r>
    </w:p>
    <w:p w14:paraId="46B14A4A" w14:textId="77777777" w:rsidR="00D94092" w:rsidRPr="00D94092" w:rsidRDefault="00D94092" w:rsidP="00D940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«Мовні особливості сучасних медіа».</w:t>
      </w:r>
    </w:p>
    <w:p w14:paraId="1A7BC05E" w14:textId="77777777" w:rsidR="00D94092" w:rsidRPr="00D94092" w:rsidRDefault="00D94092" w:rsidP="00D940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092">
        <w:rPr>
          <w:rFonts w:ascii="Times New Roman" w:eastAsia="Times New Roman" w:hAnsi="Times New Roman" w:cs="Times New Roman"/>
          <w:sz w:val="28"/>
          <w:szCs w:val="28"/>
          <w:lang w:eastAsia="ru-RU"/>
        </w:rPr>
        <w:t>«Грамотне мовлення — складова успішної комунікації».</w:t>
      </w:r>
    </w:p>
    <w:p w14:paraId="5D1E3AD7" w14:textId="77777777" w:rsidR="00912F78" w:rsidRPr="00D94092" w:rsidRDefault="00912F78">
      <w:pPr>
        <w:rPr>
          <w:rFonts w:ascii="Times New Roman" w:hAnsi="Times New Roman" w:cs="Times New Roman"/>
          <w:sz w:val="28"/>
          <w:szCs w:val="28"/>
        </w:rPr>
      </w:pPr>
    </w:p>
    <w:sectPr w:rsidR="00912F78" w:rsidRPr="00D94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C22E1"/>
    <w:multiLevelType w:val="multilevel"/>
    <w:tmpl w:val="A42E0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A30B29"/>
    <w:multiLevelType w:val="multilevel"/>
    <w:tmpl w:val="8EF0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900E89"/>
    <w:multiLevelType w:val="multilevel"/>
    <w:tmpl w:val="B2C6E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F2A"/>
    <w:rsid w:val="00912F78"/>
    <w:rsid w:val="00C35F2A"/>
    <w:rsid w:val="00D9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02579"/>
  <w15:chartTrackingRefBased/>
  <w15:docId w15:val="{5F55FD6C-E307-45E3-A6C9-FB3A47574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40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940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940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40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940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940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94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3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19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2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5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3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6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9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01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13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5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7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0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4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0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1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5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8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8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0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2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9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37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8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0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86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8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3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7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4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36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1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3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1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0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1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1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6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9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9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2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6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5744</Words>
  <Characters>32746</Characters>
  <Application>Microsoft Office Word</Application>
  <DocSecurity>0</DocSecurity>
  <Lines>272</Lines>
  <Paragraphs>76</Paragraphs>
  <ScaleCrop>false</ScaleCrop>
  <Company/>
  <LinksUpToDate>false</LinksUpToDate>
  <CharactersWithSpaces>38414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2026-10-27T23:54:00Z</dcterms:created>
  <dcterms:modified xsi:type="dcterms:W3CDTF">2026-10-27T23:57:00Z</dcterms:modified>
</cp:coreProperties>
</file>