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FC" w:rsidRPr="00AF389E" w:rsidRDefault="009973FC" w:rsidP="009973FC">
      <w:pPr>
        <w:ind w:left="540"/>
        <w:rPr>
          <w:lang w:val="uk-UA"/>
        </w:rPr>
      </w:pPr>
    </w:p>
    <w:p w:rsidR="009973FC" w:rsidRPr="00AF389E" w:rsidRDefault="009973FC" w:rsidP="009973FC">
      <w:pPr>
        <w:ind w:left="540"/>
        <w:rPr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6543675" cy="9368155"/>
            <wp:effectExtent l="0" t="0" r="9525" b="4445"/>
            <wp:wrapNone/>
            <wp:docPr id="1" name="Рисунок 1" descr="вчитель Мат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вчитель Мат 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36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sz w:val="28"/>
          <w:lang w:val="uk-UA"/>
        </w:rPr>
      </w:pPr>
    </w:p>
    <w:p w:rsidR="009973FC" w:rsidRDefault="009973FC" w:rsidP="009973FC">
      <w:pPr>
        <w:ind w:left="540"/>
        <w:rPr>
          <w:b/>
          <w:bCs/>
          <w:i/>
          <w:iCs/>
          <w:sz w:val="144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Pr="00573807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  <w:r w:rsidRPr="00573807">
        <w:rPr>
          <w:b/>
          <w:bCs/>
          <w:i/>
          <w:iCs/>
          <w:sz w:val="40"/>
          <w:szCs w:val="40"/>
          <w:lang w:val="uk-UA"/>
        </w:rPr>
        <w:t>С  І  М</w:t>
      </w:r>
    </w:p>
    <w:p w:rsidR="009973FC" w:rsidRPr="00573807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Pr="00573807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  <w:r w:rsidRPr="00573807">
        <w:rPr>
          <w:b/>
          <w:bCs/>
          <w:i/>
          <w:iCs/>
          <w:sz w:val="40"/>
          <w:szCs w:val="40"/>
          <w:lang w:val="uk-UA"/>
        </w:rPr>
        <w:t>Ч У Д Е С</w:t>
      </w:r>
    </w:p>
    <w:p w:rsidR="009973FC" w:rsidRPr="00573807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Pr="00573807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  <w:r w:rsidRPr="00573807">
        <w:rPr>
          <w:b/>
          <w:bCs/>
          <w:i/>
          <w:iCs/>
          <w:sz w:val="40"/>
          <w:szCs w:val="40"/>
          <w:lang w:val="uk-UA"/>
        </w:rPr>
        <w:t>УКРАЇНИ</w:t>
      </w:r>
    </w:p>
    <w:p w:rsidR="009973FC" w:rsidRPr="00573807" w:rsidRDefault="009973FC" w:rsidP="009973FC">
      <w:pPr>
        <w:ind w:left="54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9973FC" w:rsidRPr="00573807" w:rsidRDefault="009973FC" w:rsidP="009973FC">
      <w:pPr>
        <w:rPr>
          <w:b/>
          <w:bCs/>
          <w:i/>
          <w:iCs/>
          <w:lang w:val="uk-UA"/>
        </w:rPr>
      </w:pPr>
    </w:p>
    <w:p w:rsidR="009973FC" w:rsidRDefault="009973FC" w:rsidP="009973FC">
      <w:pPr>
        <w:rPr>
          <w:b/>
          <w:bCs/>
          <w:i/>
          <w:iCs/>
          <w:lang w:val="uk-UA"/>
        </w:rPr>
      </w:pPr>
    </w:p>
    <w:p w:rsidR="009973FC" w:rsidRDefault="009973FC" w:rsidP="009973FC">
      <w:pPr>
        <w:rPr>
          <w:b/>
          <w:bCs/>
          <w:i/>
          <w:iCs/>
          <w:lang w:val="uk-UA"/>
        </w:rPr>
      </w:pPr>
    </w:p>
    <w:p w:rsidR="009973FC" w:rsidRDefault="009973FC" w:rsidP="009973FC">
      <w:pPr>
        <w:rPr>
          <w:b/>
          <w:bCs/>
          <w:i/>
          <w:iCs/>
          <w:lang w:val="uk-UA"/>
        </w:rPr>
      </w:pPr>
    </w:p>
    <w:p w:rsidR="009973FC" w:rsidRDefault="009973FC" w:rsidP="009973FC">
      <w:pPr>
        <w:rPr>
          <w:b/>
          <w:bCs/>
          <w:i/>
          <w:iCs/>
          <w:lang w:val="uk-UA"/>
        </w:rPr>
      </w:pPr>
    </w:p>
    <w:p w:rsidR="009973FC" w:rsidRPr="00651990" w:rsidRDefault="009973FC" w:rsidP="009973FC">
      <w:pPr>
        <w:jc w:val="center"/>
        <w:rPr>
          <w:bCs/>
          <w:iCs/>
          <w:color w:val="FF0000"/>
          <w:sz w:val="96"/>
          <w:szCs w:val="96"/>
          <w:lang w:val="uk-UA"/>
        </w:rPr>
      </w:pPr>
      <w:r w:rsidRPr="00651990">
        <w:rPr>
          <w:bCs/>
          <w:iCs/>
          <w:color w:val="FF0000"/>
          <w:sz w:val="96"/>
          <w:szCs w:val="96"/>
          <w:lang w:val="uk-UA"/>
        </w:rPr>
        <w:t>КВАДРАТНІ  РІВНЯННЯ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Завдання</w:t>
      </w:r>
      <w:bookmarkStart w:id="0" w:name="_GoBack"/>
      <w:bookmarkEnd w:id="0"/>
      <w:r w:rsidRPr="00651990">
        <w:rPr>
          <w:b/>
          <w:bCs/>
          <w:i/>
          <w:iCs/>
          <w:sz w:val="28"/>
          <w:szCs w:val="28"/>
          <w:lang w:val="uk-UA"/>
        </w:rPr>
        <w:t xml:space="preserve">. </w:t>
      </w:r>
      <w:r w:rsidRPr="00651990">
        <w:rPr>
          <w:i/>
          <w:iCs/>
          <w:sz w:val="28"/>
          <w:szCs w:val="28"/>
          <w:lang w:val="uk-UA"/>
        </w:rPr>
        <w:t>Повторити основні типи задач з теми: квадратні рівняння, дробові раціональні рівняння, теорему Вієта, задачі на рівняння. Розвивати самостійне мислення, увагу,зосередженість, виховувати прагнення знати більше.</w:t>
      </w:r>
    </w:p>
    <w:p w:rsidR="009973FC" w:rsidRPr="00651990" w:rsidRDefault="009973FC" w:rsidP="009973FC">
      <w:pPr>
        <w:ind w:firstLine="540"/>
        <w:rPr>
          <w:b/>
          <w:bCs/>
          <w:i/>
          <w:iCs/>
          <w:sz w:val="28"/>
          <w:szCs w:val="28"/>
          <w:lang w:val="uk-UA"/>
        </w:rPr>
      </w:pPr>
      <w:r w:rsidRPr="00651990">
        <w:rPr>
          <w:b/>
          <w:bCs/>
          <w:i/>
          <w:iCs/>
          <w:sz w:val="28"/>
          <w:szCs w:val="28"/>
          <w:lang w:val="uk-UA"/>
        </w:rPr>
        <w:t>Епіграф:</w:t>
      </w:r>
    </w:p>
    <w:p w:rsidR="009973FC" w:rsidRPr="00651990" w:rsidRDefault="009973FC" w:rsidP="009973FC">
      <w:pPr>
        <w:ind w:firstLine="540"/>
        <w:rPr>
          <w:i/>
          <w:iCs/>
          <w:color w:val="33CCCC"/>
          <w:sz w:val="28"/>
          <w:szCs w:val="28"/>
          <w:lang w:val="uk-UA"/>
        </w:rPr>
      </w:pPr>
      <w:r w:rsidRPr="00651990">
        <w:rPr>
          <w:i/>
          <w:iCs/>
          <w:color w:val="33CCCC"/>
          <w:sz w:val="28"/>
          <w:szCs w:val="28"/>
          <w:lang w:val="uk-UA"/>
        </w:rPr>
        <w:t>Математика настільки серйозний предмет, що не треба пропускати можливості зробити його цікавим.</w:t>
      </w:r>
    </w:p>
    <w:p w:rsidR="009973FC" w:rsidRPr="00651990" w:rsidRDefault="009973FC" w:rsidP="009973FC">
      <w:pPr>
        <w:ind w:firstLine="540"/>
        <w:rPr>
          <w:i/>
          <w:iCs/>
          <w:color w:val="33CCCC"/>
          <w:sz w:val="28"/>
          <w:szCs w:val="28"/>
          <w:lang w:val="uk-UA"/>
        </w:rPr>
      </w:pPr>
      <w:r w:rsidRPr="00651990">
        <w:rPr>
          <w:i/>
          <w:iCs/>
          <w:color w:val="33CCCC"/>
          <w:sz w:val="28"/>
          <w:szCs w:val="28"/>
          <w:lang w:val="uk-UA"/>
        </w:rPr>
        <w:t xml:space="preserve">                           Блез Паскаль</w:t>
      </w:r>
    </w:p>
    <w:p w:rsidR="009973FC" w:rsidRPr="00651990" w:rsidRDefault="009973FC" w:rsidP="009973FC">
      <w:pPr>
        <w:ind w:firstLine="540"/>
        <w:rPr>
          <w:i/>
          <w:iCs/>
          <w:color w:val="33CCCC"/>
          <w:sz w:val="28"/>
          <w:szCs w:val="28"/>
          <w:lang w:val="uk-UA"/>
        </w:rPr>
      </w:pPr>
      <w:r w:rsidRPr="00651990">
        <w:rPr>
          <w:b/>
          <w:bCs/>
          <w:i/>
          <w:iCs/>
          <w:sz w:val="28"/>
          <w:szCs w:val="28"/>
          <w:lang w:val="uk-UA"/>
        </w:rPr>
        <w:t xml:space="preserve">Девіз уроку: </w:t>
      </w:r>
      <w:r w:rsidRPr="00651990">
        <w:rPr>
          <w:i/>
          <w:iCs/>
          <w:color w:val="33CCCC"/>
          <w:sz w:val="28"/>
          <w:szCs w:val="28"/>
          <w:lang w:val="uk-UA"/>
        </w:rPr>
        <w:t>“ Хто хоче обмежитися сучасним без знання минулого, той ніколи не зрозуміє сучасного”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color w:val="33CCCC"/>
          <w:sz w:val="28"/>
          <w:szCs w:val="28"/>
          <w:lang w:val="uk-UA"/>
        </w:rPr>
        <w:t xml:space="preserve">                      Г.  Лейбніц</w:t>
      </w:r>
    </w:p>
    <w:p w:rsidR="009973FC" w:rsidRPr="00651990" w:rsidRDefault="009973FC" w:rsidP="009973FC">
      <w:pPr>
        <w:ind w:firstLine="540"/>
        <w:rPr>
          <w:b/>
          <w:bCs/>
          <w:i/>
          <w:iCs/>
          <w:sz w:val="28"/>
          <w:szCs w:val="28"/>
          <w:lang w:val="uk-UA"/>
        </w:rPr>
      </w:pPr>
      <w:r w:rsidRPr="00651990">
        <w:rPr>
          <w:b/>
          <w:bCs/>
          <w:i/>
          <w:iCs/>
          <w:sz w:val="28"/>
          <w:szCs w:val="28"/>
          <w:lang w:val="uk-UA"/>
        </w:rPr>
        <w:t>Хід уроку</w:t>
      </w:r>
    </w:p>
    <w:p w:rsidR="009973FC" w:rsidRDefault="009973FC" w:rsidP="009973FC">
      <w:pPr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9973FC" w:rsidRPr="00651990" w:rsidRDefault="009973FC" w:rsidP="009973FC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651990">
        <w:rPr>
          <w:b/>
          <w:bCs/>
          <w:i/>
          <w:iCs/>
          <w:color w:val="339966"/>
          <w:sz w:val="28"/>
          <w:szCs w:val="28"/>
          <w:lang w:val="uk-UA"/>
        </w:rPr>
        <w:t>І. Перевірка домашнього завдання.</w:t>
      </w:r>
    </w:p>
    <w:p w:rsidR="009973FC" w:rsidRPr="00651990" w:rsidRDefault="009973FC" w:rsidP="009973FC">
      <w:pPr>
        <w:pStyle w:val="a3"/>
        <w:rPr>
          <w:color w:val="339966"/>
          <w:szCs w:val="28"/>
        </w:rPr>
      </w:pPr>
    </w:p>
    <w:p w:rsidR="009973FC" w:rsidRPr="00651990" w:rsidRDefault="009973FC" w:rsidP="009973FC">
      <w:pPr>
        <w:pStyle w:val="a3"/>
        <w:rPr>
          <w:szCs w:val="28"/>
        </w:rPr>
      </w:pPr>
      <w:r w:rsidRPr="00651990">
        <w:rPr>
          <w:szCs w:val="28"/>
        </w:rPr>
        <w:t>Вияснити, які запитання виникли під час виконання домашньої роботи. Зошити зібрати на перевірку.</w:t>
      </w:r>
    </w:p>
    <w:p w:rsidR="009973FC" w:rsidRDefault="009973FC" w:rsidP="009973FC">
      <w:pPr>
        <w:pStyle w:val="a3"/>
        <w:ind w:left="540" w:firstLine="0"/>
        <w:rPr>
          <w:b/>
          <w:bCs/>
          <w:i/>
          <w:iCs/>
          <w:color w:val="339966"/>
          <w:szCs w:val="28"/>
        </w:rPr>
      </w:pPr>
    </w:p>
    <w:p w:rsidR="009973FC" w:rsidRPr="00651990" w:rsidRDefault="009973FC" w:rsidP="009973FC">
      <w:pPr>
        <w:pStyle w:val="a3"/>
        <w:ind w:left="540" w:firstLine="0"/>
        <w:rPr>
          <w:b/>
          <w:bCs/>
          <w:i/>
          <w:iCs/>
          <w:color w:val="339966"/>
          <w:szCs w:val="28"/>
        </w:rPr>
      </w:pPr>
      <w:r w:rsidRPr="00651990">
        <w:rPr>
          <w:b/>
          <w:bCs/>
          <w:i/>
          <w:iCs/>
          <w:color w:val="339966"/>
          <w:szCs w:val="28"/>
        </w:rPr>
        <w:t xml:space="preserve">ІІ. Мотивація навчальної діяльності, </w:t>
      </w:r>
    </w:p>
    <w:p w:rsidR="009973FC" w:rsidRPr="00651990" w:rsidRDefault="009973FC" w:rsidP="009973FC">
      <w:pPr>
        <w:pStyle w:val="a3"/>
        <w:ind w:left="540" w:firstLine="0"/>
        <w:rPr>
          <w:b/>
          <w:bCs/>
          <w:i/>
          <w:iCs/>
          <w:color w:val="339966"/>
          <w:szCs w:val="28"/>
        </w:rPr>
      </w:pPr>
      <w:r w:rsidRPr="00651990">
        <w:rPr>
          <w:b/>
          <w:bCs/>
          <w:i/>
          <w:iCs/>
          <w:color w:val="339966"/>
          <w:szCs w:val="28"/>
        </w:rPr>
        <w:t>повідомлення теми та мети уроку</w:t>
      </w:r>
    </w:p>
    <w:p w:rsidR="009973FC" w:rsidRDefault="009973FC" w:rsidP="009973FC">
      <w:pPr>
        <w:pStyle w:val="a3"/>
        <w:ind w:left="540" w:firstLine="0"/>
        <w:rPr>
          <w:szCs w:val="28"/>
        </w:rPr>
      </w:pP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Сьогодні урок буде не зовсім звичайним. А незвичайним наш урок тим, що ми проведемо його у вигляді подорожі до семи чудес нашої Вітчизни.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 xml:space="preserve">Наша мандрівка відбувалася до деяких Чудес під час канікул, в решту Чудес ми побуваємо заочно. 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В основі нашого уроку лежить презентація. Я пропоную вам ребус, розв’язавши який ви дізнаєтесь тему нашого уроку.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Отже, тема нашого уроку – “Квадратні рівняння”. Сьогодні ми узагальнимо й систематизуємо знання, набуті під час вивчення цієї теми.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Бачив я стіни твої Вавилон, на котрих просторо і колісницям;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Бачив Зевса в Олімпії я, чудо висячих садів Вавилона,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Колос Геліоса й піраміди – справи багатьох та тяжких праць;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Знаю Мавзола гробницю велику.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Але як побачив я храм Артеміди, стелю піднесли й до хмар,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Все інше тьмяніє перед ним;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Поза межею Олімпу сонце не бачить ніде рівної йому краси.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lastRenderedPageBreak/>
        <w:t>Такий повний перелік Семи чудес світу наводить у своїй епіграмі Антипатр Сидонський ( ІІІ ст. до н.е.)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>У 2007 році на стадіоні “ Да Луш” у Лісабоні було оголошено перелік семи чудес сучасного світу. До нього увійшли: Римський Колізей (Італія), Статуя Христа Спасителя в Ріо- де –Жанейро ( Бразилія ), Велика Китайська стіна ( Китай ), Священне місто інків Мачу-Пікчу</w:t>
      </w:r>
    </w:p>
    <w:p w:rsidR="009973FC" w:rsidRPr="00651990" w:rsidRDefault="009973FC" w:rsidP="009973FC">
      <w:pPr>
        <w:pStyle w:val="a3"/>
        <w:ind w:left="540" w:firstLine="0"/>
        <w:rPr>
          <w:i/>
          <w:iCs/>
          <w:szCs w:val="28"/>
        </w:rPr>
      </w:pPr>
      <w:r w:rsidRPr="00651990">
        <w:rPr>
          <w:i/>
          <w:iCs/>
          <w:szCs w:val="28"/>
        </w:rPr>
        <w:t xml:space="preserve"> ( Перу ), Піраміда Кастілло у місті майя Чічен – Іца на півострові Юкатан ( Мексика ), Палац – мавзолей Тадж – Махал ( Індія ), Покинуте античне місто Петра ( Йорданія ).</w:t>
      </w:r>
    </w:p>
    <w:p w:rsidR="009973FC" w:rsidRPr="00651990" w:rsidRDefault="009973FC" w:rsidP="009973FC">
      <w:pPr>
        <w:pStyle w:val="a3"/>
        <w:rPr>
          <w:i/>
          <w:iCs/>
          <w:szCs w:val="28"/>
        </w:rPr>
      </w:pPr>
      <w:r w:rsidRPr="00651990">
        <w:rPr>
          <w:i/>
          <w:iCs/>
          <w:szCs w:val="28"/>
        </w:rPr>
        <w:t>На звання одного з  семи чудес України претендувало 100 пам’яток з усіх областей. Із них обрали 21 претендента. Переможців визначили за результатами Інтернет- голосування та висновками експертів з історії, культури, тур операторів, керівників державних інстанцій, які опікуються</w:t>
      </w:r>
      <w:r w:rsidRPr="00651990">
        <w:rPr>
          <w:szCs w:val="28"/>
        </w:rPr>
        <w:t xml:space="preserve"> </w:t>
      </w:r>
      <w:r w:rsidRPr="00651990">
        <w:rPr>
          <w:i/>
          <w:iCs/>
          <w:szCs w:val="28"/>
        </w:rPr>
        <w:t>розвитком туризму. І ось названі “Сім чудес України”:</w:t>
      </w:r>
    </w:p>
    <w:p w:rsidR="009973FC" w:rsidRPr="00651990" w:rsidRDefault="009973FC" w:rsidP="009973FC">
      <w:pPr>
        <w:pStyle w:val="a3"/>
        <w:numPr>
          <w:ilvl w:val="0"/>
          <w:numId w:val="2"/>
        </w:numPr>
        <w:rPr>
          <w:i/>
          <w:iCs/>
          <w:szCs w:val="28"/>
        </w:rPr>
      </w:pPr>
      <w:r w:rsidRPr="00651990">
        <w:rPr>
          <w:i/>
          <w:iCs/>
          <w:szCs w:val="28"/>
        </w:rPr>
        <w:t>Києво – Печерська лавра.</w:t>
      </w:r>
    </w:p>
    <w:p w:rsidR="009973FC" w:rsidRPr="00651990" w:rsidRDefault="009973FC" w:rsidP="009973FC">
      <w:pPr>
        <w:pStyle w:val="a3"/>
        <w:numPr>
          <w:ilvl w:val="0"/>
          <w:numId w:val="2"/>
        </w:numPr>
        <w:rPr>
          <w:i/>
          <w:iCs/>
          <w:szCs w:val="28"/>
        </w:rPr>
      </w:pPr>
      <w:r w:rsidRPr="00651990">
        <w:rPr>
          <w:i/>
          <w:iCs/>
          <w:szCs w:val="28"/>
        </w:rPr>
        <w:t>Національний дендрологічний парк “Софіївка” в Умані на Черкащині.</w:t>
      </w:r>
    </w:p>
    <w:p w:rsidR="009973FC" w:rsidRPr="00651990" w:rsidRDefault="009973FC" w:rsidP="009973FC">
      <w:pPr>
        <w:pStyle w:val="a3"/>
        <w:numPr>
          <w:ilvl w:val="0"/>
          <w:numId w:val="2"/>
        </w:numPr>
        <w:rPr>
          <w:i/>
          <w:iCs/>
          <w:szCs w:val="28"/>
        </w:rPr>
      </w:pPr>
      <w:r w:rsidRPr="00651990">
        <w:rPr>
          <w:i/>
          <w:iCs/>
          <w:szCs w:val="28"/>
        </w:rPr>
        <w:t>Заповідник “Софія Київська”.</w:t>
      </w:r>
    </w:p>
    <w:p w:rsidR="009973FC" w:rsidRPr="00651990" w:rsidRDefault="009973FC" w:rsidP="009973FC">
      <w:pPr>
        <w:pStyle w:val="a3"/>
        <w:numPr>
          <w:ilvl w:val="0"/>
          <w:numId w:val="2"/>
        </w:numPr>
        <w:rPr>
          <w:i/>
          <w:iCs/>
          <w:szCs w:val="28"/>
        </w:rPr>
      </w:pPr>
      <w:r w:rsidRPr="00651990">
        <w:rPr>
          <w:i/>
          <w:iCs/>
          <w:szCs w:val="28"/>
        </w:rPr>
        <w:t>“ Херсонес Таврійський” в Севастополі.</w:t>
      </w:r>
    </w:p>
    <w:p w:rsidR="009973FC" w:rsidRPr="00651990" w:rsidRDefault="009973FC" w:rsidP="009973FC">
      <w:pPr>
        <w:pStyle w:val="a3"/>
        <w:numPr>
          <w:ilvl w:val="0"/>
          <w:numId w:val="2"/>
        </w:numPr>
        <w:rPr>
          <w:i/>
          <w:iCs/>
          <w:szCs w:val="28"/>
        </w:rPr>
      </w:pPr>
      <w:r w:rsidRPr="00651990">
        <w:rPr>
          <w:i/>
          <w:iCs/>
          <w:szCs w:val="28"/>
        </w:rPr>
        <w:t>Національний історико-архітектурний заповідник “Кам’янець”, що в Кам’янці – Подільському на Хмельниччині.</w:t>
      </w:r>
    </w:p>
    <w:p w:rsidR="009973FC" w:rsidRPr="00651990" w:rsidRDefault="009973FC" w:rsidP="009973FC">
      <w:pPr>
        <w:pStyle w:val="a3"/>
        <w:numPr>
          <w:ilvl w:val="0"/>
          <w:numId w:val="2"/>
        </w:numPr>
        <w:rPr>
          <w:i/>
          <w:iCs/>
          <w:szCs w:val="28"/>
        </w:rPr>
      </w:pPr>
      <w:r w:rsidRPr="00651990">
        <w:rPr>
          <w:i/>
          <w:iCs/>
          <w:szCs w:val="28"/>
        </w:rPr>
        <w:t>Державний історико-архітектурний заповідник “Хотинська фортеця”, що в місті Хотині на Буковині.</w:t>
      </w:r>
    </w:p>
    <w:p w:rsidR="009973FC" w:rsidRPr="00651990" w:rsidRDefault="009973FC" w:rsidP="009973FC">
      <w:pPr>
        <w:pStyle w:val="a3"/>
        <w:numPr>
          <w:ilvl w:val="0"/>
          <w:numId w:val="2"/>
        </w:numPr>
        <w:rPr>
          <w:szCs w:val="28"/>
        </w:rPr>
      </w:pPr>
      <w:r w:rsidRPr="00651990">
        <w:rPr>
          <w:i/>
          <w:iCs/>
          <w:szCs w:val="28"/>
        </w:rPr>
        <w:t>Національний заповідник “Хортиця” в Запоріжжі</w:t>
      </w:r>
      <w:r w:rsidRPr="00651990">
        <w:rPr>
          <w:szCs w:val="28"/>
        </w:rPr>
        <w:t>.</w:t>
      </w:r>
    </w:p>
    <w:p w:rsidR="009973FC" w:rsidRDefault="009973FC" w:rsidP="009973FC">
      <w:pPr>
        <w:pStyle w:val="a3"/>
        <w:rPr>
          <w:b/>
          <w:bCs/>
          <w:i/>
          <w:iCs/>
          <w:szCs w:val="28"/>
        </w:rPr>
      </w:pPr>
    </w:p>
    <w:p w:rsidR="009973FC" w:rsidRPr="00651990" w:rsidRDefault="009973FC" w:rsidP="009973FC">
      <w:pPr>
        <w:pStyle w:val="a3"/>
        <w:rPr>
          <w:b/>
          <w:bCs/>
          <w:i/>
          <w:iCs/>
          <w:color w:val="339966"/>
          <w:szCs w:val="28"/>
        </w:rPr>
      </w:pPr>
      <w:r w:rsidRPr="00651990">
        <w:rPr>
          <w:b/>
          <w:bCs/>
          <w:i/>
          <w:iCs/>
          <w:color w:val="339966"/>
          <w:szCs w:val="28"/>
        </w:rPr>
        <w:t>ІІІ. Актуалізація опорних знань – 1-й етап подорожі</w:t>
      </w:r>
    </w:p>
    <w:p w:rsidR="009973FC" w:rsidRPr="00651990" w:rsidRDefault="009973FC" w:rsidP="009973FC">
      <w:pPr>
        <w:pStyle w:val="a3"/>
        <w:rPr>
          <w:i/>
          <w:iCs/>
          <w:color w:val="339966"/>
          <w:szCs w:val="28"/>
        </w:rPr>
      </w:pPr>
    </w:p>
    <w:p w:rsidR="009973FC" w:rsidRPr="00651990" w:rsidRDefault="009973FC" w:rsidP="009973FC">
      <w:pPr>
        <w:pStyle w:val="a3"/>
        <w:rPr>
          <w:szCs w:val="28"/>
        </w:rPr>
      </w:pPr>
      <w:r w:rsidRPr="00651990">
        <w:rPr>
          <w:i/>
          <w:iCs/>
          <w:szCs w:val="28"/>
        </w:rPr>
        <w:t>На мальовничих схилах Дніпра розкинувся рідкісний за красою, унікальний за художньою цінністю ансамбль споруд Києво-Печерського державного історико-культурного заповідника</w:t>
      </w:r>
      <w:r w:rsidRPr="00651990">
        <w:rPr>
          <w:szCs w:val="28"/>
        </w:rPr>
        <w:t>.</w:t>
      </w:r>
    </w:p>
    <w:p w:rsidR="009973FC" w:rsidRPr="00651990" w:rsidRDefault="009973FC" w:rsidP="009973FC">
      <w:pPr>
        <w:pStyle w:val="a3"/>
        <w:rPr>
          <w:i/>
          <w:iCs/>
          <w:szCs w:val="28"/>
        </w:rPr>
      </w:pPr>
      <w:r w:rsidRPr="00651990">
        <w:rPr>
          <w:i/>
          <w:iCs/>
          <w:szCs w:val="28"/>
        </w:rPr>
        <w:t xml:space="preserve">Початок розвитку цієї народної святині дали два православні монахи. Вони вирили в землі печери, щоб жити там, майже не спілкуючись із зовнішнім світом. У такий спосіб вони сподівалися стати ближчими до Бога. До них приєднувалось дедалі більше людей, і згодом печери перетворилися на великий монастир. </w:t>
      </w:r>
    </w:p>
    <w:p w:rsidR="009973FC" w:rsidRPr="00651990" w:rsidRDefault="009973FC" w:rsidP="009973FC">
      <w:pPr>
        <w:pStyle w:val="a3"/>
        <w:rPr>
          <w:i/>
          <w:iCs/>
          <w:szCs w:val="28"/>
        </w:rPr>
      </w:pPr>
      <w:r w:rsidRPr="00651990">
        <w:rPr>
          <w:i/>
          <w:iCs/>
          <w:szCs w:val="28"/>
        </w:rPr>
        <w:t>Хоча за тисячу років свого існування монастир не раз зазнавав руйнування та грабіжництва, він, немов легендарний Фенікс-птах, кожного разу піднімався з попелу, щоб знову засяяти банями нових церков, дзвіниць, веж, заховати за келійними стінами тих, хто шукав у цій обителі порятунку від життєвої марноти.</w:t>
      </w:r>
    </w:p>
    <w:p w:rsidR="009973FC" w:rsidRPr="00651990" w:rsidRDefault="009973FC" w:rsidP="009973FC">
      <w:pPr>
        <w:pStyle w:val="a3"/>
        <w:rPr>
          <w:i/>
          <w:iCs/>
          <w:szCs w:val="28"/>
        </w:rPr>
      </w:pPr>
      <w:r w:rsidRPr="00651990">
        <w:rPr>
          <w:i/>
          <w:iCs/>
          <w:szCs w:val="28"/>
        </w:rPr>
        <w:t>У печерах Лаври знаходиться найбільша кількість похованих святих у світі – 120. Тут покояться...</w:t>
      </w:r>
    </w:p>
    <w:p w:rsidR="009973FC" w:rsidRPr="00651990" w:rsidRDefault="009973FC" w:rsidP="009973FC">
      <w:pPr>
        <w:pStyle w:val="a3"/>
        <w:rPr>
          <w:i/>
          <w:iCs/>
          <w:szCs w:val="28"/>
        </w:rPr>
      </w:pPr>
      <w:r w:rsidRPr="00651990">
        <w:rPr>
          <w:i/>
          <w:iCs/>
          <w:szCs w:val="28"/>
        </w:rPr>
        <w:t>А щоб дізнатися про видатних людей, які покояться  у печерах лаври, вам необхідно відповісти на запитання.</w:t>
      </w:r>
    </w:p>
    <w:p w:rsidR="009973FC" w:rsidRPr="00651990" w:rsidRDefault="009973FC" w:rsidP="009973FC">
      <w:pPr>
        <w:pStyle w:val="a3"/>
        <w:numPr>
          <w:ilvl w:val="0"/>
          <w:numId w:val="1"/>
        </w:numPr>
        <w:rPr>
          <w:szCs w:val="28"/>
        </w:rPr>
      </w:pPr>
      <w:r w:rsidRPr="00651990">
        <w:rPr>
          <w:szCs w:val="28"/>
        </w:rPr>
        <w:t>Означення квадратного рівняння.</w:t>
      </w:r>
    </w:p>
    <w:p w:rsidR="009973FC" w:rsidRPr="00651990" w:rsidRDefault="009973FC" w:rsidP="009973FC">
      <w:pPr>
        <w:pStyle w:val="a3"/>
        <w:numPr>
          <w:ilvl w:val="0"/>
          <w:numId w:val="1"/>
        </w:numPr>
        <w:rPr>
          <w:szCs w:val="28"/>
        </w:rPr>
      </w:pPr>
      <w:r w:rsidRPr="00651990">
        <w:rPr>
          <w:szCs w:val="28"/>
        </w:rPr>
        <w:lastRenderedPageBreak/>
        <w:t>Означення зведеного квадратного рівняння.</w:t>
      </w:r>
    </w:p>
    <w:p w:rsidR="009973FC" w:rsidRPr="00651990" w:rsidRDefault="009973FC" w:rsidP="009973FC">
      <w:pPr>
        <w:pStyle w:val="a3"/>
        <w:numPr>
          <w:ilvl w:val="0"/>
          <w:numId w:val="1"/>
        </w:numPr>
        <w:rPr>
          <w:szCs w:val="28"/>
        </w:rPr>
      </w:pPr>
      <w:r w:rsidRPr="00651990">
        <w:rPr>
          <w:szCs w:val="28"/>
        </w:rPr>
        <w:t>Яке рівняння називають неповним?</w:t>
      </w:r>
    </w:p>
    <w:p w:rsidR="009973FC" w:rsidRPr="00651990" w:rsidRDefault="009973FC" w:rsidP="009973FC">
      <w:pPr>
        <w:pStyle w:val="a3"/>
        <w:numPr>
          <w:ilvl w:val="0"/>
          <w:numId w:val="1"/>
        </w:numPr>
        <w:rPr>
          <w:szCs w:val="28"/>
        </w:rPr>
      </w:pPr>
      <w:r w:rsidRPr="00651990">
        <w:rPr>
          <w:szCs w:val="28"/>
        </w:rPr>
        <w:t>З даних рівнянь знайти повні, неповні, зведені, назвати коефіцієнти: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2х</w:t>
      </w:r>
      <w:r w:rsidRPr="00651990">
        <w:rPr>
          <w:szCs w:val="28"/>
          <w:vertAlign w:val="superscript"/>
        </w:rPr>
        <w:t>2</w:t>
      </w:r>
      <w:r w:rsidRPr="00651990">
        <w:rPr>
          <w:szCs w:val="28"/>
        </w:rPr>
        <w:t>+6х=0;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4х</w:t>
      </w:r>
      <w:r w:rsidRPr="00651990">
        <w:rPr>
          <w:szCs w:val="28"/>
          <w:vertAlign w:val="superscript"/>
        </w:rPr>
        <w:t>2</w:t>
      </w:r>
      <w:r w:rsidRPr="00651990">
        <w:rPr>
          <w:szCs w:val="28"/>
        </w:rPr>
        <w:t>=0;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3х</w:t>
      </w:r>
      <w:r w:rsidRPr="00651990">
        <w:rPr>
          <w:szCs w:val="28"/>
          <w:vertAlign w:val="superscript"/>
        </w:rPr>
        <w:t>2</w:t>
      </w:r>
      <w:r w:rsidRPr="00651990">
        <w:rPr>
          <w:szCs w:val="28"/>
        </w:rPr>
        <w:t xml:space="preserve"> – 6х+4=0;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10х</w:t>
      </w:r>
      <w:r w:rsidRPr="00651990">
        <w:rPr>
          <w:szCs w:val="28"/>
          <w:vertAlign w:val="superscript"/>
        </w:rPr>
        <w:t>2</w:t>
      </w:r>
      <w:r w:rsidRPr="00651990">
        <w:rPr>
          <w:szCs w:val="28"/>
        </w:rPr>
        <w:t>+5=0;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2х</w:t>
      </w:r>
      <w:r w:rsidRPr="00651990">
        <w:rPr>
          <w:szCs w:val="28"/>
          <w:vertAlign w:val="superscript"/>
        </w:rPr>
        <w:t>2</w:t>
      </w:r>
      <w:r w:rsidRPr="00651990">
        <w:rPr>
          <w:szCs w:val="28"/>
        </w:rPr>
        <w:t>+5х-8=0;</w:t>
      </w:r>
    </w:p>
    <w:p w:rsidR="009973FC" w:rsidRPr="00651990" w:rsidRDefault="009973FC" w:rsidP="009973FC">
      <w:pPr>
        <w:pStyle w:val="a3"/>
        <w:ind w:left="540" w:firstLine="0"/>
        <w:rPr>
          <w:szCs w:val="28"/>
        </w:rPr>
      </w:pPr>
      <w:r w:rsidRPr="00651990">
        <w:rPr>
          <w:szCs w:val="28"/>
        </w:rPr>
        <w:t>- 4х</w:t>
      </w:r>
      <w:r w:rsidRPr="00651990">
        <w:rPr>
          <w:szCs w:val="28"/>
          <w:vertAlign w:val="superscript"/>
        </w:rPr>
        <w:t>2</w:t>
      </w:r>
      <w:r w:rsidRPr="00651990">
        <w:rPr>
          <w:szCs w:val="28"/>
        </w:rPr>
        <w:t>=- 6.</w:t>
      </w:r>
    </w:p>
    <w:p w:rsidR="009973FC" w:rsidRPr="00651990" w:rsidRDefault="009973FC" w:rsidP="009973FC">
      <w:pPr>
        <w:pStyle w:val="a3"/>
        <w:numPr>
          <w:ilvl w:val="0"/>
          <w:numId w:val="1"/>
        </w:numPr>
        <w:rPr>
          <w:szCs w:val="28"/>
        </w:rPr>
      </w:pPr>
      <w:r w:rsidRPr="00651990">
        <w:rPr>
          <w:szCs w:val="28"/>
        </w:rPr>
        <w:t>Формули коренів квадратного рівняння.</w:t>
      </w:r>
    </w:p>
    <w:p w:rsidR="009973FC" w:rsidRPr="00651990" w:rsidRDefault="009973FC" w:rsidP="009973FC">
      <w:pPr>
        <w:pStyle w:val="a3"/>
        <w:numPr>
          <w:ilvl w:val="0"/>
          <w:numId w:val="1"/>
        </w:numPr>
        <w:rPr>
          <w:szCs w:val="28"/>
        </w:rPr>
      </w:pPr>
      <w:r w:rsidRPr="00651990">
        <w:rPr>
          <w:szCs w:val="28"/>
        </w:rPr>
        <w:t>Теорема Вієта.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Тут покояться легендарний Ілля Муромець, і той, хто почав писати історію слов’янського народу – монах Нестор – літописець, і святий Агапій, який, за легендою писав ікони, що зцілювали безнадійно хворих, Свята діва Юліані Ольшанська, свята Варвара.</w:t>
      </w:r>
    </w:p>
    <w:p w:rsidR="009973FC" w:rsidRDefault="009973FC" w:rsidP="009973FC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</w:p>
    <w:p w:rsidR="009973FC" w:rsidRPr="00651990" w:rsidRDefault="009973FC" w:rsidP="009973FC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651990">
        <w:rPr>
          <w:b/>
          <w:bCs/>
          <w:i/>
          <w:iCs/>
          <w:color w:val="339966"/>
          <w:sz w:val="28"/>
          <w:szCs w:val="28"/>
          <w:lang w:val="uk-UA"/>
        </w:rPr>
        <w:t>І</w:t>
      </w:r>
      <w:r>
        <w:rPr>
          <w:b/>
          <w:bCs/>
          <w:i/>
          <w:iCs/>
          <w:color w:val="339966"/>
          <w:sz w:val="28"/>
          <w:szCs w:val="28"/>
          <w:lang w:val="en-US"/>
        </w:rPr>
        <w:t>V</w:t>
      </w:r>
      <w:r w:rsidRPr="00651990">
        <w:rPr>
          <w:b/>
          <w:bCs/>
          <w:i/>
          <w:iCs/>
          <w:color w:val="339966"/>
          <w:sz w:val="28"/>
          <w:szCs w:val="28"/>
          <w:lang w:val="uk-UA"/>
        </w:rPr>
        <w:t>. Формування вмінь і навичок розв’язувати  квадратні рівняння.</w:t>
      </w:r>
    </w:p>
    <w:p w:rsidR="009973FC" w:rsidRDefault="009973FC" w:rsidP="009973FC">
      <w:pPr>
        <w:ind w:firstLine="540"/>
        <w:rPr>
          <w:i/>
          <w:iCs/>
          <w:sz w:val="28"/>
          <w:szCs w:val="28"/>
          <w:lang w:val="uk-UA"/>
        </w:rPr>
      </w:pP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 xml:space="preserve">Ландшафтний парк – це зелений масив з природними або штучними насадженнями, сформований за законами ландшафтного мистецтва і призначений в основному для масового відпочинку. Вперше такі парки почали створювати в Англії на початку </w:t>
      </w:r>
      <w:r w:rsidRPr="00651990">
        <w:rPr>
          <w:i/>
          <w:iCs/>
          <w:sz w:val="28"/>
          <w:szCs w:val="28"/>
          <w:lang w:val="en-US"/>
        </w:rPr>
        <w:t>XV</w:t>
      </w:r>
      <w:r w:rsidRPr="00651990">
        <w:rPr>
          <w:i/>
          <w:iCs/>
          <w:sz w:val="28"/>
          <w:szCs w:val="28"/>
          <w:lang w:val="uk-UA"/>
        </w:rPr>
        <w:t>ІІІ ст. Зразками таких парків в Україні є “Софіївка”, “Олександрія”, Качанівка, Веселі Боковеньки, Тростянецький дендропарк.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“Софіївка”, яку називають “Уманським дивом”, знаходиться в м. Умань “Софіївка” нагадує своєрідну галерею картин, створених спільно природою і людиною, настільки майстерних, що важко визначити, кому з цих двох творців належить першість. Цей напрочуд мальовничий куточок називають казковим – таке тут усе поетичне, вишукано мистецьке. Є тут і Єлісейські поля, і англійський парк з колекцією рослин, завезених з багатьох країн світу, Кавказька гірка немов переносить нас у сонячну Грузію. Розкішні павільйони й альтанки, кам’яні гроти, каскади, підземний водяний тунель...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А щоб побачити цю красу, вам необхідно виконати наступне завдання.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Використавши теорему Вієта, розв’язати рівняння: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8х + 7 = 0;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+ 5х + 6 = 0;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+ 6х – 7 = 0;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6х + 9 = 0;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х – 90= 0.</w:t>
      </w:r>
    </w:p>
    <w:p w:rsidR="009973FC" w:rsidRPr="00651990" w:rsidRDefault="009973FC" w:rsidP="009973FC">
      <w:pPr>
        <w:ind w:firstLine="540"/>
        <w:rPr>
          <w:b/>
          <w:bCs/>
          <w:i/>
          <w:iCs/>
          <w:sz w:val="28"/>
          <w:szCs w:val="28"/>
          <w:lang w:val="uk-UA"/>
        </w:rPr>
      </w:pPr>
      <w:r w:rsidRPr="00651990">
        <w:rPr>
          <w:b/>
          <w:bCs/>
          <w:i/>
          <w:iCs/>
          <w:sz w:val="28"/>
          <w:szCs w:val="28"/>
          <w:lang w:val="uk-UA"/>
        </w:rPr>
        <w:t xml:space="preserve">Ось перед вами “Софіївка” у різні пори року: у весняному цвітінні, запорошена рожево-білими пелюстками; і спекотного літнього дня, коли над галявами дібров виснуть аромати різнотрав’я, а тінисті алеї кличуть у приємну прохолоду; і золотої осені, коли падає жовто-рожеве листя; гарна вона і в зимове безгоміння, коли великий обмерзлий водоспад </w:t>
      </w:r>
      <w:r w:rsidRPr="00651990">
        <w:rPr>
          <w:b/>
          <w:bCs/>
          <w:i/>
          <w:iCs/>
          <w:sz w:val="28"/>
          <w:szCs w:val="28"/>
          <w:lang w:val="uk-UA"/>
        </w:rPr>
        <w:lastRenderedPageBreak/>
        <w:t>нагадує гігантський айсберг, а сірі крутолобі скелі одягають снігові шапки.</w:t>
      </w:r>
    </w:p>
    <w:p w:rsidR="009973FC" w:rsidRDefault="009973FC" w:rsidP="009973FC">
      <w:pPr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9973FC" w:rsidRPr="00651990" w:rsidRDefault="009973FC" w:rsidP="009973FC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651990">
        <w:rPr>
          <w:b/>
          <w:bCs/>
          <w:i/>
          <w:iCs/>
          <w:color w:val="339966"/>
          <w:sz w:val="28"/>
          <w:szCs w:val="28"/>
          <w:lang w:val="en-US"/>
        </w:rPr>
        <w:t>V</w:t>
      </w:r>
      <w:r w:rsidRPr="00651990">
        <w:rPr>
          <w:b/>
          <w:bCs/>
          <w:i/>
          <w:iCs/>
          <w:color w:val="339966"/>
          <w:sz w:val="28"/>
          <w:szCs w:val="28"/>
          <w:lang w:val="uk-UA"/>
        </w:rPr>
        <w:t>. Розв’язування вправ.</w:t>
      </w:r>
    </w:p>
    <w:p w:rsidR="009973FC" w:rsidRDefault="009973FC" w:rsidP="009973FC">
      <w:pPr>
        <w:ind w:firstLine="540"/>
        <w:rPr>
          <w:i/>
          <w:iCs/>
          <w:sz w:val="28"/>
          <w:szCs w:val="28"/>
          <w:lang w:val="uk-UA"/>
        </w:rPr>
      </w:pP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Софія Київська – центр християнської культури. Височіє цей храм майже тисячу років, погляд Божої Матері дарує нам мудрість і спокій.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Головну церкву землі Київської, князь Ярослав Мудрий присвятив мудрості – Софії.. Собор був закладений на місці переможної битви киян з печенігами у 1037 р. Йому було відведено найвище місце в Києві! Такого храму не бачили навіть у премудрій Візантії.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В центральній абсиді розташувалась гігантська фігура Софії Богоматері; на увігнутому зводі, немов схиляється вона над людьми, обіймаючи їх розпростертими руками. Софія, опора світу, зримо для всіх присутніх в Ярославовім храмі.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 xml:space="preserve">Софіївський собор у Києві – величезна пам’ятка Київської Русі. Мозаїка і фрески собору – вершина монументально-декоративного мистецтва Київської Русі. У мозаїці 18 основних кольорів із 143 відтінками та 25 золотих і срібних відтінків. 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vertAlign w:val="superscript"/>
          <w:lang w:val="uk-UA"/>
        </w:rPr>
      </w:pPr>
      <w:r w:rsidRPr="00651990">
        <w:rPr>
          <w:i/>
          <w:iCs/>
          <w:sz w:val="28"/>
          <w:szCs w:val="28"/>
          <w:lang w:val="uk-UA"/>
        </w:rPr>
        <w:t>Спочатку мозаїки займали велику площу - _________м</w:t>
      </w:r>
      <w:r w:rsidRPr="00651990">
        <w:rPr>
          <w:i/>
          <w:iCs/>
          <w:sz w:val="28"/>
          <w:szCs w:val="28"/>
          <w:vertAlign w:val="superscript"/>
          <w:lang w:val="uk-UA"/>
        </w:rPr>
        <w:t>2</w:t>
      </w:r>
      <w:r w:rsidRPr="00651990">
        <w:rPr>
          <w:i/>
          <w:iCs/>
          <w:sz w:val="28"/>
          <w:szCs w:val="28"/>
          <w:lang w:val="uk-UA"/>
        </w:rPr>
        <w:t>_, але збереглося лише ______________ м</w:t>
      </w:r>
      <w:r w:rsidRPr="00651990">
        <w:rPr>
          <w:i/>
          <w:iCs/>
          <w:sz w:val="28"/>
          <w:szCs w:val="28"/>
          <w:vertAlign w:val="superscript"/>
          <w:lang w:val="uk-UA"/>
        </w:rPr>
        <w:t>2</w:t>
      </w:r>
    </w:p>
    <w:p w:rsidR="009973FC" w:rsidRPr="00651990" w:rsidRDefault="009973FC" w:rsidP="009973FC">
      <w:pPr>
        <w:pStyle w:val="a3"/>
        <w:rPr>
          <w:szCs w:val="28"/>
        </w:rPr>
      </w:pPr>
      <w:r w:rsidRPr="00651990">
        <w:rPr>
          <w:szCs w:val="28"/>
        </w:rPr>
        <w:t xml:space="preserve">Яку площу займала мозаїка і займає в даний час, ви дізнаєтеся, якщо знайдете значення виразу: 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А) 40*(х</w:t>
      </w:r>
      <w:r w:rsidRPr="00651990">
        <w:rPr>
          <w:sz w:val="28"/>
          <w:szCs w:val="28"/>
          <w:vertAlign w:val="subscript"/>
          <w:lang w:val="uk-UA"/>
        </w:rPr>
        <w:t>1</w:t>
      </w:r>
      <w:r w:rsidRPr="00651990">
        <w:rPr>
          <w:sz w:val="28"/>
          <w:szCs w:val="28"/>
          <w:lang w:val="uk-UA"/>
        </w:rPr>
        <w:t xml:space="preserve"> – х</w:t>
      </w:r>
      <w:r w:rsidRPr="00651990">
        <w:rPr>
          <w:sz w:val="28"/>
          <w:szCs w:val="28"/>
          <w:vertAlign w:val="subscript"/>
          <w:lang w:val="uk-UA"/>
        </w:rPr>
        <w:t>2</w:t>
      </w:r>
      <w:r w:rsidRPr="00651990">
        <w:rPr>
          <w:sz w:val="28"/>
          <w:szCs w:val="28"/>
          <w:lang w:val="uk-UA"/>
        </w:rPr>
        <w:t>), де х</w:t>
      </w:r>
      <w:r w:rsidRPr="00651990">
        <w:rPr>
          <w:sz w:val="28"/>
          <w:szCs w:val="28"/>
          <w:vertAlign w:val="subscript"/>
          <w:lang w:val="uk-UA"/>
        </w:rPr>
        <w:t>1</w:t>
      </w:r>
      <w:r w:rsidRPr="00651990">
        <w:rPr>
          <w:sz w:val="28"/>
          <w:szCs w:val="28"/>
          <w:lang w:val="uk-UA"/>
        </w:rPr>
        <w:t xml:space="preserve"> і х</w:t>
      </w:r>
      <w:r w:rsidRPr="00651990">
        <w:rPr>
          <w:sz w:val="28"/>
          <w:szCs w:val="28"/>
          <w:vertAlign w:val="sub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корені рівняння 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15х + 36 = 0;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Б) – 10*(2х</w:t>
      </w:r>
      <w:r w:rsidRPr="00651990">
        <w:rPr>
          <w:sz w:val="28"/>
          <w:szCs w:val="28"/>
          <w:vertAlign w:val="subscript"/>
          <w:lang w:val="uk-UA"/>
        </w:rPr>
        <w:t>1</w:t>
      </w:r>
      <w:r w:rsidRPr="00651990">
        <w:rPr>
          <w:sz w:val="28"/>
          <w:szCs w:val="28"/>
          <w:lang w:val="uk-UA"/>
        </w:rPr>
        <w:t xml:space="preserve"> + 3х</w:t>
      </w:r>
      <w:r w:rsidRPr="00651990">
        <w:rPr>
          <w:sz w:val="28"/>
          <w:szCs w:val="28"/>
          <w:vertAlign w:val="subscript"/>
          <w:lang w:val="uk-UA"/>
        </w:rPr>
        <w:t>2</w:t>
      </w:r>
      <w:r w:rsidRPr="00651990">
        <w:rPr>
          <w:sz w:val="28"/>
          <w:szCs w:val="28"/>
          <w:lang w:val="uk-UA"/>
        </w:rPr>
        <w:t>), де х</w:t>
      </w:r>
      <w:r w:rsidRPr="00651990">
        <w:rPr>
          <w:sz w:val="28"/>
          <w:szCs w:val="28"/>
          <w:vertAlign w:val="subscript"/>
          <w:lang w:val="uk-UA"/>
        </w:rPr>
        <w:t>1</w:t>
      </w:r>
      <w:r w:rsidRPr="00651990">
        <w:rPr>
          <w:sz w:val="28"/>
          <w:szCs w:val="28"/>
          <w:lang w:val="uk-UA"/>
        </w:rPr>
        <w:t xml:space="preserve"> і х</w:t>
      </w:r>
      <w:r w:rsidRPr="00651990">
        <w:rPr>
          <w:sz w:val="28"/>
          <w:szCs w:val="28"/>
          <w:vertAlign w:val="sub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корені рівняння 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+ 10х = - 24.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 xml:space="preserve">Херсонес Таврійський – стародавнє місто, засноване в </w:t>
      </w:r>
      <w:r w:rsidRPr="00651990">
        <w:rPr>
          <w:i/>
          <w:iCs/>
          <w:sz w:val="28"/>
          <w:szCs w:val="28"/>
          <w:lang w:val="en-US"/>
        </w:rPr>
        <w:t>V</w:t>
      </w:r>
      <w:r w:rsidRPr="00651990">
        <w:rPr>
          <w:i/>
          <w:iCs/>
          <w:sz w:val="28"/>
          <w:szCs w:val="28"/>
          <w:lang w:val="uk-UA"/>
        </w:rPr>
        <w:t xml:space="preserve"> ст. до н.е. в південно-західному Криму.Він прожив довге життя – 2000 років. Історія його тісно пов’язана з Римською імперією і Візантією. Через Херсонес пройшли численні племена і народи: таври і скіфи, сармати й алани, готи і гути, хазари і половці, печеніги і Київсько-руська дружина князя Володимира, який охрестив Русь.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В порт Херсонеса заходили торговельні кораблі із Греції, побережних міст Середземного і Егейського морів. Вони привозили розкішний чорнолаковий посуд, прекрасні статуетки, дорогу тканину, дзеркала, ювелірні вироби. Мешканці міста будували хати, обробляли виноградники, ловили рибу. Їхніми руками споруджувалися храми.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Життя міста трагічно обірвалося в кінці ХІ</w:t>
      </w:r>
      <w:r w:rsidRPr="00651990">
        <w:rPr>
          <w:i/>
          <w:iCs/>
          <w:sz w:val="28"/>
          <w:szCs w:val="28"/>
          <w:lang w:val="en-US"/>
        </w:rPr>
        <w:t>V</w:t>
      </w:r>
      <w:r w:rsidRPr="00651990">
        <w:rPr>
          <w:i/>
          <w:iCs/>
          <w:sz w:val="28"/>
          <w:szCs w:val="28"/>
          <w:lang w:val="uk-UA"/>
        </w:rPr>
        <w:t xml:space="preserve"> століття після навали монголо-татар.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 xml:space="preserve">А тепер, щоб дізнатися про античний театр Херсонеса вам </w:t>
      </w:r>
      <w:r w:rsidRPr="00651990">
        <w:rPr>
          <w:sz w:val="28"/>
          <w:szCs w:val="28"/>
          <w:lang w:val="uk-UA"/>
        </w:rPr>
        <w:t>необхідно скласти рівняння, коренями якого є числа: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 xml:space="preserve">1). 5 і 7;     2). –3 і –4;   3). 1 – </w:t>
      </w:r>
      <w:r w:rsidRPr="00651990">
        <w:rPr>
          <w:sz w:val="28"/>
          <w:szCs w:val="28"/>
          <w:lang w:val="en-US"/>
        </w:rPr>
        <w:t>V</w:t>
      </w:r>
      <w:r w:rsidRPr="00651990">
        <w:rPr>
          <w:sz w:val="28"/>
          <w:szCs w:val="28"/>
          <w:lang w:val="uk-UA"/>
        </w:rPr>
        <w:t xml:space="preserve">3 і 1 + </w:t>
      </w:r>
      <w:r w:rsidRPr="00651990">
        <w:rPr>
          <w:sz w:val="28"/>
          <w:szCs w:val="28"/>
          <w:lang w:val="en-US"/>
        </w:rPr>
        <w:t>V</w:t>
      </w:r>
      <w:r w:rsidRPr="00651990">
        <w:rPr>
          <w:sz w:val="28"/>
          <w:szCs w:val="28"/>
          <w:lang w:val="uk-UA"/>
        </w:rPr>
        <w:t>3;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Античний театр побудований в Херсонесі в кінці І</w:t>
      </w:r>
      <w:r w:rsidRPr="00651990">
        <w:rPr>
          <w:i/>
          <w:iCs/>
          <w:sz w:val="28"/>
          <w:szCs w:val="28"/>
          <w:lang w:val="en-US"/>
        </w:rPr>
        <w:t>V</w:t>
      </w:r>
      <w:r w:rsidRPr="00651990">
        <w:rPr>
          <w:i/>
          <w:iCs/>
          <w:sz w:val="28"/>
          <w:szCs w:val="28"/>
          <w:lang w:val="uk-UA"/>
        </w:rPr>
        <w:t xml:space="preserve"> -  початку ІІІ ст. до н.е. Використав нахил балки як готовий амфітеатр, будівельники вирубали 8 секторів з камінними лавочками для глядачів. Кожен сектор мав 12 рядів. Тут поміщалося близько 1800 – 2000 глядачів. Театральні вистави </w:t>
      </w:r>
      <w:r w:rsidRPr="00651990">
        <w:rPr>
          <w:i/>
          <w:iCs/>
          <w:sz w:val="28"/>
          <w:szCs w:val="28"/>
          <w:lang w:val="uk-UA"/>
        </w:rPr>
        <w:lastRenderedPageBreak/>
        <w:t>продовжувалися майже цілий день, тому глядачі приходили на вистави, захвативши з собою кошик із їжею і амфори з вином. В римський час тут проводилися гладіаторські бої.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Давня столиця Поділля – Кам’янець-Подільський – це унікальне місто, де поряд стоять католицький костел і турецький мінарет, вірменська церква і православний храм.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Протягом віків Кам’янець знаходився на порубіжні мусульманського та християнського світів, то ж недарма сучасники називали його “оплотом християнства”. Такий статус вимагав відповідної фортеці. Місце для неї було підібране унікальне. Замок споруджено у місці, де річка Смотрич утворює петлю, обтікаючи високу скелясту гору, що з’єднується з містом вузенькою смужечкою скелі, на якій збудовано так званий Турецький міст. Старий замок збудований Коріатовичами в першій половині Х</w:t>
      </w:r>
      <w:r w:rsidRPr="00651990">
        <w:rPr>
          <w:i/>
          <w:iCs/>
          <w:sz w:val="28"/>
          <w:szCs w:val="28"/>
          <w:lang w:val="en-US"/>
        </w:rPr>
        <w:t>V</w:t>
      </w:r>
      <w:r w:rsidRPr="00651990">
        <w:rPr>
          <w:i/>
          <w:iCs/>
          <w:sz w:val="28"/>
          <w:szCs w:val="28"/>
          <w:lang w:val="uk-UA"/>
        </w:rPr>
        <w:t xml:space="preserve">І ст. 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Комплекс споруд зберігся досить добре до наших днів. Він складається з ______ башт .Про  фортецю вам  відомо із екскурсії, яку ми здійснювали у місто Кам’янець-Подільський. А про кількість башт , ви пригадаєте, розв’язавши таке завдання.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І варіант. У рівнянні  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7х + </w:t>
      </w:r>
      <w:r w:rsidRPr="00651990">
        <w:rPr>
          <w:sz w:val="28"/>
          <w:szCs w:val="28"/>
          <w:lang w:val="en-US"/>
        </w:rPr>
        <w:t>q</w:t>
      </w:r>
      <w:r w:rsidRPr="00651990">
        <w:rPr>
          <w:sz w:val="28"/>
          <w:szCs w:val="28"/>
          <w:lang w:val="uk-UA"/>
        </w:rPr>
        <w:t xml:space="preserve"> = 0   один із коренів дорівнює 4.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 xml:space="preserve">Знайдіть </w:t>
      </w:r>
      <w:r w:rsidRPr="00651990">
        <w:rPr>
          <w:sz w:val="28"/>
          <w:szCs w:val="28"/>
          <w:lang w:val="en-US"/>
        </w:rPr>
        <w:t>q</w:t>
      </w:r>
      <w:r w:rsidRPr="00651990">
        <w:rPr>
          <w:sz w:val="28"/>
          <w:szCs w:val="28"/>
          <w:lang w:val="uk-UA"/>
        </w:rPr>
        <w:t>.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ІІ варіант. У рівнянні  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рх + 20 = 0 один із коренів дорівнює –2. Знайдіть р.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Одне із найдавніших міст України, відоме Х ст. З ХІІ ст. Хотин перебував у складі Галицько-Волинського князівства. Потім у різні періоди з ХІ</w:t>
      </w:r>
      <w:r w:rsidRPr="00651990">
        <w:rPr>
          <w:i/>
          <w:iCs/>
          <w:sz w:val="28"/>
          <w:szCs w:val="28"/>
          <w:lang w:val="en-US"/>
        </w:rPr>
        <w:t>V</w:t>
      </w:r>
      <w:r w:rsidRPr="00651990">
        <w:rPr>
          <w:i/>
          <w:iCs/>
          <w:sz w:val="28"/>
          <w:szCs w:val="28"/>
          <w:lang w:val="uk-UA"/>
        </w:rPr>
        <w:t xml:space="preserve"> ст. був під владою Молдавії, Речі Посполитої й Османської імперії. Наприкінці </w:t>
      </w:r>
      <w:r w:rsidRPr="00651990">
        <w:rPr>
          <w:i/>
          <w:iCs/>
          <w:sz w:val="28"/>
          <w:szCs w:val="28"/>
          <w:lang w:val="en-US"/>
        </w:rPr>
        <w:t>XV</w:t>
      </w:r>
      <w:r w:rsidRPr="00651990">
        <w:rPr>
          <w:i/>
          <w:iCs/>
          <w:sz w:val="28"/>
          <w:szCs w:val="28"/>
          <w:lang w:val="uk-UA"/>
        </w:rPr>
        <w:t xml:space="preserve"> ст. молдавський господар Стефан ІІІ Великий побудував у Хотині фортецю, де переховувався від нападів турків.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 xml:space="preserve">У </w:t>
      </w:r>
      <w:r w:rsidRPr="00651990">
        <w:rPr>
          <w:i/>
          <w:iCs/>
          <w:sz w:val="28"/>
          <w:szCs w:val="28"/>
          <w:lang w:val="en-US"/>
        </w:rPr>
        <w:t>XV</w:t>
      </w:r>
      <w:r w:rsidRPr="00651990">
        <w:rPr>
          <w:i/>
          <w:iCs/>
          <w:sz w:val="28"/>
          <w:szCs w:val="28"/>
          <w:lang w:val="uk-UA"/>
        </w:rPr>
        <w:t xml:space="preserve">ІІ – </w:t>
      </w:r>
      <w:r w:rsidRPr="00651990">
        <w:rPr>
          <w:i/>
          <w:iCs/>
          <w:sz w:val="28"/>
          <w:szCs w:val="28"/>
          <w:lang w:val="en-US"/>
        </w:rPr>
        <w:t>XV</w:t>
      </w:r>
      <w:r w:rsidRPr="00651990">
        <w:rPr>
          <w:i/>
          <w:iCs/>
          <w:sz w:val="28"/>
          <w:szCs w:val="28"/>
          <w:lang w:val="uk-UA"/>
        </w:rPr>
        <w:t xml:space="preserve">ІІІ ст. Хотин став ключовою фортецю на північній межі Османської імперії. Під його стінами відбулося декілька великих битв. 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Про те, які битви відбулися в Хотині, ви дізнаєтеся, виконавши наступне завдання.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Не розв’язуючи рівняння знайти х</w:t>
      </w:r>
      <w:r w:rsidRPr="00651990">
        <w:rPr>
          <w:sz w:val="28"/>
          <w:szCs w:val="28"/>
          <w:vertAlign w:val="subscript"/>
          <w:lang w:val="uk-UA"/>
        </w:rPr>
        <w:t>1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+ х</w:t>
      </w:r>
      <w:r w:rsidRPr="00651990">
        <w:rPr>
          <w:sz w:val="28"/>
          <w:szCs w:val="28"/>
          <w:vertAlign w:val="subscript"/>
          <w:lang w:val="uk-UA"/>
        </w:rPr>
        <w:t>2</w:t>
      </w:r>
      <w:r w:rsidRPr="00651990">
        <w:rPr>
          <w:sz w:val="28"/>
          <w:szCs w:val="28"/>
          <w:vertAlign w:val="superscript"/>
          <w:lang w:val="uk-UA"/>
        </w:rPr>
        <w:t xml:space="preserve">2   </w:t>
      </w:r>
      <w:r w:rsidRPr="00651990">
        <w:rPr>
          <w:sz w:val="28"/>
          <w:szCs w:val="28"/>
          <w:lang w:val="uk-UA"/>
        </w:rPr>
        <w:t>( робота у групах)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І. 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2х – 6 = 0;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ІІ. 2х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– 8х + 6 = 0;</w:t>
      </w:r>
    </w:p>
    <w:p w:rsidR="009973FC" w:rsidRPr="00651990" w:rsidRDefault="009973FC" w:rsidP="009973FC">
      <w:pPr>
        <w:ind w:firstLine="540"/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ІІІ. 3х</w:t>
      </w:r>
      <w:r w:rsidRPr="00651990">
        <w:rPr>
          <w:sz w:val="28"/>
          <w:szCs w:val="28"/>
          <w:vertAlign w:val="superscript"/>
          <w:lang w:val="uk-UA"/>
        </w:rPr>
        <w:t>2</w:t>
      </w:r>
      <w:r w:rsidRPr="00651990">
        <w:rPr>
          <w:sz w:val="28"/>
          <w:szCs w:val="28"/>
          <w:lang w:val="uk-UA"/>
        </w:rPr>
        <w:t xml:space="preserve"> + 6х + 1 = 0.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2 вересня – 9 жовтня 1621 р. польсько-українські війська під командуванням великого гетьмана литовського Я. Ходкевича та українського гетьмана П. Сагайдачного перемогли армію турецького султана Османа ІІ. Турецька армія налічувала 120 – 150 тис. воїнів. Слов’ян було всього 65 тис. Але в боях за Хотин був важко поранений гетьман Сагайдачний, який невдовзі помер від ран.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Історія острова “Хортиця” така, що її з лишком вистачило б на цілу державу середніх розмірів. Про неї я вам розповім після розв’язання задач.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Рівняння складаються колективно, розв’язати по 1 учню з варіанта, решта самостійно</w:t>
      </w:r>
      <w:r w:rsidRPr="00651990">
        <w:rPr>
          <w:i/>
          <w:iCs/>
          <w:sz w:val="28"/>
          <w:szCs w:val="28"/>
          <w:lang w:val="uk-UA"/>
        </w:rPr>
        <w:t>.</w:t>
      </w:r>
    </w:p>
    <w:p w:rsidR="009973FC" w:rsidRPr="00651990" w:rsidRDefault="009973FC" w:rsidP="009973FC">
      <w:pPr>
        <w:pStyle w:val="a3"/>
        <w:numPr>
          <w:ilvl w:val="0"/>
          <w:numId w:val="3"/>
        </w:numPr>
        <w:rPr>
          <w:szCs w:val="28"/>
        </w:rPr>
      </w:pPr>
      <w:r w:rsidRPr="00651990">
        <w:rPr>
          <w:szCs w:val="28"/>
        </w:rPr>
        <w:lastRenderedPageBreak/>
        <w:t>Із острова Байди до острова Трьох Стогів, відстань між якими 30 км, запорізький козак проскакав з певною швидкістю, а назад збільшив швидкість на 3 км/ год і витратив на 30 хв. Менше. Якою є початкова швидкість козака?</w:t>
      </w:r>
    </w:p>
    <w:p w:rsidR="009973FC" w:rsidRPr="00651990" w:rsidRDefault="009973FC" w:rsidP="009973F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651990">
        <w:rPr>
          <w:sz w:val="28"/>
          <w:szCs w:val="28"/>
          <w:lang w:val="uk-UA"/>
        </w:rPr>
        <w:t>Два запорізькі козаки працюючи разом, зорють поле за 8 год. За скільки годин кожен з них зоре поле, якщо першому на це потрібно на 12 годин більше, ніж другому?</w:t>
      </w:r>
    </w:p>
    <w:p w:rsidR="009973FC" w:rsidRDefault="009973FC" w:rsidP="009973FC">
      <w:pPr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9973FC" w:rsidRPr="00651990" w:rsidRDefault="009973FC" w:rsidP="009973FC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651990">
        <w:rPr>
          <w:b/>
          <w:bCs/>
          <w:i/>
          <w:iCs/>
          <w:color w:val="339966"/>
          <w:sz w:val="28"/>
          <w:szCs w:val="28"/>
          <w:lang w:val="en-US"/>
        </w:rPr>
        <w:t>V</w:t>
      </w:r>
      <w:r>
        <w:rPr>
          <w:b/>
          <w:bCs/>
          <w:i/>
          <w:iCs/>
          <w:color w:val="339966"/>
          <w:sz w:val="28"/>
          <w:szCs w:val="28"/>
          <w:lang w:val="uk-UA"/>
        </w:rPr>
        <w:t>І</w:t>
      </w:r>
      <w:r w:rsidRPr="00651990">
        <w:rPr>
          <w:b/>
          <w:bCs/>
          <w:i/>
          <w:iCs/>
          <w:color w:val="339966"/>
          <w:sz w:val="28"/>
          <w:szCs w:val="28"/>
          <w:lang w:val="uk-UA"/>
        </w:rPr>
        <w:t>. Підсумок уроку</w:t>
      </w:r>
    </w:p>
    <w:p w:rsidR="009973FC" w:rsidRDefault="009973FC" w:rsidP="009973FC">
      <w:pPr>
        <w:pStyle w:val="a3"/>
        <w:rPr>
          <w:szCs w:val="28"/>
        </w:rPr>
      </w:pPr>
    </w:p>
    <w:p w:rsidR="009973FC" w:rsidRPr="00651990" w:rsidRDefault="009973FC" w:rsidP="009973FC">
      <w:pPr>
        <w:pStyle w:val="a3"/>
        <w:rPr>
          <w:szCs w:val="28"/>
        </w:rPr>
      </w:pPr>
      <w:r w:rsidRPr="00651990">
        <w:rPr>
          <w:szCs w:val="28"/>
        </w:rPr>
        <w:t>Самооцінка уроку.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О Мені все було зрозуміло, я впорався зі всіма самостійними завданнями.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О Мені було зрозуміло майже все, але під час виконання самостійних завдань я припускався кількох помилок.</w:t>
      </w:r>
    </w:p>
    <w:p w:rsidR="009973FC" w:rsidRPr="00651990" w:rsidRDefault="009973FC" w:rsidP="009973FC">
      <w:pPr>
        <w:ind w:firstLine="540"/>
        <w:rPr>
          <w:i/>
          <w:iCs/>
          <w:sz w:val="28"/>
          <w:szCs w:val="28"/>
          <w:lang w:val="uk-UA"/>
        </w:rPr>
      </w:pPr>
      <w:r w:rsidRPr="00651990">
        <w:rPr>
          <w:i/>
          <w:iCs/>
          <w:sz w:val="28"/>
          <w:szCs w:val="28"/>
          <w:lang w:val="uk-UA"/>
        </w:rPr>
        <w:t>О мені важко було виконувати запропоновані вправи, але я розумію, що причина – недостатність знань; цей недолік я буду намагатися виправити.</w:t>
      </w:r>
    </w:p>
    <w:p w:rsidR="009973FC" w:rsidRPr="00651990" w:rsidRDefault="009973FC" w:rsidP="009973FC">
      <w:pPr>
        <w:pStyle w:val="a3"/>
        <w:rPr>
          <w:szCs w:val="28"/>
        </w:rPr>
      </w:pPr>
      <w:r w:rsidRPr="00651990">
        <w:rPr>
          <w:szCs w:val="28"/>
        </w:rPr>
        <w:t>Називаю результати навчальних досягнень учнів.</w:t>
      </w:r>
    </w:p>
    <w:p w:rsidR="009973FC" w:rsidRDefault="009973FC" w:rsidP="009973FC">
      <w:pPr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9973FC" w:rsidRPr="00651990" w:rsidRDefault="009973FC" w:rsidP="009973FC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651990">
        <w:rPr>
          <w:b/>
          <w:bCs/>
          <w:i/>
          <w:iCs/>
          <w:color w:val="339966"/>
          <w:sz w:val="28"/>
          <w:szCs w:val="28"/>
          <w:lang w:val="en-US"/>
        </w:rPr>
        <w:t>V</w:t>
      </w:r>
      <w:r>
        <w:rPr>
          <w:b/>
          <w:bCs/>
          <w:i/>
          <w:iCs/>
          <w:color w:val="339966"/>
          <w:sz w:val="28"/>
          <w:szCs w:val="28"/>
          <w:lang w:val="uk-UA"/>
        </w:rPr>
        <w:t>І</w:t>
      </w:r>
      <w:r w:rsidRPr="00651990">
        <w:rPr>
          <w:b/>
          <w:bCs/>
          <w:i/>
          <w:iCs/>
          <w:color w:val="339966"/>
          <w:sz w:val="28"/>
          <w:szCs w:val="28"/>
        </w:rPr>
        <w:t>І. Повідомлення домашнього завдання</w:t>
      </w: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  <w:r w:rsidRPr="00651990">
        <w:rPr>
          <w:szCs w:val="28"/>
        </w:rPr>
        <w:t>Тести для самооцінювання.</w:t>
      </w: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9973FC" w:rsidRDefault="009973FC" w:rsidP="009973FC">
      <w:pPr>
        <w:pStyle w:val="a3"/>
        <w:rPr>
          <w:szCs w:val="28"/>
        </w:rPr>
      </w:pPr>
    </w:p>
    <w:p w:rsidR="00837720" w:rsidRPr="009973FC" w:rsidRDefault="00837720">
      <w:pPr>
        <w:rPr>
          <w:lang w:val="uk-UA"/>
        </w:rPr>
      </w:pPr>
    </w:p>
    <w:sectPr w:rsidR="00837720" w:rsidRPr="0099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A6D8E"/>
    <w:multiLevelType w:val="hybridMultilevel"/>
    <w:tmpl w:val="2AC2DDDE"/>
    <w:lvl w:ilvl="0" w:tplc="6882D26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3946F91"/>
    <w:multiLevelType w:val="hybridMultilevel"/>
    <w:tmpl w:val="994433FE"/>
    <w:lvl w:ilvl="0" w:tplc="F58C80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AE34E5F"/>
    <w:multiLevelType w:val="hybridMultilevel"/>
    <w:tmpl w:val="5C3020DE"/>
    <w:lvl w:ilvl="0" w:tplc="F58C80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9"/>
    <w:rsid w:val="00720F39"/>
    <w:rsid w:val="00837720"/>
    <w:rsid w:val="009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8113A-B39E-4214-AC4B-85598B5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973FC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973F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10091</Characters>
  <Application>Microsoft Office Word</Application>
  <DocSecurity>0</DocSecurity>
  <Lines>84</Lines>
  <Paragraphs>23</Paragraphs>
  <ScaleCrop>false</ScaleCrop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Віннік</dc:creator>
  <cp:keywords/>
  <dc:description/>
  <cp:lastModifiedBy>Віннік</cp:lastModifiedBy>
  <cp:revision>3</cp:revision>
  <dcterms:created xsi:type="dcterms:W3CDTF">2023-02-27T11:46:00Z</dcterms:created>
  <dcterms:modified xsi:type="dcterms:W3CDTF">2023-02-27T11:48:00Z</dcterms:modified>
</cp:coreProperties>
</file>