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DA" w:rsidRPr="00305879" w:rsidRDefault="00706F37" w:rsidP="003058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58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bookmarkStart w:id="0" w:name="_GoBack"/>
      <w:bookmarkEnd w:id="0"/>
      <w:r w:rsidRPr="0030587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Залежність опору провідника від його характеристик</w:t>
      </w:r>
    </w:p>
    <w:p w:rsidR="00595B2F" w:rsidRPr="00305879" w:rsidRDefault="00595B2F" w:rsidP="0030587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6F37" w:rsidRPr="00305879" w:rsidRDefault="00706F37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  <w:t>Мета:</w:t>
      </w:r>
    </w:p>
    <w:p w:rsidR="00706F37" w:rsidRP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 xml:space="preserve">- </w:t>
      </w:r>
      <w:r w:rsidR="00706F37" w:rsidRPr="00305879"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>навчальна: систематизувати знання учнів щодо електричного опору, закону Ома для ділянки кола, електричного опору провідників;</w:t>
      </w:r>
    </w:p>
    <w:p w:rsidR="00706F37" w:rsidRP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 xml:space="preserve">- </w:t>
      </w:r>
      <w:r w:rsidR="00706F37" w:rsidRPr="00305879"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 xml:space="preserve">розвивальна: розширити світогляд учнів та розвивати їхні творчі здібності; формувати вміння встановлювати причинно-наслідкові зв’язки, аналізувати та </w:t>
      </w:r>
      <w:proofErr w:type="spellStart"/>
      <w:r w:rsidR="00706F37" w:rsidRPr="00305879"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>співставляти</w:t>
      </w:r>
      <w:proofErr w:type="spellEnd"/>
      <w:r w:rsidR="00706F37" w:rsidRPr="00305879"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 xml:space="preserve"> результати експериментальних досліджень;</w:t>
      </w:r>
    </w:p>
    <w:p w:rsidR="00706F37" w:rsidRP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 xml:space="preserve">- </w:t>
      </w:r>
      <w:r w:rsidR="00706F37" w:rsidRPr="00305879"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>виховна: через розв’язування якісних та експериментальних завдань пробудити інтерес до фізики, виховувати вміння аналізувати та творчо мислити, демонструвати нерозривний зв'язок фізики з повсякденним життям.</w:t>
      </w:r>
    </w:p>
    <w:p w:rsid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</w:pPr>
    </w:p>
    <w:p w:rsidR="00706F37" w:rsidRPr="00305879" w:rsidRDefault="00706F37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  <w:t>Тип уроку:</w:t>
      </w:r>
      <w:r w:rsidRPr="00305879"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 xml:space="preserve"> комбінований</w:t>
      </w:r>
    </w:p>
    <w:p w:rsid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</w:pPr>
    </w:p>
    <w:p w:rsidR="00706F37" w:rsidRPr="00305879" w:rsidRDefault="00706F37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  <w:t>Обладнання:</w:t>
      </w:r>
      <w:r w:rsidRPr="00305879"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  <w:t xml:space="preserve"> презентація по темі; прилади для демонстрацій; картки із завданнями</w:t>
      </w:r>
    </w:p>
    <w:p w:rsidR="00F351D6" w:rsidRPr="00305879" w:rsidRDefault="00706F37" w:rsidP="003058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Перебіг уроку</w:t>
      </w:r>
    </w:p>
    <w:p w:rsidR="00B976F7" w:rsidRPr="00305879" w:rsidRDefault="00706F37" w:rsidP="003058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Мандрівка країною Електрика</w:t>
      </w:r>
    </w:p>
    <w:p w:rsidR="00204E71" w:rsidRPr="00305879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204E71" w:rsidRPr="00305879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І.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r w:rsidR="002051A3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1173F6" w:rsidRPr="00305879" w:rsidRDefault="00706F37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Сьогодні ми здійснимо мандрівку по країні Електрика. На нашому шляху будуть міста, острови, палаци. Для мандрівки потрібно мати мату і виконувати завдання.</w:t>
      </w:r>
    </w:p>
    <w:p w:rsidR="004B4C48" w:rsidRPr="00305879" w:rsidRDefault="004B4C48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</w:p>
    <w:p w:rsidR="00204E71" w:rsidRPr="00305879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 xml:space="preserve">ІІ. </w:t>
      </w:r>
      <w:r w:rsidR="002051A3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 xml:space="preserve">Актуалізація опорних знань. </w:t>
      </w:r>
    </w:p>
    <w:p w:rsidR="00204E71" w:rsidRPr="00305879" w:rsidRDefault="00706F37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>Оголошення теми та мети уроку</w:t>
      </w:r>
    </w:p>
    <w:p w:rsidR="001173F6" w:rsidRPr="00305879" w:rsidRDefault="001173F6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</w:pPr>
    </w:p>
    <w:p w:rsidR="004B4C48" w:rsidRPr="00305879" w:rsidRDefault="002051A3" w:rsidP="003058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</w:pPr>
      <w:r w:rsidRPr="00305879">
        <w:rPr>
          <w:rFonts w:ascii="Times New Roman" w:eastAsia="Times New Roman,Bold" w:hAnsi="Times New Roman" w:cs="Times New Roman"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202565</wp:posOffset>
                </wp:positionV>
                <wp:extent cx="581025" cy="238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3F270" id="Прямоугольник 4" o:spid="_x0000_s1026" style="position:absolute;margin-left:334.1pt;margin-top:15.95pt;width:45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" filled="f" strokecolor="black [3213]" strokeweight="2pt"/>
            </w:pict>
          </mc:Fallback>
        </mc:AlternateConten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>Місто Всезнайок</w:t>
      </w:r>
    </w:p>
    <w:p w:rsidR="000C0261" w:rsidRPr="00305879" w:rsidRDefault="000C0261" w:rsidP="003058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А)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прилад, який на електричні схемі позначається </w:t>
      </w:r>
    </w:p>
    <w:p w:rsidR="002051A3" w:rsidRPr="00305879" w:rsidRDefault="002051A3" w:rsidP="003058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</w:p>
    <w:p w:rsidR="000C0261" w:rsidRPr="00305879" w:rsidRDefault="000C0261" w:rsidP="003058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Б)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поставити у відповідність:</w:t>
      </w:r>
      <w:r w:rsid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 </w:t>
      </w:r>
      <w:r w:rsid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ab/>
      </w:r>
      <w:r w:rsid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ab/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ab/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ab/>
        <w:t>(таблиц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я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– провести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лінії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)</w:t>
      </w:r>
    </w:p>
    <w:tbl>
      <w:tblPr>
        <w:tblStyle w:val="a4"/>
        <w:tblW w:w="9133" w:type="dxa"/>
        <w:jc w:val="center"/>
        <w:tblLook w:val="04A0" w:firstRow="1" w:lastRow="0" w:firstColumn="1" w:lastColumn="0" w:noHBand="0" w:noVBand="1"/>
      </w:tblPr>
      <w:tblGrid>
        <w:gridCol w:w="1011"/>
        <w:gridCol w:w="1340"/>
        <w:gridCol w:w="1683"/>
        <w:gridCol w:w="398"/>
        <w:gridCol w:w="1567"/>
        <w:gridCol w:w="1567"/>
        <w:gridCol w:w="1567"/>
      </w:tblGrid>
      <w:tr w:rsidR="001173F6" w:rsidRPr="00305879" w:rsidTr="009E056D">
        <w:trPr>
          <w:trHeight w:val="344"/>
          <w:jc w:val="center"/>
        </w:trPr>
        <w:tc>
          <w:tcPr>
            <w:tcW w:w="1011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q</w:t>
            </w:r>
          </w:p>
        </w:tc>
        <w:tc>
          <w:tcPr>
            <w:tcW w:w="1340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83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10"/>
                <w:sz w:val="28"/>
                <w:szCs w:val="28"/>
                <w:lang w:val="uk-UA"/>
              </w:rPr>
              <w:object w:dxaOrig="5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4.65pt" o:ole="">
                  <v:imagedata r:id="rId5" o:title=""/>
                </v:shape>
                <o:OLEObject Type="Embed" ProgID="Equation.3" ShapeID="_x0000_i1025" DrawAspect="Content" ObjectID="_1738107104" r:id="rId6"/>
              </w:object>
            </w:r>
          </w:p>
        </w:tc>
        <w:tc>
          <w:tcPr>
            <w:tcW w:w="398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q</w:t>
            </w: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6"/>
                <w:sz w:val="28"/>
                <w:szCs w:val="28"/>
                <w:lang w:val="uk-UA"/>
              </w:rPr>
              <w:object w:dxaOrig="460" w:dyaOrig="279" w14:anchorId="564A7024">
                <v:shape id="_x0000_i1026" type="#_x0000_t75" style="width:22.65pt;height:14.65pt" o:ole="">
                  <v:imagedata r:id="rId7" o:title=""/>
                </v:shape>
                <o:OLEObject Type="Embed" ProgID="Equation.3" ShapeID="_x0000_i1026" DrawAspect="Content" ObjectID="_1738107105" r:id="rId8"/>
              </w:object>
            </w:r>
          </w:p>
        </w:tc>
      </w:tr>
      <w:tr w:rsidR="001173F6" w:rsidRPr="00305879" w:rsidTr="009E056D">
        <w:trPr>
          <w:trHeight w:val="655"/>
          <w:jc w:val="center"/>
        </w:trPr>
        <w:tc>
          <w:tcPr>
            <w:tcW w:w="1011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I</w:t>
            </w:r>
          </w:p>
        </w:tc>
        <w:tc>
          <w:tcPr>
            <w:tcW w:w="1340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</w:p>
        </w:tc>
        <w:tc>
          <w:tcPr>
            <w:tcW w:w="1683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24"/>
                <w:sz w:val="28"/>
                <w:szCs w:val="28"/>
                <w:lang w:val="uk-UA"/>
              </w:rPr>
              <w:object w:dxaOrig="300" w:dyaOrig="620" w14:anchorId="3C7714E0">
                <v:shape id="_x0000_i1027" type="#_x0000_t75" style="width:14.65pt;height:30pt" o:ole="">
                  <v:imagedata r:id="rId9" o:title=""/>
                </v:shape>
                <o:OLEObject Type="Embed" ProgID="Equation.3" ShapeID="_x0000_i1027" DrawAspect="Content" ObjectID="_1738107106" r:id="rId10"/>
              </w:object>
            </w:r>
          </w:p>
        </w:tc>
        <w:tc>
          <w:tcPr>
            <w:tcW w:w="398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I</w:t>
            </w: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24"/>
                <w:sz w:val="28"/>
                <w:szCs w:val="28"/>
                <w:lang w:val="uk-UA"/>
              </w:rPr>
              <w:object w:dxaOrig="300" w:dyaOrig="620" w14:anchorId="6BB63893">
                <v:shape id="_x0000_i1028" type="#_x0000_t75" style="width:14.65pt;height:30pt" o:ole="">
                  <v:imagedata r:id="rId9" o:title=""/>
                </v:shape>
                <o:OLEObject Type="Embed" ProgID="Equation.3" ShapeID="_x0000_i1028" DrawAspect="Content" ObjectID="_1738107107" r:id="rId11"/>
              </w:object>
            </w:r>
          </w:p>
        </w:tc>
      </w:tr>
      <w:tr w:rsidR="001173F6" w:rsidRPr="00305879" w:rsidTr="009E056D">
        <w:trPr>
          <w:trHeight w:val="639"/>
          <w:jc w:val="center"/>
        </w:trPr>
        <w:tc>
          <w:tcPr>
            <w:tcW w:w="1011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R</w:t>
            </w:r>
          </w:p>
        </w:tc>
        <w:tc>
          <w:tcPr>
            <w:tcW w:w="1340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683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24"/>
                <w:sz w:val="28"/>
                <w:szCs w:val="28"/>
                <w:lang w:val="uk-UA"/>
              </w:rPr>
              <w:object w:dxaOrig="300" w:dyaOrig="620" w14:anchorId="2F66F386">
                <v:shape id="_x0000_i1029" type="#_x0000_t75" style="width:14.65pt;height:30pt" o:ole="">
                  <v:imagedata r:id="rId12" o:title=""/>
                </v:shape>
                <o:OLEObject Type="Embed" ProgID="Equation.3" ShapeID="_x0000_i1029" DrawAspect="Content" ObjectID="_1738107108" r:id="rId13"/>
              </w:object>
            </w:r>
          </w:p>
        </w:tc>
        <w:tc>
          <w:tcPr>
            <w:tcW w:w="398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R</w:t>
            </w: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24"/>
                <w:sz w:val="28"/>
                <w:szCs w:val="28"/>
                <w:lang w:val="uk-UA"/>
              </w:rPr>
              <w:object w:dxaOrig="300" w:dyaOrig="620" w14:anchorId="091E33F2">
                <v:shape id="_x0000_i1030" type="#_x0000_t75" style="width:14.65pt;height:30pt" o:ole="">
                  <v:imagedata r:id="rId12" o:title=""/>
                </v:shape>
                <o:OLEObject Type="Embed" ProgID="Equation.3" ShapeID="_x0000_i1030" DrawAspect="Content" ObjectID="_1738107109" r:id="rId14"/>
              </w:object>
            </w:r>
          </w:p>
        </w:tc>
      </w:tr>
      <w:tr w:rsidR="001173F6" w:rsidRPr="00305879" w:rsidTr="009E056D">
        <w:trPr>
          <w:trHeight w:val="754"/>
          <w:jc w:val="center"/>
        </w:trPr>
        <w:tc>
          <w:tcPr>
            <w:tcW w:w="1011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U</w:t>
            </w:r>
          </w:p>
        </w:tc>
        <w:tc>
          <w:tcPr>
            <w:tcW w:w="1340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</w:p>
        </w:tc>
        <w:tc>
          <w:tcPr>
            <w:tcW w:w="1683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30"/>
                <w:sz w:val="28"/>
                <w:szCs w:val="28"/>
                <w:lang w:val="uk-UA"/>
              </w:rPr>
              <w:object w:dxaOrig="279" w:dyaOrig="680" w14:anchorId="5C514766">
                <v:shape id="_x0000_i1031" type="#_x0000_t75" style="width:14.65pt;height:34.65pt" o:ole="">
                  <v:imagedata r:id="rId15" o:title=""/>
                </v:shape>
                <o:OLEObject Type="Embed" ProgID="Equation.3" ShapeID="_x0000_i1031" DrawAspect="Content" ObjectID="_1738107110" r:id="rId16"/>
              </w:object>
            </w:r>
          </w:p>
        </w:tc>
        <w:tc>
          <w:tcPr>
            <w:tcW w:w="398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U</w:t>
            </w: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30"/>
                <w:sz w:val="28"/>
                <w:szCs w:val="28"/>
                <w:lang w:val="uk-UA"/>
              </w:rPr>
              <w:object w:dxaOrig="279" w:dyaOrig="680" w14:anchorId="430EE6F0">
                <v:shape id="_x0000_i1032" type="#_x0000_t75" style="width:14.65pt;height:34.65pt" o:ole="">
                  <v:imagedata r:id="rId15" o:title=""/>
                </v:shape>
                <o:OLEObject Type="Embed" ProgID="Equation.3" ShapeID="_x0000_i1032" DrawAspect="Content" ObjectID="_1738107111" r:id="rId17"/>
              </w:object>
            </w:r>
          </w:p>
        </w:tc>
      </w:tr>
      <w:tr w:rsidR="001173F6" w:rsidRPr="00305879" w:rsidTr="009E056D">
        <w:trPr>
          <w:trHeight w:val="344"/>
          <w:jc w:val="center"/>
        </w:trPr>
        <w:tc>
          <w:tcPr>
            <w:tcW w:w="1011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A</w:t>
            </w:r>
          </w:p>
        </w:tc>
        <w:tc>
          <w:tcPr>
            <w:tcW w:w="1340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</w:p>
        </w:tc>
        <w:tc>
          <w:tcPr>
            <w:tcW w:w="1683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6"/>
                <w:sz w:val="28"/>
                <w:szCs w:val="28"/>
                <w:lang w:val="uk-UA"/>
              </w:rPr>
              <w:object w:dxaOrig="460" w:dyaOrig="279">
                <v:shape id="_x0000_i1033" type="#_x0000_t75" style="width:22.65pt;height:14.65pt" o:ole="">
                  <v:imagedata r:id="rId7" o:title=""/>
                </v:shape>
                <o:OLEObject Type="Embed" ProgID="Equation.3" ShapeID="_x0000_i1033" DrawAspect="Content" ObjectID="_1738107112" r:id="rId18"/>
              </w:object>
            </w:r>
          </w:p>
        </w:tc>
        <w:tc>
          <w:tcPr>
            <w:tcW w:w="398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A</w:t>
            </w:r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879"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</w:p>
        </w:tc>
        <w:tc>
          <w:tcPr>
            <w:tcW w:w="1567" w:type="dxa"/>
          </w:tcPr>
          <w:p w:rsidR="001173F6" w:rsidRPr="00305879" w:rsidRDefault="001173F6" w:rsidP="003058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,Bold" w:hAnsi="Times New Roman" w:cs="Times New Roman"/>
                <w:sz w:val="28"/>
                <w:szCs w:val="28"/>
                <w:lang w:val="uk-UA"/>
              </w:rPr>
            </w:pPr>
            <w:r w:rsidRPr="00305879">
              <w:rPr>
                <w:rFonts w:ascii="Times New Roman" w:eastAsia="Times New Roman,Bold" w:hAnsi="Times New Roman" w:cs="Times New Roman"/>
                <w:position w:val="-10"/>
                <w:sz w:val="28"/>
                <w:szCs w:val="28"/>
                <w:lang w:val="uk-UA"/>
              </w:rPr>
              <w:object w:dxaOrig="580" w:dyaOrig="320" w14:anchorId="7C1C7808">
                <v:shape id="_x0000_i1034" type="#_x0000_t75" style="width:30pt;height:14.65pt" o:ole="">
                  <v:imagedata r:id="rId5" o:title=""/>
                </v:shape>
                <o:OLEObject Type="Embed" ProgID="Equation.3" ShapeID="_x0000_i1034" DrawAspect="Content" ObjectID="_1738107113" r:id="rId19"/>
              </w:object>
            </w:r>
          </w:p>
        </w:tc>
      </w:tr>
    </w:tbl>
    <w:p w:rsidR="00EF17A6" w:rsidRPr="00305879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III. Мотивац</w:t>
      </w:r>
      <w:r w:rsidR="002051A3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ія</w:t>
      </w:r>
    </w:p>
    <w:p w:rsidR="000C0261" w:rsidRPr="00305879" w:rsidRDefault="000C0261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lastRenderedPageBreak/>
        <w:t xml:space="preserve">На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минулому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уро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ці</w:t>
      </w:r>
      <w:proofErr w:type="spellEnd"/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м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и розглядали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закон Ома для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ділянки кола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……</w:t>
      </w:r>
      <w:r w:rsidR="00DD51BD" w:rsidRPr="00305879">
        <w:rPr>
          <w:rFonts w:ascii="Times New Roman" w:eastAsia="Times New Roman,Bold" w:hAnsi="Times New Roman" w:cs="Times New Roman"/>
          <w:position w:val="-24"/>
          <w:sz w:val="28"/>
          <w:szCs w:val="28"/>
          <w:lang w:val="uk-UA"/>
        </w:rPr>
        <w:object w:dxaOrig="660" w:dyaOrig="620">
          <v:shape id="_x0000_i1035" type="#_x0000_t75" style="width:37.35pt;height:34.65pt" o:ole="">
            <v:imagedata r:id="rId20" o:title=""/>
          </v:shape>
          <o:OLEObject Type="Embed" ProgID="Equation.3" ShapeID="_x0000_i1035" DrawAspect="Content" ObjectID="_1738107114" r:id="rId21"/>
        </w:objec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і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під час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проведен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н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я лабораторно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ї ро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бот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и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експериментально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підтвердили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,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щ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о R не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залежить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від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I </w:t>
      </w:r>
      <w:r w:rsidR="002051A3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та</w:t>
      </w:r>
      <w:r w:rsidR="00DD51B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U.</w:t>
      </w:r>
    </w:p>
    <w:p w:rsidR="000C0261" w:rsidRPr="00305879" w:rsidRDefault="00DD51BD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</w:pPr>
      <w:r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 xml:space="preserve">!!! </w:t>
      </w:r>
      <w:r w:rsidR="002051A3"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>Але від чого ж залежить</w: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 xml:space="preserve"> R ????</w:t>
      </w:r>
    </w:p>
    <w:p w:rsidR="00ED0660" w:rsidRPr="00305879" w:rsidRDefault="00ED0660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204E71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 xml:space="preserve">IV. </w:t>
      </w:r>
      <w:r w:rsidR="002051A3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Пояснення нового матеріалу</w:t>
      </w:r>
    </w:p>
    <w:p w:rsidR="00305879" w:rsidRP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ED0660" w:rsidRPr="00305879" w:rsidRDefault="001C3E1B" w:rsidP="003058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>Остр</w:t>
      </w:r>
      <w:r w:rsidR="002051A3"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>і</w: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 xml:space="preserve">в </w:t>
      </w:r>
      <w:r w:rsidR="002051A3"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>Скарбів</w:t>
      </w:r>
    </w:p>
    <w:p w:rsidR="006E47B8" w:rsidRPr="00305879" w:rsidRDefault="002051A3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Щоб потрапити </w:t>
      </w:r>
      <w:r w:rsidR="001C3E1B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на остр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і</w:t>
      </w:r>
      <w:r w:rsidR="001C3E1B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в 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необхідно відповісти на запитання</w:t>
      </w:r>
      <w:r w:rsidR="001C3E1B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«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Від чого може залежати</w:t>
      </w:r>
      <w:r w:rsidR="001C3E1B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R?»</w:t>
      </w:r>
      <w:r w:rsidR="006E47B8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. </w:t>
      </w:r>
    </w:p>
    <w:p w:rsidR="00ED0660" w:rsidRPr="00305879" w:rsidRDefault="00ED0660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А) </w:t>
      </w:r>
      <w:r w:rsidR="002051A3"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>залежність опору провідника від його характеристик</w:t>
      </w:r>
    </w:p>
    <w:p w:rsidR="00ED0660" w:rsidRPr="00305879" w:rsidRDefault="00ED0660" w:rsidP="003058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position w:val="-24"/>
          <w:sz w:val="28"/>
          <w:szCs w:val="28"/>
          <w:lang w:val="uk-UA"/>
        </w:rPr>
        <w:object w:dxaOrig="859" w:dyaOrig="620">
          <v:shape id="_x0000_i1036" type="#_x0000_t75" style="width:60pt;height:42pt" o:ole="">
            <v:imagedata r:id="rId22" o:title=""/>
          </v:shape>
          <o:OLEObject Type="Embed" ProgID="Equation.3" ShapeID="_x0000_i1036" DrawAspect="Content" ObjectID="_1738107115" r:id="rId23"/>
        </w:object>
      </w:r>
    </w:p>
    <w:p w:rsidR="00ED0660" w:rsidRPr="00305879" w:rsidRDefault="008B08B8" w:rsidP="0030587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position w:val="-24"/>
          <w:sz w:val="28"/>
          <w:szCs w:val="28"/>
          <w:lang w:val="uk-UA"/>
        </w:rPr>
        <w:object w:dxaOrig="820" w:dyaOrig="620">
          <v:shape id="_x0000_i1037" type="#_x0000_t75" style="width:57.35pt;height:42pt" o:ole="">
            <v:imagedata r:id="rId24" o:title=""/>
          </v:shape>
          <o:OLEObject Type="Embed" ProgID="Equation.3" ShapeID="_x0000_i1037" DrawAspect="Content" ObjectID="_1738107116" r:id="rId25"/>
        </w:objec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  </w:t>
      </w:r>
      <w:r w:rsidR="001C3E1B"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>(</w:t>
      </w:r>
      <w:r w:rsidRPr="00305879">
        <w:rPr>
          <w:rFonts w:ascii="Times New Roman" w:eastAsia="Times New Roman,Bold" w:hAnsi="Times New Roman" w:cs="Times New Roman"/>
          <w:i/>
          <w:position w:val="-24"/>
          <w:sz w:val="28"/>
          <w:szCs w:val="28"/>
          <w:lang w:val="uk-UA"/>
        </w:rPr>
        <w:object w:dxaOrig="1080" w:dyaOrig="660">
          <v:shape id="_x0000_i1038" type="#_x0000_t75" style="width:54pt;height:32.65pt" o:ole="">
            <v:imagedata r:id="rId26" o:title=""/>
          </v:shape>
          <o:OLEObject Type="Embed" ProgID="Equation.3" ShapeID="_x0000_i1038" DrawAspect="Content" ObjectID="_1738107117" r:id="rId27"/>
        </w:object>
      </w:r>
      <w:r w:rsidR="009E056D"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>або</w: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 </w:t>
      </w:r>
      <w:r w:rsidRPr="00305879">
        <w:rPr>
          <w:rFonts w:ascii="Times New Roman" w:eastAsia="Times New Roman,Bold" w:hAnsi="Times New Roman" w:cs="Times New Roman"/>
          <w:i/>
          <w:position w:val="-24"/>
          <w:sz w:val="28"/>
          <w:szCs w:val="28"/>
          <w:lang w:val="uk-UA"/>
        </w:rPr>
        <w:object w:dxaOrig="1860" w:dyaOrig="660">
          <v:shape id="_x0000_i1039" type="#_x0000_t75" style="width:92.65pt;height:32.65pt" o:ole="">
            <v:imagedata r:id="rId28" o:title=""/>
          </v:shape>
          <o:OLEObject Type="Embed" ProgID="Equation.3" ShapeID="_x0000_i1039" DrawAspect="Content" ObjectID="_1738107118" r:id="rId29"/>
        </w:objec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 </w:t>
      </w:r>
      <w:r w:rsidR="001C3E1B"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>)</w:t>
      </w:r>
    </w:p>
    <w:p w:rsidR="00204E71" w:rsidRPr="00305879" w:rsidRDefault="00ED0660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Б) </w:t>
      </w:r>
      <w:r w:rsidR="009E056D"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питомий опір провідника </w: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 </w:t>
      </w:r>
    </w:p>
    <w:p w:rsidR="00D373DB" w:rsidRPr="00305879" w:rsidRDefault="00D373DB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 xml:space="preserve">!!! 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>Питомий опір</w:t>
      </w:r>
      <w:r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 xml:space="preserve"> для 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>певного</w:t>
      </w:r>
      <w:r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 xml:space="preserve"> матер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>іалу</w:t>
      </w:r>
      <w:r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 xml:space="preserve"> 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>має</w:t>
      </w:r>
      <w:r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 xml:space="preserve"> 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u w:val="single"/>
          <w:lang w:val="uk-UA"/>
        </w:rPr>
        <w:t>постійне табличне значення</w:t>
      </w:r>
    </w:p>
    <w:p w:rsidR="00D373DB" w:rsidRPr="00305879" w:rsidRDefault="00D373DB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</w:p>
    <w:p w:rsidR="00204E71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 xml:space="preserve">V. </w:t>
      </w:r>
      <w:r w:rsidR="009E056D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Закріплення нового матеріалу</w:t>
      </w:r>
    </w:p>
    <w:p w:rsidR="00305879" w:rsidRP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D373DB" w:rsidRPr="00305879" w:rsidRDefault="00D373DB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i/>
          <w:sz w:val="28"/>
          <w:szCs w:val="28"/>
          <w:lang w:val="uk-UA"/>
        </w:rPr>
        <w:t xml:space="preserve">3. </w:t>
      </w:r>
      <w:r w:rsidR="009E056D"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>Палац</w:t>
      </w:r>
      <w:r w:rsidRPr="00305879">
        <w:rPr>
          <w:rFonts w:ascii="Times New Roman" w:eastAsia="Times New Roman,Bold" w:hAnsi="Times New Roman" w:cs="Times New Roman"/>
          <w:i/>
          <w:sz w:val="28"/>
          <w:szCs w:val="28"/>
          <w:u w:val="single"/>
          <w:lang w:val="uk-UA"/>
        </w:rPr>
        <w:t xml:space="preserve"> Науки</w:t>
      </w:r>
    </w:p>
    <w:p w:rsidR="009E056D" w:rsidRPr="00305879" w:rsidRDefault="009E056D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Так як ви знаєте формули, то можна вирушати в палац Науки. Для цього необхідно розв’язати задачі.</w:t>
      </w:r>
    </w:p>
    <w:p w:rsidR="008B08B8" w:rsidRPr="00305879" w:rsidRDefault="008B08B8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9E056D" w:rsidRPr="00305879" w:rsidRDefault="009E056D" w:rsidP="00305879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05879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Задачі</w:t>
      </w:r>
    </w:p>
    <w:p w:rsidR="009E056D" w:rsidRPr="00305879" w:rsidRDefault="009E056D" w:rsidP="003058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Обчислити опір мідного дроту довжиною 1 км, якщо площа його поперечного перерізу 0,68см</w:t>
      </w:r>
      <w:r w:rsidRPr="0030587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305879">
        <w:rPr>
          <w:rFonts w:ascii="Times New Roman" w:hAnsi="Times New Roman" w:cs="Times New Roman"/>
          <w:color w:val="000000"/>
          <w:position w:val="-12"/>
          <w:sz w:val="28"/>
          <w:szCs w:val="28"/>
          <w:lang w:val="uk-UA"/>
        </w:rPr>
        <w:object w:dxaOrig="2600" w:dyaOrig="380">
          <v:shape id="_x0000_i1040" type="#_x0000_t75" style="width:129.35pt;height:20.65pt" o:ole="">
            <v:imagedata r:id="rId30" o:title=""/>
          </v:shape>
          <o:OLEObject Type="Embed" ProgID="Equation.3" ShapeID="_x0000_i1040" DrawAspect="Content" ObjectID="_1738107119" r:id="rId31"/>
        </w:objec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9E056D" w:rsidRPr="00305879" w:rsidRDefault="009E056D" w:rsidP="003058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Якою</w:t>
      </w:r>
      <w:r w:rsidR="00305879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повинна бути довжина ніхромового дроту з площею поперечного перерізу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0,2мм</w:t>
      </w:r>
      <w:r w:rsidRPr="0030587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05879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щоб під час проходження через нього струму 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0,4А </w:t>
      </w:r>
      <w:r w:rsidR="00305879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напруга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305879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кінцях складала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4,4В? (</w:t>
      </w:r>
      <w:r w:rsidRPr="00305879">
        <w:rPr>
          <w:rFonts w:ascii="Times New Roman" w:hAnsi="Times New Roman" w:cs="Times New Roman"/>
          <w:color w:val="000000"/>
          <w:position w:val="-14"/>
          <w:sz w:val="28"/>
          <w:szCs w:val="28"/>
          <w:lang w:val="uk-UA"/>
        </w:rPr>
        <w:object w:dxaOrig="2380" w:dyaOrig="400">
          <v:shape id="_x0000_i1041" type="#_x0000_t75" style="width:118.65pt;height:20.65pt" o:ole="">
            <v:imagedata r:id="rId32" o:title=""/>
          </v:shape>
          <o:OLEObject Type="Embed" ProgID="Equation.3" ShapeID="_x0000_i1041" DrawAspect="Content" ObjectID="_1738107120" r:id="rId33"/>
        </w:objec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9E056D" w:rsidRPr="00305879" w:rsidRDefault="00305879" w:rsidP="003058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Обчислити питомий опір сплаву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якщо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напруга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к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інцях дроту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перерізом  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0,5мм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довжиною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4м, 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зробленого з цього сплаву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9,6В, а сила </w:t>
      </w:r>
      <w:r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струму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2А.</w:t>
      </w:r>
    </w:p>
    <w:p w:rsid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305879" w:rsidRPr="00305879" w:rsidRDefault="00305879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9E056D" w:rsidRPr="00305879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lastRenderedPageBreak/>
        <w:t xml:space="preserve">VI. </w:t>
      </w:r>
      <w:r w:rsidR="009E056D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Підведення підсумків.</w:t>
      </w:r>
    </w:p>
    <w:p w:rsidR="00204E71" w:rsidRPr="00305879" w:rsidRDefault="009E056D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 xml:space="preserve">Рефлексія: </w:t>
      </w:r>
    </w:p>
    <w:p w:rsidR="008B08B8" w:rsidRPr="00305879" w:rsidRDefault="008B08B8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Наш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а подорож сьогодні підійшла до завершення</w:t>
      </w:r>
      <w:r w:rsidR="0084656E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.</w:t>
      </w:r>
    </w:p>
    <w:p w:rsidR="009E056D" w:rsidRPr="00305879" w:rsidRDefault="009E056D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Під час подорожі ми:</w:t>
      </w:r>
    </w:p>
    <w:p w:rsidR="0084656E" w:rsidRPr="00305879" w:rsidRDefault="0084656E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- повторили</w:t>
      </w:r>
    </w:p>
    <w:p w:rsidR="0084656E" w:rsidRPr="00305879" w:rsidRDefault="0084656E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- 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дізналися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(зап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ам’ятали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)</w:t>
      </w:r>
    </w:p>
    <w:p w:rsidR="0084656E" w:rsidRPr="00305879" w:rsidRDefault="0084656E" w:rsidP="003058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- урок 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сподобався</w:t>
      </w:r>
      <w:r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? 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Наступного разу мандруємо і далі?</w:t>
      </w:r>
    </w:p>
    <w:p w:rsidR="008B08B8" w:rsidRPr="00305879" w:rsidRDefault="008B08B8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</w:pPr>
    </w:p>
    <w:p w:rsidR="00870C1C" w:rsidRPr="00305879" w:rsidRDefault="00204E71" w:rsidP="00305879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r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VII. Д</w:t>
      </w:r>
      <w:r w:rsidR="009E056D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>омашнє завдання</w:t>
      </w:r>
      <w:r w:rsidR="0084656E" w:rsidRPr="00305879">
        <w:rPr>
          <w:rFonts w:ascii="Times New Roman" w:eastAsia="Times New Roman,Bold" w:hAnsi="Times New Roman" w:cs="Times New Roman"/>
          <w:b/>
          <w:sz w:val="28"/>
          <w:szCs w:val="28"/>
          <w:lang w:val="uk-UA"/>
        </w:rPr>
        <w:t xml:space="preserve">: </w:t>
      </w:r>
      <w:r w:rsidR="0084656E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повторит</w:t>
      </w:r>
      <w:r w:rsidR="009E056D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>и</w:t>
      </w:r>
      <w:r w:rsidR="0084656E" w:rsidRPr="00305879">
        <w:rPr>
          <w:rFonts w:ascii="Times New Roman" w:eastAsia="Times New Roman,Bold" w:hAnsi="Times New Roman" w:cs="Times New Roman"/>
          <w:sz w:val="28"/>
          <w:szCs w:val="28"/>
          <w:lang w:val="uk-UA"/>
        </w:rPr>
        <w:t xml:space="preserve"> </w:t>
      </w:r>
      <w:r w:rsidR="0084656E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§11, 12, </w:t>
      </w:r>
      <w:r w:rsidR="009E056D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вправа</w:t>
      </w:r>
      <w:r w:rsidR="0084656E" w:rsidRPr="003058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12</w:t>
      </w:r>
    </w:p>
    <w:sectPr w:rsidR="00870C1C" w:rsidRPr="00305879" w:rsidSect="00305879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396"/>
    <w:multiLevelType w:val="hybridMultilevel"/>
    <w:tmpl w:val="AB7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564"/>
    <w:multiLevelType w:val="hybridMultilevel"/>
    <w:tmpl w:val="0DF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5F36"/>
    <w:multiLevelType w:val="hybridMultilevel"/>
    <w:tmpl w:val="0DF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608B"/>
    <w:multiLevelType w:val="hybridMultilevel"/>
    <w:tmpl w:val="0DC6CB00"/>
    <w:lvl w:ilvl="0" w:tplc="1D943742">
      <w:start w:val="1"/>
      <w:numFmt w:val="upperRoman"/>
      <w:lvlText w:val="%1."/>
      <w:lvlJc w:val="left"/>
      <w:pPr>
        <w:tabs>
          <w:tab w:val="num" w:pos="1445"/>
        </w:tabs>
        <w:ind w:left="144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0054A"/>
    <w:multiLevelType w:val="hybridMultilevel"/>
    <w:tmpl w:val="35B26C64"/>
    <w:lvl w:ilvl="0" w:tplc="9DC622A6">
      <w:start w:val="1"/>
      <w:numFmt w:val="decimal"/>
      <w:lvlText w:val="%1."/>
      <w:lvlJc w:val="left"/>
      <w:pPr>
        <w:tabs>
          <w:tab w:val="num" w:pos="1647"/>
        </w:tabs>
        <w:ind w:left="1080" w:firstLine="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A38DE"/>
    <w:multiLevelType w:val="hybridMultilevel"/>
    <w:tmpl w:val="C24E9F7C"/>
    <w:lvl w:ilvl="0" w:tplc="B63C8B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C7C538F"/>
    <w:multiLevelType w:val="hybridMultilevel"/>
    <w:tmpl w:val="60A8604E"/>
    <w:lvl w:ilvl="0" w:tplc="EF7282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FE6560B"/>
    <w:multiLevelType w:val="hybridMultilevel"/>
    <w:tmpl w:val="3F1C7BB8"/>
    <w:lvl w:ilvl="0" w:tplc="53C65E7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94283"/>
    <w:multiLevelType w:val="hybridMultilevel"/>
    <w:tmpl w:val="0DF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6C49"/>
    <w:multiLevelType w:val="hybridMultilevel"/>
    <w:tmpl w:val="B714315A"/>
    <w:lvl w:ilvl="0" w:tplc="9C0AA8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B6"/>
    <w:rsid w:val="000C0261"/>
    <w:rsid w:val="001173F6"/>
    <w:rsid w:val="001C3E1B"/>
    <w:rsid w:val="00204E71"/>
    <w:rsid w:val="002051A3"/>
    <w:rsid w:val="00210A8A"/>
    <w:rsid w:val="002602B0"/>
    <w:rsid w:val="002C3A0C"/>
    <w:rsid w:val="00305879"/>
    <w:rsid w:val="0032591E"/>
    <w:rsid w:val="003420C2"/>
    <w:rsid w:val="00393FDA"/>
    <w:rsid w:val="003E67BF"/>
    <w:rsid w:val="004B4C48"/>
    <w:rsid w:val="004F23D1"/>
    <w:rsid w:val="00595B2F"/>
    <w:rsid w:val="005B2EFF"/>
    <w:rsid w:val="00602D2B"/>
    <w:rsid w:val="006C7C97"/>
    <w:rsid w:val="006E47B8"/>
    <w:rsid w:val="00706F37"/>
    <w:rsid w:val="007072AB"/>
    <w:rsid w:val="0073018B"/>
    <w:rsid w:val="00735A82"/>
    <w:rsid w:val="0084656E"/>
    <w:rsid w:val="00870C1C"/>
    <w:rsid w:val="008B08B8"/>
    <w:rsid w:val="008F606D"/>
    <w:rsid w:val="00903BE1"/>
    <w:rsid w:val="00955599"/>
    <w:rsid w:val="009A3400"/>
    <w:rsid w:val="009E056D"/>
    <w:rsid w:val="00B15B3B"/>
    <w:rsid w:val="00B25376"/>
    <w:rsid w:val="00B94F1C"/>
    <w:rsid w:val="00B976F7"/>
    <w:rsid w:val="00BA65AC"/>
    <w:rsid w:val="00BE4CA3"/>
    <w:rsid w:val="00C313B6"/>
    <w:rsid w:val="00D373DB"/>
    <w:rsid w:val="00DD51BD"/>
    <w:rsid w:val="00E34BB1"/>
    <w:rsid w:val="00ED0660"/>
    <w:rsid w:val="00EF17A6"/>
    <w:rsid w:val="00F17A30"/>
    <w:rsid w:val="00F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E45620C8-3266-49B2-99ED-01D0DFA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48"/>
    <w:pPr>
      <w:ind w:left="720"/>
      <w:contextualSpacing/>
    </w:pPr>
  </w:style>
  <w:style w:type="table" w:styleId="a4">
    <w:name w:val="Table Grid"/>
    <w:basedOn w:val="a1"/>
    <w:uiPriority w:val="59"/>
    <w:rsid w:val="00E3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IRUSIK</cp:lastModifiedBy>
  <cp:revision>19</cp:revision>
  <dcterms:created xsi:type="dcterms:W3CDTF">2016-11-16T22:08:00Z</dcterms:created>
  <dcterms:modified xsi:type="dcterms:W3CDTF">2023-02-17T00:45:00Z</dcterms:modified>
</cp:coreProperties>
</file>