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D1D" w:rsidRDefault="00421F71" w:rsidP="00421F71">
      <w:pPr>
        <w:rPr>
          <w:rFonts w:ascii="Times New Roman" w:hAnsi="Times New Roman" w:cs="Times New Roman"/>
          <w:b/>
          <w:sz w:val="32"/>
        </w:rPr>
      </w:pPr>
      <w:r>
        <w:rPr>
          <w:rFonts w:ascii="Times New Roman" w:hAnsi="Times New Roman" w:cs="Times New Roman"/>
          <w:b/>
          <w:sz w:val="32"/>
        </w:rPr>
        <w:t>Погоджено                                                                                                                          Затверджено</w:t>
      </w:r>
    </w:p>
    <w:p w:rsidR="00421F71" w:rsidRDefault="00421F71" w:rsidP="00421F71">
      <w:pPr>
        <w:rPr>
          <w:rFonts w:ascii="Times New Roman" w:hAnsi="Times New Roman" w:cs="Times New Roman"/>
          <w:b/>
          <w:sz w:val="28"/>
          <w:szCs w:val="28"/>
        </w:rPr>
      </w:pPr>
      <w:r>
        <w:rPr>
          <w:rFonts w:ascii="Times New Roman" w:hAnsi="Times New Roman" w:cs="Times New Roman"/>
          <w:b/>
          <w:sz w:val="28"/>
          <w:szCs w:val="28"/>
        </w:rPr>
        <w:t>Заступник директора                                                                                                                          Директор школи</w:t>
      </w:r>
    </w:p>
    <w:p w:rsidR="00421F71" w:rsidRDefault="00421F71" w:rsidP="00421F71">
      <w:pPr>
        <w:rPr>
          <w:rFonts w:ascii="Times New Roman" w:hAnsi="Times New Roman" w:cs="Times New Roman"/>
          <w:b/>
          <w:sz w:val="28"/>
          <w:szCs w:val="28"/>
        </w:rPr>
      </w:pPr>
      <w:r>
        <w:rPr>
          <w:rFonts w:ascii="Times New Roman" w:hAnsi="Times New Roman" w:cs="Times New Roman"/>
          <w:b/>
          <w:sz w:val="28"/>
          <w:szCs w:val="28"/>
        </w:rPr>
        <w:t>з навчально-виховної роботи                                                                                                  ____________________________</w:t>
      </w:r>
    </w:p>
    <w:p w:rsidR="00421F71" w:rsidRDefault="00421F71" w:rsidP="00421F71">
      <w:pPr>
        <w:rPr>
          <w:rFonts w:ascii="Times New Roman" w:hAnsi="Times New Roman" w:cs="Times New Roman"/>
          <w:b/>
          <w:sz w:val="28"/>
          <w:szCs w:val="28"/>
        </w:rPr>
      </w:pPr>
      <w:r>
        <w:rPr>
          <w:rFonts w:ascii="Times New Roman" w:hAnsi="Times New Roman" w:cs="Times New Roman"/>
          <w:b/>
          <w:sz w:val="28"/>
          <w:szCs w:val="28"/>
        </w:rPr>
        <w:t>___________________________                                                                                                 ____________________________</w:t>
      </w:r>
    </w:p>
    <w:p w:rsidR="00421F71" w:rsidRPr="00D60D01" w:rsidRDefault="00421F71" w:rsidP="00421F71">
      <w:pPr>
        <w:rPr>
          <w:rFonts w:ascii="Times New Roman" w:hAnsi="Times New Roman" w:cs="Times New Roman"/>
          <w:b/>
          <w:sz w:val="28"/>
          <w:szCs w:val="28"/>
        </w:rPr>
      </w:pPr>
      <w:r>
        <w:rPr>
          <w:rFonts w:ascii="Times New Roman" w:hAnsi="Times New Roman" w:cs="Times New Roman"/>
          <w:b/>
          <w:sz w:val="28"/>
          <w:szCs w:val="28"/>
        </w:rPr>
        <w:t>___________________________</w:t>
      </w:r>
    </w:p>
    <w:p w:rsidR="00461D1D" w:rsidRPr="00D60D01" w:rsidRDefault="00461D1D" w:rsidP="00461D1D">
      <w:pPr>
        <w:jc w:val="right"/>
        <w:rPr>
          <w:rFonts w:ascii="Times New Roman" w:hAnsi="Times New Roman" w:cs="Times New Roman"/>
          <w:b/>
          <w:sz w:val="28"/>
          <w:szCs w:val="28"/>
        </w:rPr>
      </w:pPr>
    </w:p>
    <w:p w:rsidR="00461D1D" w:rsidRPr="00461D1D" w:rsidRDefault="00461D1D" w:rsidP="00461D1D">
      <w:pPr>
        <w:rPr>
          <w:rFonts w:ascii="Times New Roman" w:hAnsi="Times New Roman" w:cs="Times New Roman"/>
          <w:b/>
          <w:sz w:val="32"/>
        </w:rPr>
      </w:pPr>
    </w:p>
    <w:p w:rsidR="00A128DA" w:rsidRDefault="00461D1D" w:rsidP="00461D1D">
      <w:pPr>
        <w:jc w:val="center"/>
        <w:rPr>
          <w:rFonts w:ascii="Times New Roman" w:hAnsi="Times New Roman" w:cs="Times New Roman"/>
          <w:b/>
          <w:sz w:val="32"/>
        </w:rPr>
      </w:pPr>
      <w:r>
        <w:rPr>
          <w:rFonts w:ascii="Times New Roman" w:hAnsi="Times New Roman" w:cs="Times New Roman"/>
          <w:b/>
          <w:sz w:val="32"/>
        </w:rPr>
        <w:t>Навчальна програма «</w:t>
      </w:r>
      <w:r w:rsidR="00A128DA" w:rsidRPr="00910AC7">
        <w:rPr>
          <w:rFonts w:ascii="Times New Roman" w:hAnsi="Times New Roman" w:cs="Times New Roman"/>
          <w:b/>
          <w:sz w:val="32"/>
        </w:rPr>
        <w:t>Мистецтво</w:t>
      </w:r>
      <w:r>
        <w:rPr>
          <w:rFonts w:ascii="Times New Roman" w:hAnsi="Times New Roman" w:cs="Times New Roman"/>
          <w:b/>
          <w:sz w:val="32"/>
        </w:rPr>
        <w:t xml:space="preserve"> </w:t>
      </w:r>
      <w:r w:rsidR="00FA0157">
        <w:rPr>
          <w:rFonts w:ascii="Times New Roman" w:hAnsi="Times New Roman" w:cs="Times New Roman"/>
          <w:b/>
          <w:sz w:val="32"/>
        </w:rPr>
        <w:t>6</w:t>
      </w:r>
      <w:r>
        <w:rPr>
          <w:rFonts w:ascii="Times New Roman" w:hAnsi="Times New Roman" w:cs="Times New Roman"/>
          <w:b/>
          <w:sz w:val="32"/>
        </w:rPr>
        <w:t xml:space="preserve"> клас»</w:t>
      </w:r>
    </w:p>
    <w:p w:rsidR="00A128DA" w:rsidRPr="003C0CA2" w:rsidRDefault="00461D1D" w:rsidP="00727D2B">
      <w:pPr>
        <w:ind w:right="663"/>
        <w:jc w:val="center"/>
        <w:rPr>
          <w:rFonts w:ascii="Times New Roman" w:hAnsi="Times New Roman" w:cs="Times New Roman"/>
          <w:b/>
          <w:sz w:val="32"/>
        </w:rPr>
      </w:pPr>
      <w:r w:rsidRPr="00461D1D">
        <w:rPr>
          <w:rFonts w:ascii="Times New Roman" w:hAnsi="Times New Roman" w:cs="Times New Roman"/>
          <w:b/>
          <w:sz w:val="32"/>
        </w:rPr>
        <w:t>Навчальна програма укладена на основі М</w:t>
      </w:r>
      <w:r w:rsidR="00A128DA" w:rsidRPr="00461D1D">
        <w:rPr>
          <w:rFonts w:ascii="Times New Roman" w:hAnsi="Times New Roman" w:cs="Times New Roman"/>
          <w:b/>
          <w:sz w:val="32"/>
        </w:rPr>
        <w:t xml:space="preserve">одельної програми </w:t>
      </w:r>
      <w:r w:rsidR="00A128DA" w:rsidRPr="00461D1D">
        <w:rPr>
          <w:rFonts w:ascii="Times New Roman" w:hAnsi="Times New Roman" w:cs="Times New Roman"/>
          <w:b/>
          <w:sz w:val="28"/>
        </w:rPr>
        <w:t>«Мистецтво.</w:t>
      </w:r>
      <w:r w:rsidR="00A128DA" w:rsidRPr="00461D1D">
        <w:rPr>
          <w:rFonts w:ascii="Times New Roman" w:hAnsi="Times New Roman" w:cs="Times New Roman"/>
          <w:b/>
          <w:spacing w:val="-9"/>
          <w:sz w:val="28"/>
        </w:rPr>
        <w:t xml:space="preserve"> </w:t>
      </w:r>
      <w:r w:rsidR="00A128DA" w:rsidRPr="00461D1D">
        <w:rPr>
          <w:rFonts w:ascii="Times New Roman" w:hAnsi="Times New Roman" w:cs="Times New Roman"/>
          <w:b/>
          <w:sz w:val="28"/>
        </w:rPr>
        <w:t>5-6</w:t>
      </w:r>
      <w:r w:rsidR="00A128DA" w:rsidRPr="00461D1D">
        <w:rPr>
          <w:rFonts w:ascii="Times New Roman" w:hAnsi="Times New Roman" w:cs="Times New Roman"/>
          <w:b/>
          <w:spacing w:val="-9"/>
          <w:sz w:val="28"/>
        </w:rPr>
        <w:t xml:space="preserve"> </w:t>
      </w:r>
      <w:r w:rsidR="00A128DA" w:rsidRPr="00461D1D">
        <w:rPr>
          <w:rFonts w:ascii="Times New Roman" w:hAnsi="Times New Roman" w:cs="Times New Roman"/>
          <w:b/>
          <w:sz w:val="28"/>
        </w:rPr>
        <w:t>класи»</w:t>
      </w:r>
      <w:r w:rsidR="00A128DA" w:rsidRPr="00461D1D">
        <w:rPr>
          <w:rFonts w:ascii="Times New Roman" w:hAnsi="Times New Roman" w:cs="Times New Roman"/>
          <w:b/>
          <w:spacing w:val="-9"/>
          <w:sz w:val="28"/>
        </w:rPr>
        <w:t xml:space="preserve">  </w:t>
      </w:r>
      <w:r w:rsidR="00A128DA" w:rsidRPr="00461D1D">
        <w:rPr>
          <w:rFonts w:ascii="Times New Roman" w:hAnsi="Times New Roman" w:cs="Times New Roman"/>
          <w:b/>
          <w:sz w:val="28"/>
        </w:rPr>
        <w:t xml:space="preserve">для закладів загальної середньої освіти </w:t>
      </w:r>
      <w:r w:rsidR="00A128DA" w:rsidRPr="00461D1D">
        <w:rPr>
          <w:rFonts w:ascii="Times New Roman" w:hAnsi="Times New Roman" w:cs="Times New Roman"/>
          <w:sz w:val="28"/>
        </w:rPr>
        <w:t>(</w:t>
      </w:r>
      <w:r w:rsidR="00A128DA" w:rsidRPr="00461D1D">
        <w:rPr>
          <w:rFonts w:ascii="Times New Roman" w:hAnsi="Times New Roman" w:cs="Times New Roman"/>
          <w:b/>
          <w:sz w:val="28"/>
        </w:rPr>
        <w:t>автори:</w:t>
      </w:r>
      <w:r w:rsidR="00A128DA" w:rsidRPr="00461D1D">
        <w:rPr>
          <w:rFonts w:ascii="Times New Roman" w:hAnsi="Times New Roman" w:cs="Times New Roman"/>
          <w:b/>
          <w:spacing w:val="-6"/>
          <w:sz w:val="28"/>
        </w:rPr>
        <w:t xml:space="preserve"> </w:t>
      </w:r>
      <w:r w:rsidR="00A128DA" w:rsidRPr="00461D1D">
        <w:rPr>
          <w:rFonts w:ascii="Times New Roman" w:hAnsi="Times New Roman" w:cs="Times New Roman"/>
          <w:b/>
          <w:sz w:val="28"/>
        </w:rPr>
        <w:t>Масол</w:t>
      </w:r>
      <w:r w:rsidR="00A128DA" w:rsidRPr="00461D1D">
        <w:rPr>
          <w:rFonts w:ascii="Times New Roman" w:hAnsi="Times New Roman" w:cs="Times New Roman"/>
          <w:b/>
          <w:spacing w:val="-1"/>
          <w:sz w:val="28"/>
        </w:rPr>
        <w:t xml:space="preserve"> </w:t>
      </w:r>
      <w:r w:rsidR="00A128DA" w:rsidRPr="00461D1D">
        <w:rPr>
          <w:rFonts w:ascii="Times New Roman" w:hAnsi="Times New Roman" w:cs="Times New Roman"/>
          <w:b/>
          <w:sz w:val="28"/>
        </w:rPr>
        <w:t>Л.</w:t>
      </w:r>
      <w:r w:rsidR="00A128DA" w:rsidRPr="00461D1D">
        <w:rPr>
          <w:rFonts w:ascii="Times New Roman" w:hAnsi="Times New Roman" w:cs="Times New Roman"/>
          <w:b/>
          <w:spacing w:val="-5"/>
          <w:sz w:val="28"/>
        </w:rPr>
        <w:t xml:space="preserve"> </w:t>
      </w:r>
      <w:r w:rsidR="00A128DA" w:rsidRPr="00461D1D">
        <w:rPr>
          <w:rFonts w:ascii="Times New Roman" w:hAnsi="Times New Roman" w:cs="Times New Roman"/>
          <w:b/>
          <w:sz w:val="28"/>
        </w:rPr>
        <w:t>М.,</w:t>
      </w:r>
      <w:r w:rsidR="00A128DA" w:rsidRPr="00461D1D">
        <w:rPr>
          <w:rFonts w:ascii="Times New Roman" w:hAnsi="Times New Roman" w:cs="Times New Roman"/>
          <w:b/>
          <w:spacing w:val="66"/>
          <w:sz w:val="28"/>
        </w:rPr>
        <w:t xml:space="preserve"> </w:t>
      </w:r>
      <w:proofErr w:type="spellStart"/>
      <w:r w:rsidR="00A128DA" w:rsidRPr="00461D1D">
        <w:rPr>
          <w:rFonts w:ascii="Times New Roman" w:hAnsi="Times New Roman" w:cs="Times New Roman"/>
          <w:b/>
          <w:sz w:val="28"/>
        </w:rPr>
        <w:t>Просіна</w:t>
      </w:r>
      <w:proofErr w:type="spellEnd"/>
      <w:r w:rsidR="00A128DA" w:rsidRPr="00461D1D">
        <w:rPr>
          <w:rFonts w:ascii="Times New Roman" w:hAnsi="Times New Roman" w:cs="Times New Roman"/>
          <w:b/>
          <w:spacing w:val="-4"/>
          <w:sz w:val="28"/>
        </w:rPr>
        <w:t xml:space="preserve"> </w:t>
      </w:r>
      <w:r w:rsidR="00A128DA" w:rsidRPr="00461D1D">
        <w:rPr>
          <w:rFonts w:ascii="Times New Roman" w:hAnsi="Times New Roman" w:cs="Times New Roman"/>
          <w:b/>
          <w:sz w:val="28"/>
        </w:rPr>
        <w:t>О.</w:t>
      </w:r>
      <w:r w:rsidR="00A128DA" w:rsidRPr="00461D1D">
        <w:rPr>
          <w:rFonts w:ascii="Times New Roman" w:hAnsi="Times New Roman" w:cs="Times New Roman"/>
          <w:b/>
          <w:spacing w:val="-2"/>
          <w:sz w:val="28"/>
        </w:rPr>
        <w:t xml:space="preserve"> </w:t>
      </w:r>
      <w:r w:rsidR="00A128DA" w:rsidRPr="00461D1D">
        <w:rPr>
          <w:rFonts w:ascii="Times New Roman" w:hAnsi="Times New Roman" w:cs="Times New Roman"/>
          <w:b/>
          <w:spacing w:val="-5"/>
          <w:sz w:val="28"/>
        </w:rPr>
        <w:t>В.)</w:t>
      </w:r>
      <w:r w:rsidRPr="00461D1D">
        <w:rPr>
          <w:rFonts w:ascii="Times New Roman" w:hAnsi="Times New Roman" w:cs="Times New Roman"/>
          <w:b/>
          <w:spacing w:val="-5"/>
          <w:sz w:val="28"/>
        </w:rPr>
        <w:t xml:space="preserve">, </w:t>
      </w:r>
      <w:r w:rsidR="00D60D01" w:rsidRPr="00D60D01">
        <w:rPr>
          <w:rFonts w:ascii="Times New Roman" w:hAnsi="Times New Roman" w:cs="Times New Roman"/>
          <w:b/>
          <w:spacing w:val="-5"/>
          <w:sz w:val="28"/>
        </w:rPr>
        <w:t>«Рекомендовано Мініст</w:t>
      </w:r>
      <w:r w:rsidR="00D60D01">
        <w:rPr>
          <w:rFonts w:ascii="Times New Roman" w:hAnsi="Times New Roman" w:cs="Times New Roman"/>
          <w:b/>
          <w:spacing w:val="-5"/>
          <w:sz w:val="28"/>
        </w:rPr>
        <w:t xml:space="preserve">ерством освіти і науки України» </w:t>
      </w:r>
      <w:r w:rsidR="00D60D01" w:rsidRPr="00D60D01">
        <w:rPr>
          <w:rFonts w:ascii="Times New Roman" w:hAnsi="Times New Roman" w:cs="Times New Roman"/>
          <w:b/>
          <w:spacing w:val="-5"/>
          <w:sz w:val="28"/>
        </w:rPr>
        <w:t>(Наказ Міністерства освіти і науки України від 12.07.2021 № 795)</w:t>
      </w:r>
      <w:r w:rsidRPr="00461D1D">
        <w:rPr>
          <w:rFonts w:ascii="Times New Roman" w:hAnsi="Times New Roman" w:cs="Times New Roman"/>
          <w:b/>
          <w:spacing w:val="-5"/>
          <w:sz w:val="28"/>
        </w:rPr>
        <w:t>.</w:t>
      </w:r>
    </w:p>
    <w:p w:rsidR="00D60D01" w:rsidRPr="00B34F33" w:rsidRDefault="00461D1D" w:rsidP="00727D2B">
      <w:pPr>
        <w:pStyle w:val="TableParagraph"/>
        <w:ind w:left="0" w:right="663"/>
        <w:jc w:val="center"/>
        <w:rPr>
          <w:sz w:val="28"/>
          <w:szCs w:val="28"/>
        </w:rPr>
      </w:pPr>
      <w:r w:rsidRPr="00B34F33">
        <w:rPr>
          <w:sz w:val="28"/>
          <w:szCs w:val="28"/>
        </w:rPr>
        <w:t xml:space="preserve">Зміст навчальної програми забезпечує підручник </w:t>
      </w:r>
      <w:r w:rsidR="00D60D01" w:rsidRPr="00B34F33">
        <w:rPr>
          <w:sz w:val="28"/>
          <w:szCs w:val="28"/>
        </w:rPr>
        <w:t>«</w:t>
      </w:r>
      <w:proofErr w:type="spellStart"/>
      <w:r w:rsidR="00D60D01" w:rsidRPr="00B34F33">
        <w:rPr>
          <w:sz w:val="28"/>
          <w:szCs w:val="28"/>
        </w:rPr>
        <w:t>Мистецтво»</w:t>
      </w:r>
      <w:r w:rsidRPr="00B34F33">
        <w:rPr>
          <w:sz w:val="28"/>
          <w:szCs w:val="28"/>
        </w:rPr>
        <w:t>інтегрованого</w:t>
      </w:r>
      <w:proofErr w:type="spellEnd"/>
      <w:r w:rsidRPr="00B34F33">
        <w:rPr>
          <w:sz w:val="28"/>
          <w:szCs w:val="28"/>
        </w:rPr>
        <w:t xml:space="preserve"> курсу для </w:t>
      </w:r>
      <w:r w:rsidR="00FA0157">
        <w:rPr>
          <w:sz w:val="28"/>
          <w:szCs w:val="28"/>
        </w:rPr>
        <w:t>6</w:t>
      </w:r>
      <w:r w:rsidRPr="00B34F33">
        <w:rPr>
          <w:sz w:val="28"/>
          <w:szCs w:val="28"/>
        </w:rPr>
        <w:t xml:space="preserve"> класу</w:t>
      </w:r>
    </w:p>
    <w:p w:rsidR="00461D1D" w:rsidRPr="00B34F33" w:rsidRDefault="00461D1D" w:rsidP="00727D2B">
      <w:pPr>
        <w:pStyle w:val="TableParagraph"/>
        <w:ind w:left="0" w:right="663"/>
        <w:jc w:val="center"/>
        <w:rPr>
          <w:sz w:val="28"/>
          <w:szCs w:val="28"/>
        </w:rPr>
      </w:pPr>
      <w:r w:rsidRPr="00B34F33">
        <w:rPr>
          <w:sz w:val="28"/>
          <w:szCs w:val="28"/>
        </w:rPr>
        <w:t>закладів загальної середньої освіти</w:t>
      </w:r>
      <w:r w:rsidR="00D60D01" w:rsidRPr="00B34F33">
        <w:rPr>
          <w:sz w:val="28"/>
          <w:szCs w:val="28"/>
        </w:rPr>
        <w:t xml:space="preserve"> </w:t>
      </w:r>
      <w:r w:rsidRPr="00B34F33">
        <w:rPr>
          <w:sz w:val="28"/>
          <w:szCs w:val="28"/>
        </w:rPr>
        <w:t xml:space="preserve"> (автор Людмила Масол)</w:t>
      </w:r>
    </w:p>
    <w:p w:rsidR="00727D2B" w:rsidRDefault="00727D2B" w:rsidP="00727D2B">
      <w:pPr>
        <w:pStyle w:val="TableParagraph"/>
        <w:ind w:left="0" w:right="663"/>
        <w:jc w:val="center"/>
        <w:rPr>
          <w:sz w:val="28"/>
          <w:szCs w:val="28"/>
        </w:rPr>
      </w:pPr>
    </w:p>
    <w:p w:rsidR="00D60D01" w:rsidRPr="00B34F33" w:rsidRDefault="00D60D01" w:rsidP="00727D2B">
      <w:pPr>
        <w:pStyle w:val="TableParagraph"/>
        <w:ind w:left="0" w:right="663"/>
        <w:jc w:val="center"/>
        <w:rPr>
          <w:sz w:val="28"/>
          <w:szCs w:val="28"/>
        </w:rPr>
      </w:pPr>
      <w:r w:rsidRPr="00B34F33">
        <w:rPr>
          <w:sz w:val="28"/>
          <w:szCs w:val="28"/>
        </w:rPr>
        <w:t xml:space="preserve">Укладач навчальної програми вчитель  </w:t>
      </w:r>
      <w:r w:rsidR="00E208EE">
        <w:rPr>
          <w:sz w:val="28"/>
          <w:szCs w:val="28"/>
        </w:rPr>
        <w:t>початкових класів (</w:t>
      </w:r>
      <w:r w:rsidRPr="00B34F33">
        <w:rPr>
          <w:sz w:val="28"/>
          <w:szCs w:val="28"/>
        </w:rPr>
        <w:t>музичного мистецтва</w:t>
      </w:r>
      <w:r w:rsidR="00E208EE">
        <w:rPr>
          <w:sz w:val="28"/>
          <w:szCs w:val="28"/>
        </w:rPr>
        <w:t>)</w:t>
      </w:r>
    </w:p>
    <w:p w:rsidR="00D60D01" w:rsidRPr="00B34F33" w:rsidRDefault="00D31D4F" w:rsidP="00727D2B">
      <w:pPr>
        <w:pStyle w:val="TableParagraph"/>
        <w:ind w:left="0" w:right="663"/>
        <w:jc w:val="center"/>
        <w:rPr>
          <w:sz w:val="28"/>
          <w:szCs w:val="28"/>
        </w:rPr>
      </w:pPr>
      <w:proofErr w:type="spellStart"/>
      <w:r>
        <w:rPr>
          <w:sz w:val="28"/>
          <w:szCs w:val="28"/>
        </w:rPr>
        <w:t>Спасько</w:t>
      </w:r>
      <w:proofErr w:type="spellEnd"/>
      <w:r>
        <w:rPr>
          <w:sz w:val="28"/>
          <w:szCs w:val="28"/>
        </w:rPr>
        <w:t xml:space="preserve"> – Михайлівського ЗЗСО I-III ступенів</w:t>
      </w:r>
    </w:p>
    <w:p w:rsidR="00D60D01" w:rsidRPr="00B34F33" w:rsidRDefault="00D31D4F" w:rsidP="00727D2B">
      <w:pPr>
        <w:pStyle w:val="TableParagraph"/>
        <w:ind w:left="0" w:right="663"/>
        <w:jc w:val="center"/>
        <w:rPr>
          <w:b/>
          <w:sz w:val="28"/>
          <w:szCs w:val="28"/>
        </w:rPr>
      </w:pPr>
      <w:proofErr w:type="spellStart"/>
      <w:r>
        <w:rPr>
          <w:sz w:val="28"/>
          <w:szCs w:val="28"/>
        </w:rPr>
        <w:t>Жбанчик</w:t>
      </w:r>
      <w:proofErr w:type="spellEnd"/>
      <w:r>
        <w:rPr>
          <w:sz w:val="28"/>
          <w:szCs w:val="28"/>
        </w:rPr>
        <w:t xml:space="preserve"> Яна Володимирівна</w:t>
      </w:r>
    </w:p>
    <w:p w:rsidR="00A128DA" w:rsidRPr="00461D1D" w:rsidRDefault="00A128DA" w:rsidP="00727D2B">
      <w:pPr>
        <w:pStyle w:val="a3"/>
        <w:spacing w:before="1"/>
        <w:ind w:right="663"/>
        <w:rPr>
          <w:sz w:val="24"/>
        </w:rPr>
      </w:pPr>
    </w:p>
    <w:p w:rsidR="00461D1D" w:rsidRPr="00461D1D" w:rsidRDefault="00461D1D" w:rsidP="00D60D01">
      <w:pPr>
        <w:spacing w:before="89" w:line="322" w:lineRule="exact"/>
        <w:ind w:right="3973"/>
        <w:rPr>
          <w:b/>
          <w:sz w:val="28"/>
        </w:rPr>
      </w:pPr>
    </w:p>
    <w:p w:rsidR="00461D1D" w:rsidRDefault="00461D1D" w:rsidP="00A128DA">
      <w:pPr>
        <w:spacing w:before="89" w:line="322" w:lineRule="exact"/>
        <w:ind w:left="4681" w:right="3973"/>
        <w:jc w:val="center"/>
        <w:rPr>
          <w:b/>
          <w:sz w:val="28"/>
        </w:rPr>
      </w:pPr>
    </w:p>
    <w:p w:rsidR="00B34F33" w:rsidRDefault="00B34F33" w:rsidP="00A128DA">
      <w:pPr>
        <w:spacing w:before="89" w:line="322" w:lineRule="exact"/>
        <w:ind w:left="4681" w:right="3973"/>
        <w:jc w:val="center"/>
        <w:rPr>
          <w:b/>
          <w:sz w:val="28"/>
        </w:rPr>
      </w:pPr>
    </w:p>
    <w:p w:rsidR="00B34F33" w:rsidRDefault="00B34F33" w:rsidP="00A128DA">
      <w:pPr>
        <w:spacing w:before="89" w:line="322" w:lineRule="exact"/>
        <w:ind w:left="4681" w:right="3973"/>
        <w:jc w:val="center"/>
        <w:rPr>
          <w:b/>
          <w:sz w:val="28"/>
        </w:rPr>
      </w:pPr>
    </w:p>
    <w:p w:rsidR="00B34F33" w:rsidRPr="00461D1D" w:rsidRDefault="00B34F33" w:rsidP="00A128DA">
      <w:pPr>
        <w:spacing w:before="89" w:line="322" w:lineRule="exact"/>
        <w:ind w:left="4681" w:right="3973"/>
        <w:jc w:val="center"/>
        <w:rPr>
          <w:b/>
          <w:sz w:val="28"/>
        </w:rPr>
      </w:pPr>
    </w:p>
    <w:p w:rsidR="00A128DA" w:rsidRPr="003C0CA2" w:rsidRDefault="00A128DA" w:rsidP="00A128DA">
      <w:pPr>
        <w:spacing w:before="89" w:line="322" w:lineRule="exact"/>
        <w:ind w:left="4681" w:right="3973"/>
        <w:jc w:val="center"/>
        <w:rPr>
          <w:rFonts w:ascii="Times New Roman" w:hAnsi="Times New Roman" w:cs="Times New Roman"/>
          <w:b/>
          <w:sz w:val="28"/>
        </w:rPr>
      </w:pPr>
      <w:r w:rsidRPr="003C0CA2">
        <w:rPr>
          <w:rFonts w:ascii="Times New Roman" w:hAnsi="Times New Roman" w:cs="Times New Roman"/>
          <w:b/>
          <w:sz w:val="28"/>
        </w:rPr>
        <w:t>ПОЯСНЮВАЛЬНА</w:t>
      </w:r>
      <w:r w:rsidRPr="003C0CA2">
        <w:rPr>
          <w:rFonts w:ascii="Times New Roman" w:hAnsi="Times New Roman" w:cs="Times New Roman"/>
          <w:b/>
          <w:spacing w:val="-10"/>
          <w:sz w:val="28"/>
        </w:rPr>
        <w:t xml:space="preserve"> </w:t>
      </w:r>
      <w:r w:rsidRPr="003C0CA2">
        <w:rPr>
          <w:rFonts w:ascii="Times New Roman" w:hAnsi="Times New Roman" w:cs="Times New Roman"/>
          <w:b/>
          <w:spacing w:val="-2"/>
          <w:sz w:val="28"/>
        </w:rPr>
        <w:t>ЗАПИСКА</w:t>
      </w:r>
    </w:p>
    <w:p w:rsidR="00A128DA" w:rsidRDefault="00A128DA" w:rsidP="00A128DA">
      <w:pPr>
        <w:pStyle w:val="a5"/>
        <w:numPr>
          <w:ilvl w:val="0"/>
          <w:numId w:val="3"/>
        </w:numPr>
        <w:tabs>
          <w:tab w:val="left" w:pos="1322"/>
        </w:tabs>
        <w:spacing w:line="322" w:lineRule="exact"/>
        <w:ind w:hanging="213"/>
        <w:jc w:val="left"/>
        <w:rPr>
          <w:sz w:val="28"/>
        </w:rPr>
      </w:pPr>
      <w:r>
        <w:rPr>
          <w:b/>
          <w:sz w:val="28"/>
        </w:rPr>
        <w:t>Вступна</w:t>
      </w:r>
      <w:r>
        <w:rPr>
          <w:b/>
          <w:spacing w:val="-7"/>
          <w:sz w:val="28"/>
        </w:rPr>
        <w:t xml:space="preserve"> </w:t>
      </w:r>
      <w:r>
        <w:rPr>
          <w:b/>
          <w:spacing w:val="-2"/>
          <w:sz w:val="28"/>
        </w:rPr>
        <w:t>частина</w:t>
      </w:r>
      <w:r>
        <w:rPr>
          <w:spacing w:val="-2"/>
          <w:sz w:val="28"/>
        </w:rPr>
        <w:t>.</w:t>
      </w:r>
    </w:p>
    <w:p w:rsidR="00A128DA" w:rsidRDefault="00A128DA" w:rsidP="00A128DA">
      <w:pPr>
        <w:pStyle w:val="a3"/>
        <w:spacing w:before="26" w:line="259" w:lineRule="auto"/>
        <w:ind w:left="401" w:right="396" w:firstLine="707"/>
        <w:jc w:val="both"/>
      </w:pPr>
      <w:r>
        <w:t xml:space="preserve">Особливості опанування мистецтва пов’язані з його унікальною освітньою місією – формування в людини ціннісних естетичних орієнтацій у процесі впливу на розум і почуття, свідомість і підсвідомість. Художні твори здатні пробуджувати креативний потенціал учнів для самореалізації та участі в соціокультурній творчості. Сучасні електронні мережі, долаючи культурні кордони, надають можливість отримувати художню інформацію в найрізноманітніших обсягах і форматах; але вона потребує адекватної інтерпретації, критичного ставлення, естетичного оцінювання, тобто вміння вирізняти в інформаційних потоках справжні цінності й орієнтуватися на них. З огляду на швидку </w:t>
      </w:r>
      <w:proofErr w:type="spellStart"/>
      <w:r>
        <w:t>цифровізацію</w:t>
      </w:r>
      <w:proofErr w:type="spellEnd"/>
      <w:r>
        <w:t xml:space="preserve"> </w:t>
      </w:r>
      <w:proofErr w:type="spellStart"/>
      <w:r>
        <w:t>освітньо</w:t>
      </w:r>
      <w:proofErr w:type="spellEnd"/>
      <w:r>
        <w:t xml:space="preserve">-комунікативного середовища зростає роль візуальної інформації в розвитку людини. Візуальною образністю пронизані тексти різної природи, зокрема глобальні масиви </w:t>
      </w:r>
      <w:proofErr w:type="spellStart"/>
      <w:r>
        <w:t>медіатекстів</w:t>
      </w:r>
      <w:proofErr w:type="spellEnd"/>
      <w:r>
        <w:t xml:space="preserve">, які можуть мати як естетичний, так і </w:t>
      </w:r>
      <w:proofErr w:type="spellStart"/>
      <w:r>
        <w:t>антиестетичний</w:t>
      </w:r>
      <w:proofErr w:type="spellEnd"/>
      <w:r>
        <w:t xml:space="preserve"> вплив на учнів. Тому вивчення мистецтва має спрямовуватися на розвиток не лише загальної і художньої культури особистості, а й на низку ключових і предметних компетентностей, зокрема медіа-компетентності як чинника подолання загроз і викликів віртуальної реальності, формування естетичного імунітету.</w:t>
      </w:r>
    </w:p>
    <w:p w:rsidR="00A128DA" w:rsidRDefault="00A128DA" w:rsidP="00A128DA">
      <w:pPr>
        <w:pStyle w:val="a3"/>
        <w:spacing w:before="157"/>
        <w:ind w:left="401" w:right="397" w:firstLine="566"/>
        <w:jc w:val="both"/>
      </w:pPr>
      <w:r>
        <w:t xml:space="preserve">Навчальна програма «Мистецтво» для 5-6 класів – це комплексна програма для адаптаційного циклу навчання, яка забезпечує наступність між початковою і базовою освітою, гнучкий перехід учнів від молодшого шкільного віку до підліткового, сенситивного для формування цінностей і пошуку життєвих </w:t>
      </w:r>
      <w:proofErr w:type="spellStart"/>
      <w:r>
        <w:t>сенсів</w:t>
      </w:r>
      <w:proofErr w:type="spellEnd"/>
      <w:r>
        <w:t xml:space="preserve">, розвитку емоційного інтелекту і критичного мислення. Вона розроблена на основі Державного стандарту базової середньої освіти, яким визначено </w:t>
      </w:r>
      <w:r>
        <w:rPr>
          <w:b/>
        </w:rPr>
        <w:t xml:space="preserve">мету </w:t>
      </w:r>
      <w:r>
        <w:t>мистецької освітньої галузі – цілісний розвиток особистості учня у процесі опанування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 художньо-творчого самовираження; розкриття креативного потенціалу, залучення до культурних процесів в Україні.</w:t>
      </w:r>
    </w:p>
    <w:p w:rsidR="00A128DA" w:rsidRPr="00A128DA" w:rsidRDefault="00A128DA" w:rsidP="00A128DA">
      <w:pPr>
        <w:pStyle w:val="a3"/>
        <w:ind w:left="401" w:right="398" w:firstLine="566"/>
        <w:jc w:val="both"/>
        <w:sectPr w:rsidR="00A128DA" w:rsidRPr="00A128DA">
          <w:headerReference w:type="default" r:id="rId7"/>
          <w:pgSz w:w="16840" w:h="11910" w:orient="landscape"/>
          <w:pgMar w:top="1100" w:right="560" w:bottom="280" w:left="1300" w:header="751" w:footer="0" w:gutter="0"/>
          <w:pgNumType w:start="2"/>
          <w:cols w:space="720"/>
        </w:sectPr>
      </w:pPr>
      <w:r>
        <w:t xml:space="preserve">Програма реалізує визначені в Державному стандарті ціннісні орієнтири та </w:t>
      </w:r>
      <w:r>
        <w:rPr>
          <w:b/>
        </w:rPr>
        <w:t>ключові компетентності</w:t>
      </w:r>
      <w:r>
        <w:t>, а саме: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й технологій; інноваційність;</w:t>
      </w:r>
      <w:r>
        <w:rPr>
          <w:spacing w:val="30"/>
        </w:rPr>
        <w:t xml:space="preserve"> </w:t>
      </w:r>
      <w:r>
        <w:t>екологічна</w:t>
      </w:r>
      <w:r>
        <w:rPr>
          <w:spacing w:val="30"/>
        </w:rPr>
        <w:t xml:space="preserve"> </w:t>
      </w:r>
      <w:r>
        <w:t>й</w:t>
      </w:r>
      <w:r>
        <w:rPr>
          <w:spacing w:val="30"/>
        </w:rPr>
        <w:t xml:space="preserve"> </w:t>
      </w:r>
      <w:r>
        <w:t>інформаційно-комунікаційна</w:t>
      </w:r>
      <w:r>
        <w:rPr>
          <w:spacing w:val="27"/>
        </w:rPr>
        <w:t xml:space="preserve"> </w:t>
      </w:r>
      <w:r>
        <w:t>компетентності;</w:t>
      </w:r>
      <w:r>
        <w:rPr>
          <w:spacing w:val="31"/>
        </w:rPr>
        <w:t xml:space="preserve"> </w:t>
      </w:r>
      <w:r>
        <w:t>навчання</w:t>
      </w:r>
      <w:r>
        <w:rPr>
          <w:spacing w:val="30"/>
        </w:rPr>
        <w:t xml:space="preserve"> </w:t>
      </w:r>
      <w:r>
        <w:t>впродовж</w:t>
      </w:r>
      <w:r>
        <w:rPr>
          <w:spacing w:val="30"/>
        </w:rPr>
        <w:t xml:space="preserve"> </w:t>
      </w:r>
      <w:r>
        <w:t>життя;</w:t>
      </w:r>
      <w:r>
        <w:rPr>
          <w:spacing w:val="30"/>
        </w:rPr>
        <w:t xml:space="preserve"> </w:t>
      </w:r>
      <w:r>
        <w:t>громадянськ</w:t>
      </w:r>
      <w:r w:rsidR="003C0CA2">
        <w:t>і</w:t>
      </w:r>
    </w:p>
    <w:p w:rsidR="00A128DA" w:rsidRDefault="00A128DA" w:rsidP="00A128DA">
      <w:pPr>
        <w:pStyle w:val="a3"/>
        <w:spacing w:before="89"/>
        <w:ind w:right="399"/>
        <w:jc w:val="both"/>
      </w:pPr>
      <w:r>
        <w:lastRenderedPageBreak/>
        <w:t>та соціальні компетентності; підприємливість і фінансова грамотність, а також пріоритетна для мистецької галузі культурна компетентність.</w:t>
      </w:r>
    </w:p>
    <w:p w:rsidR="00A128DA" w:rsidRDefault="00A128DA" w:rsidP="00A128DA">
      <w:pPr>
        <w:pStyle w:val="a3"/>
        <w:spacing w:line="321" w:lineRule="exact"/>
        <w:ind w:left="1109"/>
        <w:jc w:val="both"/>
        <w:rPr>
          <w:b/>
        </w:rPr>
      </w:pPr>
      <w:r>
        <w:t>Мета</w:t>
      </w:r>
      <w:r>
        <w:rPr>
          <w:spacing w:val="-7"/>
        </w:rPr>
        <w:t xml:space="preserve"> </w:t>
      </w:r>
      <w:r>
        <w:t>інтегрованого</w:t>
      </w:r>
      <w:r>
        <w:rPr>
          <w:spacing w:val="-6"/>
        </w:rPr>
        <w:t xml:space="preserve"> </w:t>
      </w:r>
      <w:r>
        <w:t>навчання</w:t>
      </w:r>
      <w:r>
        <w:rPr>
          <w:spacing w:val="-6"/>
        </w:rPr>
        <w:t xml:space="preserve"> </w:t>
      </w:r>
      <w:r>
        <w:t>мистецтва</w:t>
      </w:r>
      <w:r>
        <w:rPr>
          <w:spacing w:val="-8"/>
        </w:rPr>
        <w:t xml:space="preserve"> </w:t>
      </w:r>
      <w:r>
        <w:t>досягається</w:t>
      </w:r>
      <w:r>
        <w:rPr>
          <w:spacing w:val="-6"/>
        </w:rPr>
        <w:t xml:space="preserve"> </w:t>
      </w:r>
      <w:r>
        <w:t>шляхом</w:t>
      </w:r>
      <w:r>
        <w:rPr>
          <w:spacing w:val="-6"/>
        </w:rPr>
        <w:t xml:space="preserve"> </w:t>
      </w:r>
      <w:r>
        <w:t>реалізації</w:t>
      </w:r>
      <w:r>
        <w:rPr>
          <w:spacing w:val="-4"/>
        </w:rPr>
        <w:t xml:space="preserve"> </w:t>
      </w:r>
      <w:r>
        <w:t>таких</w:t>
      </w:r>
      <w:r>
        <w:rPr>
          <w:spacing w:val="-6"/>
        </w:rPr>
        <w:t xml:space="preserve"> </w:t>
      </w:r>
      <w:r>
        <w:rPr>
          <w:b/>
          <w:spacing w:val="-2"/>
        </w:rPr>
        <w:t>завдань:</w:t>
      </w:r>
    </w:p>
    <w:p w:rsidR="00A128DA" w:rsidRDefault="00A128DA" w:rsidP="00A128DA">
      <w:pPr>
        <w:pStyle w:val="a5"/>
        <w:numPr>
          <w:ilvl w:val="0"/>
          <w:numId w:val="2"/>
        </w:numPr>
        <w:tabs>
          <w:tab w:val="left" w:pos="1818"/>
        </w:tabs>
        <w:spacing w:before="49" w:line="276" w:lineRule="auto"/>
        <w:ind w:right="397" w:firstLine="707"/>
        <w:jc w:val="both"/>
        <w:rPr>
          <w:sz w:val="28"/>
        </w:rPr>
      </w:pPr>
      <w:r>
        <w:rPr>
          <w:sz w:val="28"/>
        </w:rPr>
        <w:t>виховання в учнів емоційно-ціннісного ставлення до мистецтва та дійсності, розвиток художніх інтересів та естетичних потреб, емоційного інтелекту;</w:t>
      </w:r>
    </w:p>
    <w:p w:rsidR="00A128DA" w:rsidRDefault="00A128DA" w:rsidP="00A128DA">
      <w:pPr>
        <w:pStyle w:val="a5"/>
        <w:numPr>
          <w:ilvl w:val="0"/>
          <w:numId w:val="2"/>
        </w:numPr>
        <w:tabs>
          <w:tab w:val="left" w:pos="1818"/>
        </w:tabs>
        <w:spacing w:line="276" w:lineRule="auto"/>
        <w:ind w:right="398" w:firstLine="707"/>
        <w:jc w:val="both"/>
        <w:rPr>
          <w:sz w:val="28"/>
        </w:rPr>
      </w:pPr>
      <w:r>
        <w:rPr>
          <w:sz w:val="28"/>
        </w:rPr>
        <w:t>формування системи художніх знань, яка відображає видову і жанрову специфіку та взаємодію мистецтв; опанування мистецької грамоти, насамперед музичної і візуальної;</w:t>
      </w:r>
    </w:p>
    <w:p w:rsidR="00A128DA" w:rsidRDefault="00A128DA" w:rsidP="00A128DA">
      <w:pPr>
        <w:pStyle w:val="a5"/>
        <w:numPr>
          <w:ilvl w:val="0"/>
          <w:numId w:val="2"/>
        </w:numPr>
        <w:tabs>
          <w:tab w:val="left" w:pos="1818"/>
        </w:tabs>
        <w:spacing w:line="276" w:lineRule="auto"/>
        <w:ind w:right="398" w:firstLine="707"/>
        <w:jc w:val="both"/>
        <w:rPr>
          <w:sz w:val="28"/>
        </w:rPr>
      </w:pPr>
      <w:r>
        <w:rPr>
          <w:sz w:val="28"/>
        </w:rPr>
        <w:t>розвиток умінь сприймання, інтерпретації та оцінювання творів мистецтва й художніх явищ; здатності брати участь у дискусіях на теми мистецтва, висловлювати й аргументувати власні думки, судження, пріоритети;</w:t>
      </w:r>
    </w:p>
    <w:p w:rsidR="00A128DA" w:rsidRDefault="00A128DA" w:rsidP="00A128DA">
      <w:pPr>
        <w:pStyle w:val="a5"/>
        <w:numPr>
          <w:ilvl w:val="0"/>
          <w:numId w:val="2"/>
        </w:numPr>
        <w:tabs>
          <w:tab w:val="left" w:pos="1818"/>
        </w:tabs>
        <w:spacing w:before="2" w:line="276" w:lineRule="auto"/>
        <w:ind w:right="398" w:firstLine="707"/>
        <w:jc w:val="both"/>
        <w:rPr>
          <w:sz w:val="28"/>
        </w:rPr>
      </w:pPr>
      <w:r>
        <w:rPr>
          <w:sz w:val="28"/>
        </w:rPr>
        <w:t>здобуття мистецького досвіду в різних видах практичної діяльності; в індивідуальних, групових</w:t>
      </w:r>
      <w:r>
        <w:rPr>
          <w:spacing w:val="40"/>
          <w:sz w:val="28"/>
        </w:rPr>
        <w:t xml:space="preserve"> </w:t>
      </w:r>
      <w:r>
        <w:rPr>
          <w:sz w:val="28"/>
        </w:rPr>
        <w:t>і колективних мистецьких проєктах; стимулювання здатності</w:t>
      </w:r>
      <w:r>
        <w:rPr>
          <w:spacing w:val="-3"/>
          <w:sz w:val="28"/>
        </w:rPr>
        <w:t xml:space="preserve"> </w:t>
      </w:r>
      <w:r>
        <w:rPr>
          <w:sz w:val="28"/>
        </w:rPr>
        <w:t>учнів</w:t>
      </w:r>
      <w:r>
        <w:rPr>
          <w:spacing w:val="-2"/>
          <w:sz w:val="28"/>
        </w:rPr>
        <w:t xml:space="preserve"> </w:t>
      </w:r>
      <w:r>
        <w:rPr>
          <w:sz w:val="28"/>
        </w:rPr>
        <w:t>до художньо-творчого самовираження,</w:t>
      </w:r>
      <w:r>
        <w:rPr>
          <w:spacing w:val="-3"/>
          <w:sz w:val="28"/>
        </w:rPr>
        <w:t xml:space="preserve"> </w:t>
      </w:r>
      <w:r>
        <w:rPr>
          <w:sz w:val="28"/>
        </w:rPr>
        <w:t>до</w:t>
      </w:r>
      <w:r>
        <w:rPr>
          <w:spacing w:val="-1"/>
          <w:sz w:val="28"/>
        </w:rPr>
        <w:t xml:space="preserve"> </w:t>
      </w:r>
      <w:r>
        <w:rPr>
          <w:sz w:val="28"/>
        </w:rPr>
        <w:t>роботи в команді на засадах толерантності й партнерства;</w:t>
      </w:r>
    </w:p>
    <w:p w:rsidR="00A128DA" w:rsidRDefault="00A128DA" w:rsidP="00A128DA">
      <w:pPr>
        <w:pStyle w:val="a5"/>
        <w:numPr>
          <w:ilvl w:val="0"/>
          <w:numId w:val="2"/>
        </w:numPr>
        <w:tabs>
          <w:tab w:val="left" w:pos="1818"/>
        </w:tabs>
        <w:spacing w:line="322" w:lineRule="exact"/>
        <w:ind w:left="1817" w:hanging="709"/>
        <w:jc w:val="both"/>
        <w:rPr>
          <w:sz w:val="28"/>
        </w:rPr>
      </w:pPr>
      <w:r>
        <w:rPr>
          <w:sz w:val="28"/>
        </w:rPr>
        <w:t>розвиток</w:t>
      </w:r>
      <w:r>
        <w:rPr>
          <w:spacing w:val="-7"/>
          <w:sz w:val="28"/>
        </w:rPr>
        <w:t xml:space="preserve"> </w:t>
      </w:r>
      <w:r>
        <w:rPr>
          <w:sz w:val="28"/>
        </w:rPr>
        <w:t>художніх</w:t>
      </w:r>
      <w:r>
        <w:rPr>
          <w:spacing w:val="-4"/>
          <w:sz w:val="28"/>
        </w:rPr>
        <w:t xml:space="preserve"> </w:t>
      </w:r>
      <w:r>
        <w:rPr>
          <w:sz w:val="28"/>
        </w:rPr>
        <w:t>здібностей,</w:t>
      </w:r>
      <w:r>
        <w:rPr>
          <w:spacing w:val="-4"/>
          <w:sz w:val="28"/>
        </w:rPr>
        <w:t xml:space="preserve"> </w:t>
      </w:r>
      <w:r>
        <w:rPr>
          <w:sz w:val="28"/>
        </w:rPr>
        <w:t>уяви</w:t>
      </w:r>
      <w:r>
        <w:rPr>
          <w:spacing w:val="-5"/>
          <w:sz w:val="28"/>
        </w:rPr>
        <w:t xml:space="preserve"> </w:t>
      </w:r>
      <w:r>
        <w:rPr>
          <w:sz w:val="28"/>
        </w:rPr>
        <w:t>та</w:t>
      </w:r>
      <w:r>
        <w:rPr>
          <w:spacing w:val="-8"/>
          <w:sz w:val="28"/>
        </w:rPr>
        <w:t xml:space="preserve"> </w:t>
      </w:r>
      <w:r>
        <w:rPr>
          <w:sz w:val="28"/>
        </w:rPr>
        <w:t>інтуїції,</w:t>
      </w:r>
      <w:r>
        <w:rPr>
          <w:spacing w:val="-4"/>
          <w:sz w:val="28"/>
        </w:rPr>
        <w:t xml:space="preserve"> </w:t>
      </w:r>
      <w:r>
        <w:rPr>
          <w:sz w:val="28"/>
        </w:rPr>
        <w:t>критичного</w:t>
      </w:r>
      <w:r>
        <w:rPr>
          <w:spacing w:val="-5"/>
          <w:sz w:val="28"/>
        </w:rPr>
        <w:t xml:space="preserve"> </w:t>
      </w:r>
      <w:r>
        <w:rPr>
          <w:sz w:val="28"/>
        </w:rPr>
        <w:t>і</w:t>
      </w:r>
      <w:r>
        <w:rPr>
          <w:spacing w:val="-3"/>
          <w:sz w:val="28"/>
        </w:rPr>
        <w:t xml:space="preserve"> </w:t>
      </w:r>
      <w:r>
        <w:rPr>
          <w:sz w:val="28"/>
        </w:rPr>
        <w:t>креативного</w:t>
      </w:r>
      <w:r>
        <w:rPr>
          <w:spacing w:val="-5"/>
          <w:sz w:val="28"/>
        </w:rPr>
        <w:t xml:space="preserve"> </w:t>
      </w:r>
      <w:r>
        <w:rPr>
          <w:sz w:val="28"/>
        </w:rPr>
        <w:t>мислення,</w:t>
      </w:r>
      <w:r>
        <w:rPr>
          <w:spacing w:val="-8"/>
          <w:sz w:val="28"/>
        </w:rPr>
        <w:t xml:space="preserve"> </w:t>
      </w:r>
      <w:r>
        <w:rPr>
          <w:spacing w:val="-2"/>
          <w:sz w:val="28"/>
        </w:rPr>
        <w:t>інноваційності;</w:t>
      </w:r>
    </w:p>
    <w:p w:rsidR="00A128DA" w:rsidRDefault="00A128DA" w:rsidP="00A128DA">
      <w:pPr>
        <w:pStyle w:val="a5"/>
        <w:numPr>
          <w:ilvl w:val="0"/>
          <w:numId w:val="2"/>
        </w:numPr>
        <w:tabs>
          <w:tab w:val="left" w:pos="1818"/>
        </w:tabs>
        <w:spacing w:before="48" w:line="273" w:lineRule="auto"/>
        <w:ind w:right="400" w:firstLine="707"/>
        <w:jc w:val="both"/>
        <w:rPr>
          <w:sz w:val="28"/>
        </w:rPr>
      </w:pPr>
      <w:r>
        <w:rPr>
          <w:sz w:val="28"/>
        </w:rPr>
        <w:t xml:space="preserve">формування потреби в естетизації середовища, готовності до участі в соціокультурному житті, до збереження і примноження </w:t>
      </w:r>
      <w:proofErr w:type="spellStart"/>
      <w:r>
        <w:rPr>
          <w:sz w:val="28"/>
        </w:rPr>
        <w:t>мистецько</w:t>
      </w:r>
      <w:proofErr w:type="spellEnd"/>
      <w:r>
        <w:rPr>
          <w:sz w:val="28"/>
        </w:rPr>
        <w:t>-культурних цінностей.</w:t>
      </w:r>
    </w:p>
    <w:p w:rsidR="00A128DA" w:rsidRDefault="00A128DA" w:rsidP="00A128DA">
      <w:pPr>
        <w:pStyle w:val="a3"/>
        <w:spacing w:before="5"/>
        <w:ind w:left="1109"/>
        <w:jc w:val="both"/>
      </w:pPr>
      <w:r>
        <w:rPr>
          <w:b/>
        </w:rPr>
        <w:t>Принципи</w:t>
      </w:r>
      <w:r>
        <w:t>,</w:t>
      </w:r>
      <w:r>
        <w:rPr>
          <w:spacing w:val="-6"/>
        </w:rPr>
        <w:t xml:space="preserve"> </w:t>
      </w:r>
      <w:r>
        <w:t>на</w:t>
      </w:r>
      <w:r>
        <w:rPr>
          <w:spacing w:val="-5"/>
        </w:rPr>
        <w:t xml:space="preserve"> </w:t>
      </w:r>
      <w:r>
        <w:t>яких</w:t>
      </w:r>
      <w:r>
        <w:rPr>
          <w:spacing w:val="-6"/>
        </w:rPr>
        <w:t xml:space="preserve"> </w:t>
      </w:r>
      <w:r>
        <w:t>ґрунтується</w:t>
      </w:r>
      <w:r>
        <w:rPr>
          <w:spacing w:val="-5"/>
        </w:rPr>
        <w:t xml:space="preserve"> </w:t>
      </w:r>
      <w:r>
        <w:t>програма</w:t>
      </w:r>
      <w:r>
        <w:rPr>
          <w:spacing w:val="-5"/>
        </w:rPr>
        <w:t xml:space="preserve"> </w:t>
      </w:r>
      <w:r>
        <w:t>та</w:t>
      </w:r>
      <w:r>
        <w:rPr>
          <w:spacing w:val="-5"/>
        </w:rPr>
        <w:t xml:space="preserve"> </w:t>
      </w:r>
      <w:r>
        <w:t>визначаються</w:t>
      </w:r>
      <w:r>
        <w:rPr>
          <w:spacing w:val="-8"/>
        </w:rPr>
        <w:t xml:space="preserve"> </w:t>
      </w:r>
      <w:r>
        <w:t>дидактичні</w:t>
      </w:r>
      <w:r>
        <w:rPr>
          <w:spacing w:val="-6"/>
        </w:rPr>
        <w:t xml:space="preserve"> </w:t>
      </w:r>
      <w:r>
        <w:rPr>
          <w:spacing w:val="-2"/>
        </w:rPr>
        <w:t>пріоритети:</w:t>
      </w:r>
    </w:p>
    <w:p w:rsidR="00A128DA" w:rsidRDefault="00A128DA" w:rsidP="00A128DA">
      <w:pPr>
        <w:pStyle w:val="a5"/>
        <w:numPr>
          <w:ilvl w:val="0"/>
          <w:numId w:val="2"/>
        </w:numPr>
        <w:tabs>
          <w:tab w:val="left" w:pos="1817"/>
          <w:tab w:val="left" w:pos="1818"/>
        </w:tabs>
        <w:spacing w:before="49"/>
        <w:ind w:left="1817" w:hanging="709"/>
        <w:rPr>
          <w:sz w:val="28"/>
        </w:rPr>
      </w:pPr>
      <w:r>
        <w:rPr>
          <w:sz w:val="28"/>
        </w:rPr>
        <w:t>дитиноцентризму</w:t>
      </w:r>
      <w:r>
        <w:rPr>
          <w:spacing w:val="-8"/>
          <w:sz w:val="28"/>
        </w:rPr>
        <w:t xml:space="preserve"> </w:t>
      </w:r>
      <w:r>
        <w:rPr>
          <w:sz w:val="28"/>
        </w:rPr>
        <w:t>та</w:t>
      </w:r>
      <w:r>
        <w:rPr>
          <w:spacing w:val="-8"/>
          <w:sz w:val="28"/>
        </w:rPr>
        <w:t xml:space="preserve"> </w:t>
      </w:r>
      <w:r>
        <w:rPr>
          <w:sz w:val="28"/>
        </w:rPr>
        <w:t>індивідуалізації,</w:t>
      </w:r>
      <w:r>
        <w:rPr>
          <w:spacing w:val="-7"/>
          <w:sz w:val="28"/>
        </w:rPr>
        <w:t xml:space="preserve"> </w:t>
      </w:r>
      <w:r>
        <w:rPr>
          <w:sz w:val="28"/>
        </w:rPr>
        <w:t>врахування</w:t>
      </w:r>
      <w:r>
        <w:rPr>
          <w:spacing w:val="-5"/>
          <w:sz w:val="28"/>
        </w:rPr>
        <w:t xml:space="preserve"> </w:t>
      </w:r>
      <w:r>
        <w:rPr>
          <w:sz w:val="28"/>
        </w:rPr>
        <w:t>вікових</w:t>
      </w:r>
      <w:r>
        <w:rPr>
          <w:spacing w:val="-6"/>
          <w:sz w:val="28"/>
        </w:rPr>
        <w:t xml:space="preserve"> </w:t>
      </w:r>
      <w:r>
        <w:rPr>
          <w:sz w:val="28"/>
        </w:rPr>
        <w:t>особливостей</w:t>
      </w:r>
      <w:r>
        <w:rPr>
          <w:spacing w:val="-8"/>
          <w:sz w:val="28"/>
        </w:rPr>
        <w:t xml:space="preserve"> </w:t>
      </w:r>
      <w:r>
        <w:rPr>
          <w:sz w:val="28"/>
        </w:rPr>
        <w:t>і</w:t>
      </w:r>
      <w:r>
        <w:rPr>
          <w:spacing w:val="-6"/>
          <w:sz w:val="28"/>
        </w:rPr>
        <w:t xml:space="preserve"> </w:t>
      </w:r>
      <w:r>
        <w:rPr>
          <w:sz w:val="28"/>
        </w:rPr>
        <w:t>природних</w:t>
      </w:r>
      <w:r>
        <w:rPr>
          <w:spacing w:val="-6"/>
          <w:sz w:val="28"/>
        </w:rPr>
        <w:t xml:space="preserve"> </w:t>
      </w:r>
      <w:r>
        <w:rPr>
          <w:sz w:val="28"/>
        </w:rPr>
        <w:t>здібностей</w:t>
      </w:r>
      <w:r>
        <w:rPr>
          <w:spacing w:val="-5"/>
          <w:sz w:val="28"/>
        </w:rPr>
        <w:t xml:space="preserve"> </w:t>
      </w:r>
      <w:r>
        <w:rPr>
          <w:spacing w:val="-2"/>
          <w:sz w:val="28"/>
        </w:rPr>
        <w:t>учнів;</w:t>
      </w:r>
    </w:p>
    <w:p w:rsidR="00A128DA" w:rsidRDefault="00A128DA" w:rsidP="00A128DA">
      <w:pPr>
        <w:pStyle w:val="a5"/>
        <w:numPr>
          <w:ilvl w:val="0"/>
          <w:numId w:val="2"/>
        </w:numPr>
        <w:tabs>
          <w:tab w:val="left" w:pos="1817"/>
          <w:tab w:val="left" w:pos="1818"/>
          <w:tab w:val="left" w:pos="4064"/>
          <w:tab w:val="left" w:pos="6039"/>
          <w:tab w:val="left" w:pos="7666"/>
          <w:tab w:val="left" w:pos="8316"/>
          <w:tab w:val="left" w:pos="9953"/>
          <w:tab w:val="left" w:pos="10234"/>
          <w:tab w:val="left" w:pos="11436"/>
          <w:tab w:val="left" w:pos="12655"/>
        </w:tabs>
        <w:spacing w:before="49" w:line="276" w:lineRule="auto"/>
        <w:ind w:right="398" w:firstLine="707"/>
        <w:rPr>
          <w:sz w:val="28"/>
        </w:rPr>
      </w:pPr>
      <w:r>
        <w:rPr>
          <w:spacing w:val="-2"/>
          <w:sz w:val="28"/>
        </w:rPr>
        <w:t>систематичності,</w:t>
      </w:r>
      <w:r>
        <w:rPr>
          <w:sz w:val="28"/>
        </w:rPr>
        <w:tab/>
      </w:r>
      <w:r>
        <w:rPr>
          <w:spacing w:val="-2"/>
          <w:sz w:val="28"/>
        </w:rPr>
        <w:t>неперервності,</w:t>
      </w:r>
      <w:r>
        <w:rPr>
          <w:sz w:val="28"/>
        </w:rPr>
        <w:tab/>
      </w:r>
      <w:r>
        <w:rPr>
          <w:spacing w:val="-2"/>
          <w:sz w:val="28"/>
        </w:rPr>
        <w:t>наступності</w:t>
      </w:r>
      <w:r>
        <w:rPr>
          <w:sz w:val="28"/>
        </w:rPr>
        <w:tab/>
      </w:r>
      <w:r>
        <w:rPr>
          <w:spacing w:val="-4"/>
          <w:sz w:val="28"/>
        </w:rPr>
        <w:t>між</w:t>
      </w:r>
      <w:r>
        <w:rPr>
          <w:sz w:val="28"/>
        </w:rPr>
        <w:tab/>
      </w:r>
      <w:r>
        <w:rPr>
          <w:spacing w:val="-2"/>
          <w:sz w:val="28"/>
        </w:rPr>
        <w:t>початковою</w:t>
      </w:r>
      <w:r>
        <w:rPr>
          <w:sz w:val="28"/>
        </w:rPr>
        <w:tab/>
      </w:r>
      <w:r>
        <w:rPr>
          <w:spacing w:val="-10"/>
          <w:sz w:val="28"/>
        </w:rPr>
        <w:t>і</w:t>
      </w:r>
      <w:r>
        <w:rPr>
          <w:sz w:val="28"/>
        </w:rPr>
        <w:tab/>
      </w:r>
      <w:r>
        <w:rPr>
          <w:spacing w:val="-2"/>
          <w:sz w:val="28"/>
        </w:rPr>
        <w:t>базовою</w:t>
      </w:r>
      <w:r>
        <w:rPr>
          <w:sz w:val="28"/>
        </w:rPr>
        <w:tab/>
      </w:r>
      <w:r>
        <w:rPr>
          <w:spacing w:val="-2"/>
          <w:sz w:val="28"/>
        </w:rPr>
        <w:t>освітою,</w:t>
      </w:r>
      <w:r>
        <w:rPr>
          <w:sz w:val="28"/>
        </w:rPr>
        <w:tab/>
        <w:t>адаптаційним</w:t>
      </w:r>
      <w:r>
        <w:rPr>
          <w:spacing w:val="97"/>
          <w:sz w:val="28"/>
        </w:rPr>
        <w:t xml:space="preserve"> </w:t>
      </w:r>
      <w:r>
        <w:rPr>
          <w:sz w:val="28"/>
        </w:rPr>
        <w:t>і основним циклами навчання;</w:t>
      </w:r>
    </w:p>
    <w:p w:rsidR="00A128DA" w:rsidRDefault="00A128DA" w:rsidP="00A128DA">
      <w:pPr>
        <w:pStyle w:val="a5"/>
        <w:numPr>
          <w:ilvl w:val="0"/>
          <w:numId w:val="2"/>
        </w:numPr>
        <w:tabs>
          <w:tab w:val="left" w:pos="1817"/>
          <w:tab w:val="left" w:pos="1818"/>
          <w:tab w:val="left" w:pos="3324"/>
          <w:tab w:val="left" w:pos="4286"/>
          <w:tab w:val="left" w:pos="4644"/>
          <w:tab w:val="left" w:pos="6115"/>
          <w:tab w:val="left" w:pos="7805"/>
          <w:tab w:val="left" w:pos="10584"/>
          <w:tab w:val="left" w:pos="12528"/>
          <w:tab w:val="left" w:pos="14333"/>
        </w:tabs>
        <w:spacing w:line="276" w:lineRule="auto"/>
        <w:ind w:right="397" w:firstLine="707"/>
        <w:rPr>
          <w:sz w:val="28"/>
        </w:rPr>
      </w:pPr>
      <w:proofErr w:type="spellStart"/>
      <w:r>
        <w:rPr>
          <w:spacing w:val="-2"/>
          <w:sz w:val="28"/>
        </w:rPr>
        <w:t>глокальної</w:t>
      </w:r>
      <w:proofErr w:type="spellEnd"/>
      <w:r>
        <w:rPr>
          <w:sz w:val="28"/>
        </w:rPr>
        <w:tab/>
      </w:r>
      <w:r>
        <w:rPr>
          <w:spacing w:val="-2"/>
          <w:sz w:val="28"/>
        </w:rPr>
        <w:t>освіти</w:t>
      </w:r>
      <w:r>
        <w:rPr>
          <w:sz w:val="28"/>
        </w:rPr>
        <w:tab/>
      </w:r>
      <w:r>
        <w:rPr>
          <w:spacing w:val="-10"/>
          <w:sz w:val="28"/>
        </w:rPr>
        <w:t>–</w:t>
      </w:r>
      <w:r>
        <w:rPr>
          <w:sz w:val="28"/>
        </w:rPr>
        <w:tab/>
      </w:r>
      <w:r>
        <w:rPr>
          <w:spacing w:val="-2"/>
          <w:sz w:val="28"/>
        </w:rPr>
        <w:t>поєднання</w:t>
      </w:r>
      <w:r>
        <w:rPr>
          <w:sz w:val="28"/>
        </w:rPr>
        <w:tab/>
      </w:r>
      <w:r>
        <w:rPr>
          <w:spacing w:val="-2"/>
          <w:sz w:val="28"/>
        </w:rPr>
        <w:t>глобального</w:t>
      </w:r>
      <w:r>
        <w:rPr>
          <w:sz w:val="28"/>
        </w:rPr>
        <w:tab/>
      </w:r>
      <w:r>
        <w:rPr>
          <w:spacing w:val="-2"/>
          <w:sz w:val="28"/>
        </w:rPr>
        <w:t>(загальнолюдського),</w:t>
      </w:r>
      <w:r>
        <w:rPr>
          <w:sz w:val="28"/>
        </w:rPr>
        <w:tab/>
      </w:r>
      <w:r>
        <w:rPr>
          <w:spacing w:val="-2"/>
          <w:sz w:val="28"/>
        </w:rPr>
        <w:t>національного</w:t>
      </w:r>
      <w:r>
        <w:rPr>
          <w:sz w:val="28"/>
        </w:rPr>
        <w:tab/>
      </w:r>
      <w:r>
        <w:rPr>
          <w:spacing w:val="-2"/>
          <w:sz w:val="28"/>
        </w:rPr>
        <w:t>(державного)</w:t>
      </w:r>
      <w:r>
        <w:rPr>
          <w:sz w:val="28"/>
        </w:rPr>
        <w:tab/>
      </w:r>
      <w:r>
        <w:rPr>
          <w:spacing w:val="-6"/>
          <w:sz w:val="28"/>
        </w:rPr>
        <w:t xml:space="preserve">та </w:t>
      </w:r>
      <w:r>
        <w:rPr>
          <w:sz w:val="28"/>
        </w:rPr>
        <w:t>локального (</w:t>
      </w:r>
      <w:proofErr w:type="spellStart"/>
      <w:r>
        <w:rPr>
          <w:sz w:val="28"/>
        </w:rPr>
        <w:t>етнокраєзнавчого</w:t>
      </w:r>
      <w:proofErr w:type="spellEnd"/>
      <w:r>
        <w:rPr>
          <w:sz w:val="28"/>
        </w:rPr>
        <w:t>) аспектів змісту освіти;</w:t>
      </w:r>
    </w:p>
    <w:p w:rsidR="00A128DA" w:rsidRDefault="00A128DA" w:rsidP="00A128DA">
      <w:pPr>
        <w:pStyle w:val="a5"/>
        <w:numPr>
          <w:ilvl w:val="0"/>
          <w:numId w:val="2"/>
        </w:numPr>
        <w:tabs>
          <w:tab w:val="left" w:pos="1817"/>
          <w:tab w:val="left" w:pos="1818"/>
        </w:tabs>
        <w:spacing w:line="276" w:lineRule="auto"/>
        <w:ind w:right="397" w:firstLine="707"/>
        <w:rPr>
          <w:sz w:val="28"/>
        </w:rPr>
      </w:pPr>
      <w:r>
        <w:rPr>
          <w:sz w:val="28"/>
        </w:rPr>
        <w:t>дидактичної</w:t>
      </w:r>
      <w:r>
        <w:rPr>
          <w:spacing w:val="80"/>
          <w:sz w:val="28"/>
        </w:rPr>
        <w:t xml:space="preserve"> </w:t>
      </w:r>
      <w:r>
        <w:rPr>
          <w:sz w:val="28"/>
        </w:rPr>
        <w:t>інтеграції</w:t>
      </w:r>
      <w:r>
        <w:rPr>
          <w:spacing w:val="80"/>
          <w:sz w:val="28"/>
        </w:rPr>
        <w:t xml:space="preserve"> </w:t>
      </w:r>
      <w:r>
        <w:rPr>
          <w:sz w:val="28"/>
        </w:rPr>
        <w:t>на</w:t>
      </w:r>
      <w:r>
        <w:rPr>
          <w:spacing w:val="80"/>
          <w:sz w:val="28"/>
        </w:rPr>
        <w:t xml:space="preserve"> </w:t>
      </w:r>
      <w:r>
        <w:rPr>
          <w:sz w:val="28"/>
        </w:rPr>
        <w:t>основі</w:t>
      </w:r>
      <w:r>
        <w:rPr>
          <w:spacing w:val="80"/>
          <w:sz w:val="28"/>
        </w:rPr>
        <w:t xml:space="preserve"> </w:t>
      </w:r>
      <w:r>
        <w:rPr>
          <w:sz w:val="28"/>
        </w:rPr>
        <w:t>взаємодії</w:t>
      </w:r>
      <w:r>
        <w:rPr>
          <w:spacing w:val="80"/>
          <w:sz w:val="28"/>
        </w:rPr>
        <w:t xml:space="preserve"> </w:t>
      </w:r>
      <w:r>
        <w:rPr>
          <w:sz w:val="28"/>
        </w:rPr>
        <w:t>мистецтв</w:t>
      </w:r>
      <w:r>
        <w:rPr>
          <w:spacing w:val="80"/>
          <w:sz w:val="28"/>
        </w:rPr>
        <w:t xml:space="preserve"> </w:t>
      </w:r>
      <w:r>
        <w:rPr>
          <w:sz w:val="28"/>
        </w:rPr>
        <w:t>і</w:t>
      </w:r>
      <w:r>
        <w:rPr>
          <w:spacing w:val="80"/>
          <w:sz w:val="28"/>
        </w:rPr>
        <w:t xml:space="preserve"> </w:t>
      </w:r>
      <w:r>
        <w:rPr>
          <w:sz w:val="28"/>
        </w:rPr>
        <w:t>методів</w:t>
      </w:r>
      <w:r>
        <w:rPr>
          <w:spacing w:val="80"/>
          <w:sz w:val="28"/>
        </w:rPr>
        <w:t xml:space="preserve"> </w:t>
      </w:r>
      <w:r>
        <w:rPr>
          <w:sz w:val="28"/>
        </w:rPr>
        <w:t>компаративістики,</w:t>
      </w:r>
      <w:r>
        <w:rPr>
          <w:spacing w:val="80"/>
          <w:sz w:val="28"/>
        </w:rPr>
        <w:t xml:space="preserve"> </w:t>
      </w:r>
      <w:r>
        <w:rPr>
          <w:sz w:val="28"/>
        </w:rPr>
        <w:t>спрямованих</w:t>
      </w:r>
      <w:r>
        <w:rPr>
          <w:spacing w:val="80"/>
          <w:sz w:val="28"/>
        </w:rPr>
        <w:t xml:space="preserve"> </w:t>
      </w:r>
      <w:r>
        <w:rPr>
          <w:sz w:val="28"/>
        </w:rPr>
        <w:t>на</w:t>
      </w:r>
      <w:r>
        <w:rPr>
          <w:spacing w:val="80"/>
          <w:sz w:val="28"/>
        </w:rPr>
        <w:t xml:space="preserve"> </w:t>
      </w:r>
      <w:proofErr w:type="spellStart"/>
      <w:r>
        <w:rPr>
          <w:sz w:val="28"/>
        </w:rPr>
        <w:t>поліхудожній</w:t>
      </w:r>
      <w:proofErr w:type="spellEnd"/>
      <w:r>
        <w:rPr>
          <w:sz w:val="28"/>
        </w:rPr>
        <w:t xml:space="preserve"> розвиток учнів;</w:t>
      </w:r>
    </w:p>
    <w:p w:rsidR="00A128DA" w:rsidRDefault="00A128DA" w:rsidP="00A128DA">
      <w:pPr>
        <w:pStyle w:val="a5"/>
        <w:numPr>
          <w:ilvl w:val="0"/>
          <w:numId w:val="2"/>
        </w:numPr>
        <w:tabs>
          <w:tab w:val="left" w:pos="1817"/>
          <w:tab w:val="left" w:pos="1818"/>
        </w:tabs>
        <w:spacing w:line="276" w:lineRule="auto"/>
        <w:ind w:right="398" w:firstLine="707"/>
        <w:rPr>
          <w:sz w:val="28"/>
        </w:rPr>
      </w:pPr>
      <w:proofErr w:type="spellStart"/>
      <w:r>
        <w:rPr>
          <w:sz w:val="28"/>
        </w:rPr>
        <w:t>континуальності</w:t>
      </w:r>
      <w:proofErr w:type="spellEnd"/>
      <w:r>
        <w:rPr>
          <w:spacing w:val="40"/>
          <w:sz w:val="28"/>
        </w:rPr>
        <w:t xml:space="preserve"> </w:t>
      </w:r>
      <w:r>
        <w:rPr>
          <w:sz w:val="28"/>
        </w:rPr>
        <w:t>–</w:t>
      </w:r>
      <w:r>
        <w:rPr>
          <w:spacing w:val="40"/>
          <w:sz w:val="28"/>
        </w:rPr>
        <w:t xml:space="preserve"> </w:t>
      </w:r>
      <w:r>
        <w:rPr>
          <w:sz w:val="28"/>
        </w:rPr>
        <w:t>єдності</w:t>
      </w:r>
      <w:r>
        <w:rPr>
          <w:spacing w:val="40"/>
          <w:sz w:val="28"/>
        </w:rPr>
        <w:t xml:space="preserve"> </w:t>
      </w:r>
      <w:r>
        <w:rPr>
          <w:sz w:val="28"/>
        </w:rPr>
        <w:t>навчання</w:t>
      </w:r>
      <w:r>
        <w:rPr>
          <w:spacing w:val="40"/>
          <w:sz w:val="28"/>
        </w:rPr>
        <w:t xml:space="preserve"> </w:t>
      </w:r>
      <w:r>
        <w:rPr>
          <w:sz w:val="28"/>
        </w:rPr>
        <w:t>і</w:t>
      </w:r>
      <w:r>
        <w:rPr>
          <w:spacing w:val="40"/>
          <w:sz w:val="28"/>
        </w:rPr>
        <w:t xml:space="preserve"> </w:t>
      </w:r>
      <w:r>
        <w:rPr>
          <w:sz w:val="28"/>
        </w:rPr>
        <w:t>виховання</w:t>
      </w:r>
      <w:r>
        <w:rPr>
          <w:spacing w:val="40"/>
          <w:sz w:val="28"/>
        </w:rPr>
        <w:t xml:space="preserve"> </w:t>
      </w:r>
      <w:r>
        <w:rPr>
          <w:sz w:val="28"/>
        </w:rPr>
        <w:t>особистості,</w:t>
      </w:r>
      <w:r>
        <w:rPr>
          <w:spacing w:val="40"/>
          <w:sz w:val="28"/>
        </w:rPr>
        <w:t xml:space="preserve"> </w:t>
      </w:r>
      <w:r>
        <w:rPr>
          <w:sz w:val="28"/>
        </w:rPr>
        <w:t>художнього</w:t>
      </w:r>
      <w:r>
        <w:rPr>
          <w:spacing w:val="40"/>
          <w:sz w:val="28"/>
        </w:rPr>
        <w:t xml:space="preserve"> </w:t>
      </w:r>
      <w:r>
        <w:rPr>
          <w:sz w:val="28"/>
        </w:rPr>
        <w:t>і</w:t>
      </w:r>
      <w:r>
        <w:rPr>
          <w:spacing w:val="40"/>
          <w:sz w:val="28"/>
        </w:rPr>
        <w:t xml:space="preserve"> </w:t>
      </w:r>
      <w:r>
        <w:rPr>
          <w:sz w:val="28"/>
        </w:rPr>
        <w:t>технічного,</w:t>
      </w:r>
      <w:r>
        <w:rPr>
          <w:spacing w:val="40"/>
          <w:sz w:val="28"/>
        </w:rPr>
        <w:t xml:space="preserve"> </w:t>
      </w:r>
      <w:r>
        <w:rPr>
          <w:sz w:val="28"/>
        </w:rPr>
        <w:t>емоційного</w:t>
      </w:r>
      <w:r>
        <w:rPr>
          <w:spacing w:val="40"/>
          <w:sz w:val="28"/>
        </w:rPr>
        <w:t xml:space="preserve"> </w:t>
      </w:r>
      <w:r>
        <w:rPr>
          <w:sz w:val="28"/>
        </w:rPr>
        <w:t>та раціонального, свідомого та інтуїтивного в процесі опанування мистецьких цінностей;</w:t>
      </w:r>
    </w:p>
    <w:p w:rsidR="00A128DA" w:rsidRPr="00CB7A5E" w:rsidRDefault="00A128DA" w:rsidP="00A128DA">
      <w:pPr>
        <w:rPr>
          <w:sz w:val="28"/>
        </w:rPr>
        <w:sectPr w:rsidR="00A128DA" w:rsidRPr="00CB7A5E">
          <w:pgSz w:w="16840" w:h="11910" w:orient="landscape"/>
          <w:pgMar w:top="1100" w:right="560" w:bottom="280" w:left="1300" w:header="751" w:footer="0" w:gutter="0"/>
          <w:cols w:space="720"/>
        </w:sectPr>
      </w:pPr>
    </w:p>
    <w:p w:rsidR="00A128DA" w:rsidRDefault="00A128DA" w:rsidP="00A128DA">
      <w:pPr>
        <w:pStyle w:val="a3"/>
        <w:rPr>
          <w:sz w:val="20"/>
        </w:rPr>
      </w:pPr>
    </w:p>
    <w:p w:rsidR="00A128DA" w:rsidRDefault="00A128DA" w:rsidP="00A128DA">
      <w:pPr>
        <w:pStyle w:val="a3"/>
        <w:spacing w:before="11"/>
        <w:rPr>
          <w:sz w:val="23"/>
        </w:rPr>
      </w:pPr>
    </w:p>
    <w:p w:rsidR="00A128DA" w:rsidRDefault="00A128DA" w:rsidP="00A128DA">
      <w:pPr>
        <w:pStyle w:val="a5"/>
        <w:numPr>
          <w:ilvl w:val="0"/>
          <w:numId w:val="2"/>
        </w:numPr>
        <w:tabs>
          <w:tab w:val="left" w:pos="1817"/>
          <w:tab w:val="left" w:pos="1818"/>
        </w:tabs>
        <w:spacing w:before="92"/>
        <w:ind w:left="1817" w:hanging="709"/>
        <w:rPr>
          <w:sz w:val="28"/>
        </w:rPr>
      </w:pPr>
      <w:r>
        <w:rPr>
          <w:sz w:val="28"/>
        </w:rPr>
        <w:t>варіативності</w:t>
      </w:r>
      <w:r>
        <w:rPr>
          <w:spacing w:val="-6"/>
          <w:sz w:val="28"/>
        </w:rPr>
        <w:t xml:space="preserve"> </w:t>
      </w:r>
      <w:r>
        <w:rPr>
          <w:sz w:val="28"/>
        </w:rPr>
        <w:t>змісту,</w:t>
      </w:r>
      <w:r>
        <w:rPr>
          <w:spacing w:val="-6"/>
          <w:sz w:val="28"/>
        </w:rPr>
        <w:t xml:space="preserve"> </w:t>
      </w:r>
      <w:r>
        <w:rPr>
          <w:sz w:val="28"/>
        </w:rPr>
        <w:t>засобів,</w:t>
      </w:r>
      <w:r>
        <w:rPr>
          <w:spacing w:val="-5"/>
          <w:sz w:val="28"/>
        </w:rPr>
        <w:t xml:space="preserve"> </w:t>
      </w:r>
      <w:r>
        <w:rPr>
          <w:sz w:val="28"/>
        </w:rPr>
        <w:t>методів</w:t>
      </w:r>
      <w:r>
        <w:rPr>
          <w:spacing w:val="-6"/>
          <w:sz w:val="28"/>
        </w:rPr>
        <w:t xml:space="preserve"> </w:t>
      </w:r>
      <w:r>
        <w:rPr>
          <w:sz w:val="28"/>
        </w:rPr>
        <w:t>і</w:t>
      </w:r>
      <w:r>
        <w:rPr>
          <w:spacing w:val="-5"/>
          <w:sz w:val="28"/>
        </w:rPr>
        <w:t xml:space="preserve"> </w:t>
      </w:r>
      <w:r>
        <w:rPr>
          <w:sz w:val="28"/>
        </w:rPr>
        <w:t>технологій</w:t>
      </w:r>
      <w:r>
        <w:rPr>
          <w:spacing w:val="-5"/>
          <w:sz w:val="28"/>
        </w:rPr>
        <w:t xml:space="preserve"> </w:t>
      </w:r>
      <w:r>
        <w:rPr>
          <w:sz w:val="28"/>
        </w:rPr>
        <w:t>навчання</w:t>
      </w:r>
      <w:r>
        <w:rPr>
          <w:spacing w:val="-7"/>
          <w:sz w:val="28"/>
        </w:rPr>
        <w:t xml:space="preserve"> </w:t>
      </w:r>
      <w:r>
        <w:rPr>
          <w:spacing w:val="-2"/>
          <w:sz w:val="28"/>
        </w:rPr>
        <w:t>мистецтва;</w:t>
      </w:r>
    </w:p>
    <w:p w:rsidR="00A128DA" w:rsidRDefault="00A128DA" w:rsidP="00A128DA">
      <w:pPr>
        <w:pStyle w:val="a5"/>
        <w:numPr>
          <w:ilvl w:val="0"/>
          <w:numId w:val="2"/>
        </w:numPr>
        <w:tabs>
          <w:tab w:val="left" w:pos="1817"/>
          <w:tab w:val="left" w:pos="1818"/>
        </w:tabs>
        <w:spacing w:before="48"/>
        <w:ind w:left="1817" w:hanging="709"/>
        <w:rPr>
          <w:sz w:val="28"/>
        </w:rPr>
      </w:pPr>
      <w:r>
        <w:rPr>
          <w:sz w:val="28"/>
        </w:rPr>
        <w:t>діалогічної</w:t>
      </w:r>
      <w:r>
        <w:rPr>
          <w:spacing w:val="-12"/>
          <w:sz w:val="28"/>
        </w:rPr>
        <w:t xml:space="preserve"> </w:t>
      </w:r>
      <w:r>
        <w:rPr>
          <w:sz w:val="28"/>
        </w:rPr>
        <w:t>суб’єкт-суб’єктної</w:t>
      </w:r>
      <w:r>
        <w:rPr>
          <w:spacing w:val="-9"/>
          <w:sz w:val="28"/>
        </w:rPr>
        <w:t xml:space="preserve"> </w:t>
      </w:r>
      <w:r>
        <w:rPr>
          <w:sz w:val="28"/>
        </w:rPr>
        <w:t>взаємодії,</w:t>
      </w:r>
      <w:r>
        <w:rPr>
          <w:spacing w:val="-11"/>
          <w:sz w:val="28"/>
        </w:rPr>
        <w:t xml:space="preserve"> </w:t>
      </w:r>
      <w:r>
        <w:rPr>
          <w:sz w:val="28"/>
        </w:rPr>
        <w:t>партнерства,</w:t>
      </w:r>
      <w:r>
        <w:rPr>
          <w:spacing w:val="-11"/>
          <w:sz w:val="28"/>
        </w:rPr>
        <w:t xml:space="preserve"> </w:t>
      </w:r>
      <w:r>
        <w:rPr>
          <w:sz w:val="28"/>
        </w:rPr>
        <w:t>емоційно-енергетичної</w:t>
      </w:r>
      <w:r>
        <w:rPr>
          <w:spacing w:val="-9"/>
          <w:sz w:val="28"/>
        </w:rPr>
        <w:t xml:space="preserve"> </w:t>
      </w:r>
      <w:r>
        <w:rPr>
          <w:sz w:val="28"/>
        </w:rPr>
        <w:t>насиченості</w:t>
      </w:r>
      <w:r>
        <w:rPr>
          <w:spacing w:val="-11"/>
          <w:sz w:val="28"/>
        </w:rPr>
        <w:t xml:space="preserve"> </w:t>
      </w:r>
      <w:r>
        <w:rPr>
          <w:spacing w:val="-2"/>
          <w:sz w:val="28"/>
        </w:rPr>
        <w:t>навчання;</w:t>
      </w:r>
    </w:p>
    <w:p w:rsidR="00A128DA" w:rsidRDefault="00A128DA" w:rsidP="00A128DA">
      <w:pPr>
        <w:pStyle w:val="a5"/>
        <w:numPr>
          <w:ilvl w:val="0"/>
          <w:numId w:val="2"/>
        </w:numPr>
        <w:tabs>
          <w:tab w:val="left" w:pos="1817"/>
          <w:tab w:val="left" w:pos="1818"/>
        </w:tabs>
        <w:spacing w:before="47"/>
        <w:ind w:left="1817" w:hanging="709"/>
        <w:rPr>
          <w:sz w:val="28"/>
        </w:rPr>
      </w:pPr>
      <w:r>
        <w:rPr>
          <w:sz w:val="28"/>
        </w:rPr>
        <w:t>пріоритету</w:t>
      </w:r>
      <w:r>
        <w:rPr>
          <w:spacing w:val="-8"/>
          <w:sz w:val="28"/>
        </w:rPr>
        <w:t xml:space="preserve"> </w:t>
      </w:r>
      <w:r>
        <w:rPr>
          <w:sz w:val="28"/>
        </w:rPr>
        <w:t>художньо-творчої</w:t>
      </w:r>
      <w:r>
        <w:rPr>
          <w:spacing w:val="-5"/>
          <w:sz w:val="28"/>
        </w:rPr>
        <w:t xml:space="preserve"> </w:t>
      </w:r>
      <w:r>
        <w:rPr>
          <w:sz w:val="28"/>
        </w:rPr>
        <w:t>самореалізації</w:t>
      </w:r>
      <w:r>
        <w:rPr>
          <w:spacing w:val="-5"/>
          <w:sz w:val="28"/>
        </w:rPr>
        <w:t xml:space="preserve"> </w:t>
      </w:r>
      <w:r>
        <w:rPr>
          <w:sz w:val="28"/>
        </w:rPr>
        <w:t>учнів,</w:t>
      </w:r>
      <w:r>
        <w:rPr>
          <w:spacing w:val="-7"/>
          <w:sz w:val="28"/>
        </w:rPr>
        <w:t xml:space="preserve"> </w:t>
      </w:r>
      <w:r>
        <w:rPr>
          <w:sz w:val="28"/>
        </w:rPr>
        <w:t>пошуку</w:t>
      </w:r>
      <w:r>
        <w:rPr>
          <w:spacing w:val="-7"/>
          <w:sz w:val="28"/>
        </w:rPr>
        <w:t xml:space="preserve"> </w:t>
      </w:r>
      <w:r>
        <w:rPr>
          <w:sz w:val="28"/>
        </w:rPr>
        <w:t>особистісних</w:t>
      </w:r>
      <w:r>
        <w:rPr>
          <w:spacing w:val="-5"/>
          <w:sz w:val="28"/>
        </w:rPr>
        <w:t xml:space="preserve"> </w:t>
      </w:r>
      <w:proofErr w:type="spellStart"/>
      <w:r>
        <w:rPr>
          <w:sz w:val="28"/>
        </w:rPr>
        <w:t>сенсів</w:t>
      </w:r>
      <w:proofErr w:type="spellEnd"/>
      <w:r>
        <w:rPr>
          <w:spacing w:val="-8"/>
          <w:sz w:val="28"/>
        </w:rPr>
        <w:t xml:space="preserve"> </w:t>
      </w:r>
      <w:r>
        <w:rPr>
          <w:sz w:val="28"/>
        </w:rPr>
        <w:t>у</w:t>
      </w:r>
      <w:r>
        <w:rPr>
          <w:spacing w:val="-5"/>
          <w:sz w:val="28"/>
        </w:rPr>
        <w:t xml:space="preserve"> </w:t>
      </w:r>
      <w:r>
        <w:rPr>
          <w:sz w:val="28"/>
        </w:rPr>
        <w:t>навчанні</w:t>
      </w:r>
      <w:r>
        <w:rPr>
          <w:spacing w:val="-5"/>
          <w:sz w:val="28"/>
        </w:rPr>
        <w:t xml:space="preserve"> </w:t>
      </w:r>
      <w:r>
        <w:rPr>
          <w:spacing w:val="-2"/>
          <w:sz w:val="28"/>
        </w:rPr>
        <w:t>мистецтва;</w:t>
      </w:r>
    </w:p>
    <w:p w:rsidR="00A128DA" w:rsidRDefault="00A128DA" w:rsidP="00A128DA">
      <w:pPr>
        <w:pStyle w:val="a5"/>
        <w:numPr>
          <w:ilvl w:val="0"/>
          <w:numId w:val="2"/>
        </w:numPr>
        <w:tabs>
          <w:tab w:val="left" w:pos="1817"/>
          <w:tab w:val="left" w:pos="1818"/>
        </w:tabs>
        <w:spacing w:before="49"/>
        <w:ind w:left="1817" w:hanging="709"/>
        <w:rPr>
          <w:sz w:val="28"/>
        </w:rPr>
      </w:pPr>
      <w:r>
        <w:rPr>
          <w:sz w:val="28"/>
        </w:rPr>
        <w:t>стимулювання</w:t>
      </w:r>
      <w:r>
        <w:rPr>
          <w:spacing w:val="-8"/>
          <w:sz w:val="28"/>
        </w:rPr>
        <w:t xml:space="preserve"> </w:t>
      </w:r>
      <w:r>
        <w:rPr>
          <w:sz w:val="28"/>
        </w:rPr>
        <w:t>мистецької</w:t>
      </w:r>
      <w:r>
        <w:rPr>
          <w:spacing w:val="-4"/>
          <w:sz w:val="28"/>
        </w:rPr>
        <w:t xml:space="preserve"> </w:t>
      </w:r>
      <w:r>
        <w:rPr>
          <w:sz w:val="28"/>
        </w:rPr>
        <w:t>самоосвіти,</w:t>
      </w:r>
      <w:r>
        <w:rPr>
          <w:spacing w:val="-7"/>
          <w:sz w:val="28"/>
        </w:rPr>
        <w:t xml:space="preserve"> </w:t>
      </w:r>
      <w:r>
        <w:rPr>
          <w:sz w:val="28"/>
        </w:rPr>
        <w:t>єдність</w:t>
      </w:r>
      <w:r>
        <w:rPr>
          <w:spacing w:val="-5"/>
          <w:sz w:val="28"/>
        </w:rPr>
        <w:t xml:space="preserve"> </w:t>
      </w:r>
      <w:r>
        <w:rPr>
          <w:sz w:val="28"/>
        </w:rPr>
        <w:t>формальної,</w:t>
      </w:r>
      <w:r>
        <w:rPr>
          <w:spacing w:val="-9"/>
          <w:sz w:val="28"/>
        </w:rPr>
        <w:t xml:space="preserve"> </w:t>
      </w:r>
      <w:r>
        <w:rPr>
          <w:sz w:val="28"/>
        </w:rPr>
        <w:t>неформальної</w:t>
      </w:r>
      <w:r>
        <w:rPr>
          <w:spacing w:val="-6"/>
          <w:sz w:val="28"/>
        </w:rPr>
        <w:t xml:space="preserve"> </w:t>
      </w:r>
      <w:r>
        <w:rPr>
          <w:sz w:val="28"/>
        </w:rPr>
        <w:t>та</w:t>
      </w:r>
      <w:r>
        <w:rPr>
          <w:spacing w:val="-8"/>
          <w:sz w:val="28"/>
        </w:rPr>
        <w:t xml:space="preserve"> </w:t>
      </w:r>
      <w:proofErr w:type="spellStart"/>
      <w:r>
        <w:rPr>
          <w:sz w:val="28"/>
        </w:rPr>
        <w:t>інформальної</w:t>
      </w:r>
      <w:proofErr w:type="spellEnd"/>
      <w:r>
        <w:rPr>
          <w:spacing w:val="-6"/>
          <w:sz w:val="28"/>
        </w:rPr>
        <w:t xml:space="preserve"> </w:t>
      </w:r>
      <w:r>
        <w:rPr>
          <w:spacing w:val="-2"/>
          <w:sz w:val="28"/>
        </w:rPr>
        <w:t>освіти.</w:t>
      </w:r>
    </w:p>
    <w:p w:rsidR="00A128DA" w:rsidRDefault="00A128DA" w:rsidP="00A128DA">
      <w:pPr>
        <w:pStyle w:val="a3"/>
        <w:spacing w:before="1"/>
        <w:rPr>
          <w:sz w:val="32"/>
        </w:rPr>
      </w:pPr>
    </w:p>
    <w:p w:rsidR="00A128DA" w:rsidRPr="003C0CA2" w:rsidRDefault="00A128DA" w:rsidP="00A128DA">
      <w:pPr>
        <w:ind w:left="401" w:right="397" w:firstLine="707"/>
        <w:jc w:val="both"/>
        <w:rPr>
          <w:rFonts w:ascii="Times New Roman" w:hAnsi="Times New Roman" w:cs="Times New Roman"/>
          <w:sz w:val="28"/>
        </w:rPr>
      </w:pPr>
      <w:r w:rsidRPr="003C0CA2">
        <w:rPr>
          <w:rFonts w:ascii="Times New Roman" w:hAnsi="Times New Roman" w:cs="Times New Roman"/>
          <w:sz w:val="28"/>
        </w:rPr>
        <w:t xml:space="preserve">Програма побудована на підґрунті </w:t>
      </w:r>
      <w:proofErr w:type="spellStart"/>
      <w:r w:rsidRPr="003C0CA2">
        <w:rPr>
          <w:rFonts w:ascii="Times New Roman" w:hAnsi="Times New Roman" w:cs="Times New Roman"/>
          <w:i/>
          <w:sz w:val="28"/>
        </w:rPr>
        <w:t>компетентнісного</w:t>
      </w:r>
      <w:proofErr w:type="spellEnd"/>
      <w:r w:rsidRPr="003C0CA2">
        <w:rPr>
          <w:rFonts w:ascii="Times New Roman" w:hAnsi="Times New Roman" w:cs="Times New Roman"/>
          <w:i/>
          <w:sz w:val="28"/>
        </w:rPr>
        <w:t xml:space="preserve">, інтегративного, особистісно орієнтованого, діяльнісного та культурологічного </w:t>
      </w:r>
      <w:r w:rsidRPr="003C0CA2">
        <w:rPr>
          <w:rFonts w:ascii="Times New Roman" w:hAnsi="Times New Roman" w:cs="Times New Roman"/>
          <w:b/>
          <w:sz w:val="28"/>
        </w:rPr>
        <w:t>підходів</w:t>
      </w:r>
      <w:r w:rsidRPr="003C0CA2">
        <w:rPr>
          <w:rFonts w:ascii="Times New Roman" w:hAnsi="Times New Roman" w:cs="Times New Roman"/>
          <w:sz w:val="28"/>
        </w:rPr>
        <w:t>, які зумовлюють дидактично доцільне визначення змісту навчання мистецтва і широку палітру методичного інструментарію вчителя.</w:t>
      </w:r>
    </w:p>
    <w:p w:rsidR="00A128DA" w:rsidRDefault="00A128DA" w:rsidP="00A128DA">
      <w:pPr>
        <w:pStyle w:val="a3"/>
        <w:spacing w:before="1"/>
        <w:ind w:left="401" w:right="398" w:firstLine="707"/>
        <w:jc w:val="both"/>
      </w:pPr>
      <w:proofErr w:type="spellStart"/>
      <w:r>
        <w:rPr>
          <w:i/>
        </w:rPr>
        <w:t>Компетентнісний</w:t>
      </w:r>
      <w:proofErr w:type="spellEnd"/>
      <w:r>
        <w:rPr>
          <w:i/>
        </w:rPr>
        <w:t xml:space="preserve"> підхід </w:t>
      </w:r>
      <w:r>
        <w:t>розглядаємо як з позиції цілей і результатів загальної мистецької освіти, які вимірюються у відповідних формах контролю та оцінювання учнів, так і з позиції організації процесу навчання: добору доцільного змісту і відповідних художньо-педагогічних технологій.</w:t>
      </w:r>
    </w:p>
    <w:p w:rsidR="00A128DA" w:rsidRDefault="00A128DA" w:rsidP="00A128DA">
      <w:pPr>
        <w:pStyle w:val="a3"/>
        <w:ind w:left="401" w:right="399" w:firstLine="707"/>
        <w:jc w:val="both"/>
      </w:pPr>
      <w:r>
        <w:rPr>
          <w:i/>
        </w:rPr>
        <w:t xml:space="preserve">Інтегративний підхід </w:t>
      </w:r>
      <w:r>
        <w:t>виражається в акцентуванні взаємодії різних видів мистецтва в рамках освітньої галузі та пошуку міжгалузевих зв’язків, інтеграції навчання мистецтв із соціокультурним середовищем.</w:t>
      </w:r>
    </w:p>
    <w:p w:rsidR="00A128DA" w:rsidRDefault="00A128DA" w:rsidP="00A128DA">
      <w:pPr>
        <w:pStyle w:val="a3"/>
        <w:ind w:left="401" w:right="399" w:firstLine="707"/>
        <w:jc w:val="both"/>
      </w:pPr>
      <w:r>
        <w:rPr>
          <w:i/>
        </w:rPr>
        <w:t xml:space="preserve">Особистісно зорієнтований підхід </w:t>
      </w:r>
      <w:r>
        <w:t>сприяє підвищенню мотивації до навчання, забезпечує розкриття творчого потенціалу і розвиток індивідуальних художніх здібностей учнів відповідно до інтересів і потреб.</w:t>
      </w:r>
    </w:p>
    <w:p w:rsidR="00A128DA" w:rsidRDefault="00A128DA" w:rsidP="00A128DA">
      <w:pPr>
        <w:pStyle w:val="a3"/>
        <w:spacing w:line="276" w:lineRule="auto"/>
        <w:ind w:left="401" w:right="399" w:firstLine="707"/>
        <w:jc w:val="both"/>
      </w:pPr>
      <w:r>
        <w:rPr>
          <w:i/>
        </w:rPr>
        <w:t xml:space="preserve">Діяльнісний підхід </w:t>
      </w:r>
      <w:r>
        <w:t>спрямований на розвиток практичних умінь учнів у різних видах мистецтва, наскрізних навичок (</w:t>
      </w:r>
      <w:proofErr w:type="spellStart"/>
      <w:r>
        <w:t>soft</w:t>
      </w:r>
      <w:proofErr w:type="spellEnd"/>
      <w:r>
        <w:t xml:space="preserve"> </w:t>
      </w:r>
      <w:proofErr w:type="spellStart"/>
      <w:r>
        <w:t>skills</w:t>
      </w:r>
      <w:proofErr w:type="spellEnd"/>
      <w:r>
        <w:t>) і здатності застосовувати їх у власній життєдіяльності.</w:t>
      </w:r>
    </w:p>
    <w:p w:rsidR="00A128DA" w:rsidRDefault="00A128DA" w:rsidP="00A128DA">
      <w:pPr>
        <w:pStyle w:val="a3"/>
        <w:ind w:left="401" w:right="397" w:firstLine="707"/>
        <w:jc w:val="both"/>
      </w:pPr>
      <w:r>
        <w:rPr>
          <w:i/>
        </w:rPr>
        <w:t xml:space="preserve">Культурологічний підхід </w:t>
      </w:r>
      <w:r>
        <w:t>зумовлює розгляд мистецтва в широкому культурологічному контексті в єдності цінностей культури національної та зарубіжної, народної і професійної, елітарної і популярної, традиційної та інноваційної; у результаті такого підходу в учнів має сформуватися цілісний художній образ світу, готовність до діалогу культур і бажання збагачувати особистісний культурний потенціал за допомогою ресурсів світового мистецтва (за формулою «людина в культурі - культура в людині»).</w:t>
      </w:r>
    </w:p>
    <w:p w:rsidR="00A128DA" w:rsidRDefault="00A128DA" w:rsidP="00A128DA">
      <w:pPr>
        <w:pStyle w:val="a3"/>
        <w:spacing w:before="10"/>
        <w:rPr>
          <w:sz w:val="27"/>
        </w:rPr>
      </w:pPr>
    </w:p>
    <w:p w:rsidR="00A128DA" w:rsidRPr="003C0CA2" w:rsidRDefault="00A128DA" w:rsidP="00A128DA">
      <w:pPr>
        <w:spacing w:line="322" w:lineRule="exact"/>
        <w:ind w:left="3811"/>
        <w:rPr>
          <w:rFonts w:ascii="Times New Roman" w:hAnsi="Times New Roman" w:cs="Times New Roman"/>
          <w:b/>
          <w:sz w:val="28"/>
        </w:rPr>
      </w:pPr>
      <w:r w:rsidRPr="003C0CA2">
        <w:rPr>
          <w:rFonts w:ascii="Times New Roman" w:hAnsi="Times New Roman" w:cs="Times New Roman"/>
          <w:b/>
          <w:sz w:val="28"/>
        </w:rPr>
        <w:t>Структура</w:t>
      </w:r>
      <w:r w:rsidRPr="003C0CA2">
        <w:rPr>
          <w:rFonts w:ascii="Times New Roman" w:hAnsi="Times New Roman" w:cs="Times New Roman"/>
          <w:b/>
          <w:spacing w:val="-8"/>
          <w:sz w:val="28"/>
        </w:rPr>
        <w:t xml:space="preserve"> </w:t>
      </w:r>
      <w:r w:rsidRPr="003C0CA2">
        <w:rPr>
          <w:rFonts w:ascii="Times New Roman" w:hAnsi="Times New Roman" w:cs="Times New Roman"/>
          <w:b/>
          <w:sz w:val="28"/>
        </w:rPr>
        <w:t>програми</w:t>
      </w:r>
      <w:r w:rsidRPr="003C0CA2">
        <w:rPr>
          <w:rFonts w:ascii="Times New Roman" w:hAnsi="Times New Roman" w:cs="Times New Roman"/>
          <w:b/>
          <w:spacing w:val="-5"/>
          <w:sz w:val="28"/>
        </w:rPr>
        <w:t xml:space="preserve"> </w:t>
      </w:r>
      <w:r w:rsidRPr="003C0CA2">
        <w:rPr>
          <w:rFonts w:ascii="Times New Roman" w:hAnsi="Times New Roman" w:cs="Times New Roman"/>
          <w:b/>
          <w:sz w:val="28"/>
        </w:rPr>
        <w:t>та</w:t>
      </w:r>
      <w:r w:rsidRPr="003C0CA2">
        <w:rPr>
          <w:rFonts w:ascii="Times New Roman" w:hAnsi="Times New Roman" w:cs="Times New Roman"/>
          <w:b/>
          <w:spacing w:val="-4"/>
          <w:sz w:val="28"/>
        </w:rPr>
        <w:t xml:space="preserve"> </w:t>
      </w:r>
      <w:r w:rsidRPr="003C0CA2">
        <w:rPr>
          <w:rFonts w:ascii="Times New Roman" w:hAnsi="Times New Roman" w:cs="Times New Roman"/>
          <w:b/>
          <w:sz w:val="28"/>
        </w:rPr>
        <w:t>загальна</w:t>
      </w:r>
      <w:r w:rsidRPr="003C0CA2">
        <w:rPr>
          <w:rFonts w:ascii="Times New Roman" w:hAnsi="Times New Roman" w:cs="Times New Roman"/>
          <w:b/>
          <w:spacing w:val="-8"/>
          <w:sz w:val="28"/>
        </w:rPr>
        <w:t xml:space="preserve"> </w:t>
      </w:r>
      <w:r w:rsidRPr="003C0CA2">
        <w:rPr>
          <w:rFonts w:ascii="Times New Roman" w:hAnsi="Times New Roman" w:cs="Times New Roman"/>
          <w:b/>
          <w:sz w:val="28"/>
        </w:rPr>
        <w:t>характеристика</w:t>
      </w:r>
      <w:r w:rsidRPr="003C0CA2">
        <w:rPr>
          <w:rFonts w:ascii="Times New Roman" w:hAnsi="Times New Roman" w:cs="Times New Roman"/>
          <w:b/>
          <w:spacing w:val="-7"/>
          <w:sz w:val="28"/>
        </w:rPr>
        <w:t xml:space="preserve"> </w:t>
      </w:r>
      <w:r w:rsidRPr="003C0CA2">
        <w:rPr>
          <w:rFonts w:ascii="Times New Roman" w:hAnsi="Times New Roman" w:cs="Times New Roman"/>
          <w:b/>
          <w:sz w:val="28"/>
        </w:rPr>
        <w:t>її</w:t>
      </w:r>
      <w:r w:rsidRPr="003C0CA2">
        <w:rPr>
          <w:rFonts w:ascii="Times New Roman" w:hAnsi="Times New Roman" w:cs="Times New Roman"/>
          <w:b/>
          <w:spacing w:val="-3"/>
          <w:sz w:val="28"/>
        </w:rPr>
        <w:t xml:space="preserve"> </w:t>
      </w:r>
      <w:r w:rsidRPr="003C0CA2">
        <w:rPr>
          <w:rFonts w:ascii="Times New Roman" w:hAnsi="Times New Roman" w:cs="Times New Roman"/>
          <w:b/>
          <w:spacing w:val="-2"/>
          <w:sz w:val="28"/>
        </w:rPr>
        <w:t>складників</w:t>
      </w:r>
    </w:p>
    <w:p w:rsidR="00A128DA" w:rsidRDefault="00A128DA" w:rsidP="00A128DA">
      <w:pPr>
        <w:pStyle w:val="a3"/>
        <w:ind w:left="401" w:firstLine="707"/>
      </w:pPr>
      <w:r>
        <w:t>Програма</w:t>
      </w:r>
      <w:r>
        <w:rPr>
          <w:spacing w:val="-3"/>
        </w:rPr>
        <w:t xml:space="preserve"> </w:t>
      </w:r>
      <w:r>
        <w:t>містить</w:t>
      </w:r>
      <w:r>
        <w:rPr>
          <w:spacing w:val="-3"/>
        </w:rPr>
        <w:t xml:space="preserve"> </w:t>
      </w:r>
      <w:r>
        <w:t>результативні,</w:t>
      </w:r>
      <w:r>
        <w:rPr>
          <w:spacing w:val="-4"/>
        </w:rPr>
        <w:t xml:space="preserve"> </w:t>
      </w:r>
      <w:r>
        <w:t>змістові</w:t>
      </w:r>
      <w:r>
        <w:rPr>
          <w:spacing w:val="-3"/>
        </w:rPr>
        <w:t xml:space="preserve"> </w:t>
      </w:r>
      <w:r>
        <w:t>та</w:t>
      </w:r>
      <w:r>
        <w:rPr>
          <w:spacing w:val="-3"/>
        </w:rPr>
        <w:t xml:space="preserve"> </w:t>
      </w:r>
      <w:r>
        <w:t>процесуальні</w:t>
      </w:r>
      <w:r>
        <w:rPr>
          <w:spacing w:val="-3"/>
        </w:rPr>
        <w:t xml:space="preserve"> </w:t>
      </w:r>
      <w:r>
        <w:t>складники,</w:t>
      </w:r>
      <w:r>
        <w:rPr>
          <w:spacing w:val="-3"/>
        </w:rPr>
        <w:t xml:space="preserve"> </w:t>
      </w:r>
      <w:r>
        <w:t>які</w:t>
      </w:r>
      <w:r>
        <w:rPr>
          <w:spacing w:val="-3"/>
        </w:rPr>
        <w:t xml:space="preserve"> </w:t>
      </w:r>
      <w:r>
        <w:t>структуровано</w:t>
      </w:r>
      <w:r>
        <w:rPr>
          <w:spacing w:val="-1"/>
        </w:rPr>
        <w:t xml:space="preserve"> </w:t>
      </w:r>
      <w:r>
        <w:t>за</w:t>
      </w:r>
      <w:r>
        <w:rPr>
          <w:spacing w:val="-5"/>
        </w:rPr>
        <w:t xml:space="preserve"> </w:t>
      </w:r>
      <w:r>
        <w:t>трьома</w:t>
      </w:r>
      <w:r>
        <w:rPr>
          <w:spacing w:val="-4"/>
        </w:rPr>
        <w:t xml:space="preserve"> </w:t>
      </w:r>
      <w:r>
        <w:t>відповідними рубриками</w:t>
      </w:r>
      <w:r>
        <w:rPr>
          <w:spacing w:val="70"/>
        </w:rPr>
        <w:t xml:space="preserve"> </w:t>
      </w:r>
      <w:r>
        <w:t>«Очікувані</w:t>
      </w:r>
      <w:r>
        <w:rPr>
          <w:spacing w:val="72"/>
        </w:rPr>
        <w:t xml:space="preserve"> </w:t>
      </w:r>
      <w:r>
        <w:t>результати</w:t>
      </w:r>
      <w:r>
        <w:rPr>
          <w:spacing w:val="72"/>
        </w:rPr>
        <w:t xml:space="preserve"> </w:t>
      </w:r>
      <w:r>
        <w:t>навчання»,</w:t>
      </w:r>
      <w:r>
        <w:rPr>
          <w:spacing w:val="73"/>
        </w:rPr>
        <w:t xml:space="preserve"> </w:t>
      </w:r>
      <w:r>
        <w:t>«Пропонований</w:t>
      </w:r>
      <w:r>
        <w:rPr>
          <w:spacing w:val="72"/>
        </w:rPr>
        <w:t xml:space="preserve"> </w:t>
      </w:r>
      <w:r>
        <w:t>зміст</w:t>
      </w:r>
      <w:r>
        <w:rPr>
          <w:spacing w:val="70"/>
        </w:rPr>
        <w:t xml:space="preserve"> </w:t>
      </w:r>
      <w:r>
        <w:t>навчального</w:t>
      </w:r>
      <w:r>
        <w:rPr>
          <w:spacing w:val="73"/>
        </w:rPr>
        <w:t xml:space="preserve"> </w:t>
      </w:r>
      <w:r>
        <w:t>предмета/інтегрованого</w:t>
      </w:r>
      <w:r>
        <w:rPr>
          <w:spacing w:val="72"/>
        </w:rPr>
        <w:t xml:space="preserve"> </w:t>
      </w:r>
      <w:r>
        <w:rPr>
          <w:spacing w:val="-2"/>
        </w:rPr>
        <w:t>курсу»,</w:t>
      </w:r>
    </w:p>
    <w:p w:rsidR="00A128DA" w:rsidRDefault="00A128DA" w:rsidP="00A128DA">
      <w:pPr>
        <w:pStyle w:val="a3"/>
        <w:spacing w:before="2"/>
        <w:ind w:left="401"/>
      </w:pPr>
      <w:r>
        <w:t>«Види</w:t>
      </w:r>
      <w:r>
        <w:rPr>
          <w:spacing w:val="-4"/>
        </w:rPr>
        <w:t xml:space="preserve"> </w:t>
      </w:r>
      <w:r>
        <w:t>навчальної</w:t>
      </w:r>
      <w:r>
        <w:rPr>
          <w:spacing w:val="-4"/>
        </w:rPr>
        <w:t xml:space="preserve"> </w:t>
      </w:r>
      <w:r>
        <w:rPr>
          <w:spacing w:val="-2"/>
        </w:rPr>
        <w:t>діяльності».</w:t>
      </w:r>
    </w:p>
    <w:p w:rsidR="00A128DA" w:rsidRPr="00CB7A5E" w:rsidRDefault="00A128DA" w:rsidP="00A128DA">
      <w:pPr>
        <w:sectPr w:rsidR="00A128DA" w:rsidRPr="00CB7A5E">
          <w:pgSz w:w="16840" w:h="11910" w:orient="landscape"/>
          <w:pgMar w:top="1100" w:right="560" w:bottom="280" w:left="1300" w:header="751" w:footer="0" w:gutter="0"/>
          <w:cols w:space="720"/>
        </w:sectPr>
      </w:pPr>
    </w:p>
    <w:p w:rsidR="00A128DA" w:rsidRDefault="00A128DA" w:rsidP="00A128DA">
      <w:pPr>
        <w:pStyle w:val="a3"/>
        <w:rPr>
          <w:sz w:val="20"/>
        </w:rPr>
      </w:pPr>
    </w:p>
    <w:p w:rsidR="00A128DA" w:rsidRDefault="00A128DA" w:rsidP="00A128DA">
      <w:pPr>
        <w:pStyle w:val="a3"/>
        <w:spacing w:before="1"/>
        <w:rPr>
          <w:sz w:val="24"/>
        </w:rPr>
      </w:pPr>
    </w:p>
    <w:p w:rsidR="00A128DA" w:rsidRDefault="00A128DA" w:rsidP="00A128DA">
      <w:pPr>
        <w:pStyle w:val="a3"/>
        <w:spacing w:before="89"/>
        <w:ind w:left="401" w:right="394" w:firstLine="707"/>
        <w:jc w:val="both"/>
      </w:pPr>
      <w:r>
        <w:t xml:space="preserve">У рубриці </w:t>
      </w:r>
      <w:r>
        <w:rPr>
          <w:b/>
        </w:rPr>
        <w:t xml:space="preserve">«Очікувані результати навчання» </w:t>
      </w:r>
      <w:r>
        <w:t>конкретизовано вимоги до учнів окремо для 5 і 6 класів відповідно до запропонованого змісту для кожного року навчання і з урахуванням чотирьох груп результатів, визначених у Державному стандарті базової середньої освіти. До результатів варто зарахувати не лише грамотність і досвід в окремих видах мистецтва, а й міжпредметну естетичну компетентність, а також інтегративну медіа- компетентність у сфері мистецтва. Саме вони дають змогу учням вирішувати міждисциплінарні проблеми,</w:t>
      </w:r>
      <w:r>
        <w:rPr>
          <w:spacing w:val="40"/>
        </w:rPr>
        <w:t xml:space="preserve"> </w:t>
      </w:r>
      <w:r>
        <w:t xml:space="preserve">наприклад, під час виконання інтегративних галузевих і міжгалузевих </w:t>
      </w:r>
      <w:proofErr w:type="spellStart"/>
      <w:r>
        <w:t>проєктів</w:t>
      </w:r>
      <w:proofErr w:type="spellEnd"/>
      <w:r>
        <w:t>.</w:t>
      </w:r>
    </w:p>
    <w:p w:rsidR="00A128DA" w:rsidRPr="003C0CA2" w:rsidRDefault="00A128DA" w:rsidP="00A128DA">
      <w:pPr>
        <w:ind w:left="401" w:right="397" w:firstLine="707"/>
        <w:jc w:val="both"/>
        <w:rPr>
          <w:rFonts w:ascii="Times New Roman" w:hAnsi="Times New Roman" w:cs="Times New Roman"/>
          <w:sz w:val="28"/>
        </w:rPr>
      </w:pPr>
      <w:r w:rsidRPr="003C0CA2">
        <w:rPr>
          <w:rFonts w:ascii="Times New Roman" w:hAnsi="Times New Roman" w:cs="Times New Roman"/>
          <w:sz w:val="28"/>
        </w:rPr>
        <w:t xml:space="preserve">Рубрика </w:t>
      </w:r>
      <w:r w:rsidRPr="003C0CA2">
        <w:rPr>
          <w:rFonts w:ascii="Times New Roman" w:hAnsi="Times New Roman" w:cs="Times New Roman"/>
          <w:b/>
          <w:sz w:val="28"/>
        </w:rPr>
        <w:t xml:space="preserve">«Пропонований зміст навчального предмета/інтегрованого курсу» </w:t>
      </w:r>
      <w:r w:rsidRPr="003C0CA2">
        <w:rPr>
          <w:rFonts w:ascii="Times New Roman" w:hAnsi="Times New Roman" w:cs="Times New Roman"/>
          <w:sz w:val="28"/>
        </w:rPr>
        <w:t>побудована із застосуванням навчальних модулів, що оптимізує освітній процес, робить його систематизованим і водночас гнучким, варіативним.</w:t>
      </w:r>
    </w:p>
    <w:p w:rsidR="00A128DA" w:rsidRDefault="00A128DA" w:rsidP="00A128DA">
      <w:pPr>
        <w:pStyle w:val="a3"/>
        <w:ind w:left="401" w:right="396" w:firstLine="707"/>
        <w:jc w:val="both"/>
      </w:pPr>
      <w:r>
        <w:t xml:space="preserve">В основу конструювання змісту програми інтегрованого курсу «Мистецтво» і визначення структури й тематизму кожного року навчання обрано авторську </w:t>
      </w:r>
      <w:r>
        <w:rPr>
          <w:b/>
        </w:rPr>
        <w:t xml:space="preserve">концепцію поліцентричної інтеграції </w:t>
      </w:r>
      <w:r>
        <w:t xml:space="preserve">(Л. М. Масол), яка детермінує цілісну наскрізну побудову мистецької освіти впродовж усієї вертикалі від початкової до старшої школи на засадах художньо-світоглядних орієнтацій і культурно-мистецьких </w:t>
      </w:r>
      <w:proofErr w:type="spellStart"/>
      <w:r>
        <w:t>універсалій</w:t>
      </w:r>
      <w:proofErr w:type="spellEnd"/>
      <w:r>
        <w:t xml:space="preserve">. Поліцентрична інтеграція передбачає виокремлення </w:t>
      </w:r>
      <w:r>
        <w:rPr>
          <w:i/>
        </w:rPr>
        <w:t xml:space="preserve">домінантних </w:t>
      </w:r>
      <w:r>
        <w:t>компонентів змісту (музичного та</w:t>
      </w:r>
      <w:r>
        <w:rPr>
          <w:spacing w:val="-1"/>
        </w:rPr>
        <w:t xml:space="preserve"> </w:t>
      </w:r>
      <w:r>
        <w:t>образотворчого), які поєднуються</w:t>
      </w:r>
      <w:r>
        <w:rPr>
          <w:spacing w:val="-1"/>
        </w:rPr>
        <w:t xml:space="preserve"> </w:t>
      </w:r>
      <w:r>
        <w:t>в єдиний тематичний цикл на основі певної художньо-дидактичної суперпозиції, що здатна інтегрувати окремі одиниці змісту.</w:t>
      </w:r>
    </w:p>
    <w:p w:rsidR="00A128DA" w:rsidRDefault="00A128DA" w:rsidP="00A128DA">
      <w:pPr>
        <w:pStyle w:val="a3"/>
        <w:ind w:left="401" w:right="396" w:firstLine="707"/>
        <w:jc w:val="both"/>
      </w:pPr>
      <w:r>
        <w:rPr>
          <w:u w:val="single"/>
        </w:rPr>
        <w:t>У початкових класах</w:t>
      </w:r>
      <w:r>
        <w:t xml:space="preserve"> у зміст домінантних видів музичного та образотворчого мистецтва інтегруються елементи синтетичних мистецтв (театр, хореографія, кіно) на основі спільного художньо-світоглядного тематизму, що відображає світ природи, людини і культури в мистецтві, а також з орієнтацією на універсальні категорії «</w:t>
      </w:r>
      <w:r>
        <w:rPr>
          <w:b/>
          <w:i/>
        </w:rPr>
        <w:t>абетки мистецтв</w:t>
      </w:r>
      <w:r>
        <w:t>» – «ритм», «форма», «композиція», «контраст» тощо.</w:t>
      </w:r>
    </w:p>
    <w:p w:rsidR="00A128DA" w:rsidRDefault="00A128DA" w:rsidP="00A128DA">
      <w:pPr>
        <w:pStyle w:val="a3"/>
        <w:spacing w:before="1"/>
        <w:ind w:left="401" w:right="398" w:firstLine="707"/>
        <w:jc w:val="both"/>
      </w:pPr>
      <w:r>
        <w:rPr>
          <w:u w:val="single"/>
        </w:rPr>
        <w:t>В основній школі</w:t>
      </w:r>
      <w:r>
        <w:t xml:space="preserve"> домінантність музичного та образотворчого компонентів змісту зберігається, однак</w:t>
      </w:r>
      <w:r>
        <w:rPr>
          <w:spacing w:val="40"/>
        </w:rPr>
        <w:t xml:space="preserve"> </w:t>
      </w:r>
      <w:r>
        <w:t>активніше репрезентовані поширені в культурі сучасності кінематограф, художня фотографія, архітектура, дизайн.</w:t>
      </w:r>
    </w:p>
    <w:p w:rsidR="00A128DA" w:rsidRDefault="00A128DA" w:rsidP="00A128DA">
      <w:pPr>
        <w:pStyle w:val="a3"/>
        <w:ind w:left="401" w:right="397" w:firstLine="707"/>
        <w:jc w:val="both"/>
      </w:pPr>
      <w:r>
        <w:t>У 5 класі, коли здійснюється поступовий перехід від початкової до базової освіти, універсальною суперпозицією інтеграції змісту є поняття «</w:t>
      </w:r>
      <w:r>
        <w:rPr>
          <w:b/>
          <w:i/>
        </w:rPr>
        <w:t>види і мова мистецтв</w:t>
      </w:r>
      <w:r>
        <w:t>». Цей зміст розкривається на матеріалі музики, хореографії, графіки, живопису, скульптури, архітектури, театру, цирку, кіно, дизайну, також через їхню взаємодію.</w:t>
      </w:r>
    </w:p>
    <w:p w:rsidR="00A128DA" w:rsidRDefault="00A128DA" w:rsidP="00A128DA">
      <w:pPr>
        <w:pStyle w:val="a3"/>
        <w:ind w:left="401" w:right="397" w:firstLine="707"/>
        <w:jc w:val="both"/>
      </w:pPr>
      <w:r>
        <w:t>Для 6 класу універсальною суперпозицією інтеграції змісту обрано категорію «</w:t>
      </w:r>
      <w:r>
        <w:rPr>
          <w:b/>
          <w:i/>
        </w:rPr>
        <w:t xml:space="preserve">жанри мистецтва», </w:t>
      </w:r>
      <w:r>
        <w:t>що розглядається через специфіку жанрів музики, графіки, живопису, скульптури, кінематографа тощо, а також явищ взаємопроникнення жанрів (жанри-гібриди).</w:t>
      </w:r>
    </w:p>
    <w:p w:rsidR="00A128DA" w:rsidRDefault="00A128DA" w:rsidP="00A128DA">
      <w:pPr>
        <w:pStyle w:val="a3"/>
        <w:ind w:left="401" w:right="396" w:firstLine="707"/>
        <w:jc w:val="both"/>
      </w:pPr>
      <w:r>
        <w:t xml:space="preserve">Щоб чітко усвідомити перспективу розвитку програми, вчителю варто розуміти, що згідно з авторською концепцією поліцентричної інтеграції під час наступного циклу навчання (7-9 </w:t>
      </w:r>
      <w:proofErr w:type="spellStart"/>
      <w:r>
        <w:t>кл</w:t>
      </w:r>
      <w:proofErr w:type="spellEnd"/>
      <w:r>
        <w:t>.) універсальною суперпозицією інтеграції змісту освіти обрано категорію «</w:t>
      </w:r>
      <w:r>
        <w:rPr>
          <w:b/>
          <w:i/>
        </w:rPr>
        <w:t>стилі мистецтва</w:t>
      </w:r>
      <w:r>
        <w:t>».</w:t>
      </w:r>
    </w:p>
    <w:p w:rsidR="00A128DA" w:rsidRPr="00A128DA" w:rsidRDefault="00A128DA" w:rsidP="00A128DA">
      <w:pPr>
        <w:jc w:val="both"/>
        <w:sectPr w:rsidR="00A128DA" w:rsidRPr="00A128DA">
          <w:pgSz w:w="16840" w:h="11910" w:orient="landscape"/>
          <w:pgMar w:top="1100" w:right="560" w:bottom="280" w:left="1300" w:header="751" w:footer="0" w:gutter="0"/>
          <w:cols w:space="720"/>
        </w:sectPr>
      </w:pPr>
    </w:p>
    <w:p w:rsidR="00A128DA" w:rsidRDefault="00A128DA" w:rsidP="00A128DA">
      <w:pPr>
        <w:pStyle w:val="a3"/>
        <w:rPr>
          <w:sz w:val="20"/>
        </w:rPr>
      </w:pPr>
    </w:p>
    <w:p w:rsidR="00A128DA" w:rsidRDefault="00A128DA" w:rsidP="00A128DA">
      <w:pPr>
        <w:pStyle w:val="a3"/>
        <w:spacing w:before="1"/>
        <w:rPr>
          <w:sz w:val="24"/>
        </w:rPr>
      </w:pPr>
    </w:p>
    <w:p w:rsidR="00A128DA" w:rsidRPr="003C0CA2" w:rsidRDefault="00A128DA" w:rsidP="00A128DA">
      <w:pPr>
        <w:spacing w:before="89"/>
        <w:ind w:left="401" w:right="398" w:firstLine="707"/>
        <w:jc w:val="both"/>
        <w:rPr>
          <w:rFonts w:ascii="Times New Roman" w:hAnsi="Times New Roman" w:cs="Times New Roman"/>
          <w:sz w:val="28"/>
        </w:rPr>
      </w:pPr>
      <w:r w:rsidRPr="003C0CA2">
        <w:rPr>
          <w:rFonts w:ascii="Times New Roman" w:hAnsi="Times New Roman" w:cs="Times New Roman"/>
          <w:sz w:val="28"/>
          <w:u w:val="single"/>
        </w:rPr>
        <w:t>У старшій профільній школі</w:t>
      </w:r>
      <w:r w:rsidRPr="003C0CA2">
        <w:rPr>
          <w:rFonts w:ascii="Times New Roman" w:hAnsi="Times New Roman" w:cs="Times New Roman"/>
          <w:sz w:val="28"/>
        </w:rPr>
        <w:t xml:space="preserve"> зміст навчання інтегрується навколо суперпозиції </w:t>
      </w:r>
      <w:r w:rsidRPr="003C0CA2">
        <w:rPr>
          <w:rFonts w:ascii="Times New Roman" w:hAnsi="Times New Roman" w:cs="Times New Roman"/>
          <w:b/>
          <w:i/>
          <w:sz w:val="28"/>
        </w:rPr>
        <w:t xml:space="preserve">«мистецтво культурних регіонів світу» </w:t>
      </w:r>
      <w:r w:rsidRPr="003C0CA2">
        <w:rPr>
          <w:rFonts w:ascii="Times New Roman" w:hAnsi="Times New Roman" w:cs="Times New Roman"/>
          <w:sz w:val="28"/>
        </w:rPr>
        <w:t>(</w:t>
      </w:r>
      <w:r w:rsidRPr="003C0CA2">
        <w:rPr>
          <w:rFonts w:ascii="Times New Roman" w:hAnsi="Times New Roman" w:cs="Times New Roman"/>
          <w:i/>
          <w:sz w:val="28"/>
        </w:rPr>
        <w:t>базове загальноосвітнє навантаження</w:t>
      </w:r>
      <w:r w:rsidRPr="003C0CA2">
        <w:rPr>
          <w:rFonts w:ascii="Times New Roman" w:hAnsi="Times New Roman" w:cs="Times New Roman"/>
          <w:sz w:val="28"/>
        </w:rPr>
        <w:t>), водночас суттєво зростає роль художньо-практичної діяльності за вибором здобувачів освіти відповідно до профілю навчання (</w:t>
      </w:r>
      <w:r w:rsidRPr="003C0CA2">
        <w:rPr>
          <w:rFonts w:ascii="Times New Roman" w:hAnsi="Times New Roman" w:cs="Times New Roman"/>
          <w:i/>
          <w:sz w:val="28"/>
        </w:rPr>
        <w:t>вибіркове профільне навантаження</w:t>
      </w:r>
      <w:r w:rsidRPr="003C0CA2">
        <w:rPr>
          <w:rFonts w:ascii="Times New Roman" w:hAnsi="Times New Roman" w:cs="Times New Roman"/>
          <w:sz w:val="28"/>
        </w:rPr>
        <w:t>).</w:t>
      </w:r>
    </w:p>
    <w:p w:rsidR="00A128DA" w:rsidRDefault="00A128DA" w:rsidP="00A128DA">
      <w:pPr>
        <w:pStyle w:val="a3"/>
        <w:ind w:left="401" w:right="397" w:firstLine="707"/>
        <w:jc w:val="both"/>
      </w:pPr>
      <w:r>
        <w:t xml:space="preserve">Таким чином, упродовж усього періоду навчання мистецтва в закладах загальної середньої освіти акцент зроблено не на окремих фактах - персоналіях митців і художніх творах, вибір яких стає виключно прерогативою вчителів, а на фундаментальних мистецьких узагальненнях, тому наскрізна логіка здійснюється за концентрично- </w:t>
      </w:r>
      <w:proofErr w:type="spellStart"/>
      <w:r>
        <w:t>спіралевидним</w:t>
      </w:r>
      <w:proofErr w:type="spellEnd"/>
      <w:r>
        <w:t xml:space="preserve"> принципом структурування змісту, а на окремих етапах – за</w:t>
      </w:r>
      <w:r>
        <w:rPr>
          <w:spacing w:val="40"/>
        </w:rPr>
        <w:t xml:space="preserve"> </w:t>
      </w:r>
      <w:r>
        <w:t>лінійним принципом.</w:t>
      </w:r>
    </w:p>
    <w:p w:rsidR="00A128DA" w:rsidRDefault="00A128DA" w:rsidP="00A128DA">
      <w:pPr>
        <w:pStyle w:val="a3"/>
        <w:ind w:left="401" w:right="398" w:firstLine="707"/>
        <w:jc w:val="both"/>
      </w:pPr>
      <w:r>
        <w:t xml:space="preserve">Важливо зазначити, що система запропонованих тематичних модулів інтегрованого курсу «Мистецтво для 5 і 6 класів є варіативною: у репрезентованому переліку є модулі </w:t>
      </w:r>
      <w:r>
        <w:rPr>
          <w:i/>
        </w:rPr>
        <w:t xml:space="preserve">домінантні </w:t>
      </w:r>
      <w:r>
        <w:t xml:space="preserve">(з музичного та образотворчих мистецтв) і </w:t>
      </w:r>
      <w:r>
        <w:rPr>
          <w:i/>
        </w:rPr>
        <w:t xml:space="preserve">мобільні, </w:t>
      </w:r>
      <w:r>
        <w:t>окремі теми яких легко інтегруються в домінантні. Послідовність і обсяг тем учитель може змінювати з огляду</w:t>
      </w:r>
      <w:r>
        <w:rPr>
          <w:spacing w:val="61"/>
        </w:rPr>
        <w:t xml:space="preserve"> </w:t>
      </w:r>
      <w:r>
        <w:t>на</w:t>
      </w:r>
      <w:r>
        <w:rPr>
          <w:spacing w:val="61"/>
        </w:rPr>
        <w:t xml:space="preserve"> </w:t>
      </w:r>
      <w:r>
        <w:t>потреби</w:t>
      </w:r>
      <w:r>
        <w:rPr>
          <w:spacing w:val="60"/>
        </w:rPr>
        <w:t xml:space="preserve"> </w:t>
      </w:r>
      <w:r>
        <w:t>й</w:t>
      </w:r>
      <w:r>
        <w:rPr>
          <w:spacing w:val="63"/>
        </w:rPr>
        <w:t xml:space="preserve"> </w:t>
      </w:r>
      <w:r>
        <w:t>можливості</w:t>
      </w:r>
      <w:r>
        <w:rPr>
          <w:spacing w:val="63"/>
        </w:rPr>
        <w:t xml:space="preserve"> </w:t>
      </w:r>
      <w:r>
        <w:t>конкретного</w:t>
      </w:r>
      <w:r>
        <w:rPr>
          <w:spacing w:val="62"/>
        </w:rPr>
        <w:t xml:space="preserve"> </w:t>
      </w:r>
      <w:r>
        <w:t>закладу</w:t>
      </w:r>
      <w:r>
        <w:rPr>
          <w:spacing w:val="61"/>
        </w:rPr>
        <w:t xml:space="preserve"> </w:t>
      </w:r>
      <w:r>
        <w:t>освіти,</w:t>
      </w:r>
      <w:r>
        <w:rPr>
          <w:spacing w:val="61"/>
        </w:rPr>
        <w:t xml:space="preserve"> </w:t>
      </w:r>
      <w:r>
        <w:t>адаптувати</w:t>
      </w:r>
      <w:r>
        <w:rPr>
          <w:spacing w:val="60"/>
        </w:rPr>
        <w:t xml:space="preserve"> </w:t>
      </w:r>
      <w:r>
        <w:t>до</w:t>
      </w:r>
      <w:r>
        <w:rPr>
          <w:spacing w:val="62"/>
        </w:rPr>
        <w:t xml:space="preserve"> </w:t>
      </w:r>
      <w:r>
        <w:t>автономного</w:t>
      </w:r>
      <w:r>
        <w:rPr>
          <w:spacing w:val="62"/>
        </w:rPr>
        <w:t xml:space="preserve"> </w:t>
      </w:r>
      <w:r>
        <w:t>викладання</w:t>
      </w:r>
      <w:r>
        <w:rPr>
          <w:spacing w:val="60"/>
        </w:rPr>
        <w:t xml:space="preserve"> </w:t>
      </w:r>
      <w:r>
        <w:rPr>
          <w:spacing w:val="-2"/>
        </w:rPr>
        <w:t>предметів</w:t>
      </w:r>
    </w:p>
    <w:p w:rsidR="00A128DA" w:rsidRDefault="00A128DA" w:rsidP="00A128DA">
      <w:pPr>
        <w:pStyle w:val="a3"/>
        <w:spacing w:line="320" w:lineRule="exact"/>
        <w:ind w:left="401"/>
        <w:jc w:val="both"/>
      </w:pPr>
      <w:r>
        <w:t>«Музичне</w:t>
      </w:r>
      <w:r>
        <w:rPr>
          <w:spacing w:val="-6"/>
        </w:rPr>
        <w:t xml:space="preserve"> </w:t>
      </w:r>
      <w:r>
        <w:t>мистецтво»</w:t>
      </w:r>
      <w:r>
        <w:rPr>
          <w:spacing w:val="-3"/>
        </w:rPr>
        <w:t xml:space="preserve"> </w:t>
      </w:r>
      <w:r>
        <w:t>та</w:t>
      </w:r>
      <w:r>
        <w:rPr>
          <w:spacing w:val="-9"/>
        </w:rPr>
        <w:t xml:space="preserve"> </w:t>
      </w:r>
      <w:r>
        <w:t>«Образотворче</w:t>
      </w:r>
      <w:r>
        <w:rPr>
          <w:spacing w:val="-5"/>
        </w:rPr>
        <w:t xml:space="preserve"> </w:t>
      </w:r>
      <w:r>
        <w:t>мистецтво»,</w:t>
      </w:r>
      <w:r>
        <w:rPr>
          <w:spacing w:val="-6"/>
        </w:rPr>
        <w:t xml:space="preserve"> </w:t>
      </w:r>
      <w:r>
        <w:t>доповнюючи</w:t>
      </w:r>
      <w:r>
        <w:rPr>
          <w:spacing w:val="-8"/>
        </w:rPr>
        <w:t xml:space="preserve"> </w:t>
      </w:r>
      <w:r>
        <w:t>їх</w:t>
      </w:r>
      <w:r>
        <w:rPr>
          <w:spacing w:val="-4"/>
        </w:rPr>
        <w:t xml:space="preserve"> </w:t>
      </w:r>
      <w:r>
        <w:t>темами</w:t>
      </w:r>
      <w:r>
        <w:rPr>
          <w:spacing w:val="-5"/>
        </w:rPr>
        <w:t xml:space="preserve"> </w:t>
      </w:r>
      <w:r>
        <w:t>з</w:t>
      </w:r>
      <w:r>
        <w:rPr>
          <w:spacing w:val="-8"/>
        </w:rPr>
        <w:t xml:space="preserve"> </w:t>
      </w:r>
      <w:r>
        <w:t>інших</w:t>
      </w:r>
      <w:r>
        <w:rPr>
          <w:spacing w:val="-5"/>
        </w:rPr>
        <w:t xml:space="preserve"> </w:t>
      </w:r>
      <w:r>
        <w:t>мобільних</w:t>
      </w:r>
      <w:r>
        <w:rPr>
          <w:spacing w:val="-3"/>
        </w:rPr>
        <w:t xml:space="preserve"> </w:t>
      </w:r>
      <w:r>
        <w:rPr>
          <w:spacing w:val="-2"/>
        </w:rPr>
        <w:t>модулів.</w:t>
      </w:r>
    </w:p>
    <w:p w:rsidR="00A128DA" w:rsidRDefault="00A128DA" w:rsidP="00A128DA">
      <w:pPr>
        <w:pStyle w:val="a3"/>
        <w:spacing w:before="2"/>
        <w:ind w:left="401" w:right="398" w:firstLine="707"/>
        <w:jc w:val="both"/>
      </w:pPr>
      <w:r>
        <w:t xml:space="preserve">У рубриці </w:t>
      </w:r>
      <w:r>
        <w:rPr>
          <w:b/>
        </w:rPr>
        <w:t xml:space="preserve">«Види навчальної діяльності» </w:t>
      </w:r>
      <w:r>
        <w:t xml:space="preserve">подано орієнтовний перелік видів діяльності учнів, в якому переважають художньо-практичні й творчі. Цей перелік може варіюватися і доповнюватися вчителем, вільним у доборі художньо-дидактичного матеріалу, кількості й тематики мистецьких </w:t>
      </w:r>
      <w:proofErr w:type="spellStart"/>
      <w:r>
        <w:t>проєктів</w:t>
      </w:r>
      <w:proofErr w:type="spellEnd"/>
      <w:r>
        <w:t xml:space="preserve"> - індивідуальних, групових, колективних. Надані діяльнісні орієнтири й діяльнісні форми інтеграції запроваджуються через диференційовані завдання різного рівня складності з урахуванням художніх інтересів і можливостей учнів, що сприяє розвитку креативного потенціалу особистості.</w:t>
      </w:r>
    </w:p>
    <w:p w:rsidR="00A128DA" w:rsidRPr="003C0CA2" w:rsidRDefault="00A128DA" w:rsidP="00A128DA">
      <w:pPr>
        <w:spacing w:line="322" w:lineRule="exact"/>
        <w:ind w:left="5052"/>
        <w:jc w:val="both"/>
        <w:rPr>
          <w:rFonts w:ascii="Times New Roman" w:hAnsi="Times New Roman" w:cs="Times New Roman"/>
          <w:b/>
          <w:sz w:val="28"/>
        </w:rPr>
      </w:pPr>
      <w:r w:rsidRPr="003C0CA2">
        <w:rPr>
          <w:rFonts w:ascii="Times New Roman" w:hAnsi="Times New Roman" w:cs="Times New Roman"/>
          <w:b/>
          <w:sz w:val="28"/>
        </w:rPr>
        <w:t>Особливості</w:t>
      </w:r>
      <w:r w:rsidRPr="003C0CA2">
        <w:rPr>
          <w:rFonts w:ascii="Times New Roman" w:hAnsi="Times New Roman" w:cs="Times New Roman"/>
          <w:b/>
          <w:spacing w:val="-8"/>
          <w:sz w:val="28"/>
        </w:rPr>
        <w:t xml:space="preserve"> </w:t>
      </w:r>
      <w:r w:rsidRPr="003C0CA2">
        <w:rPr>
          <w:rFonts w:ascii="Times New Roman" w:hAnsi="Times New Roman" w:cs="Times New Roman"/>
          <w:b/>
          <w:sz w:val="28"/>
        </w:rPr>
        <w:t>організації</w:t>
      </w:r>
      <w:r w:rsidRPr="003C0CA2">
        <w:rPr>
          <w:rFonts w:ascii="Times New Roman" w:hAnsi="Times New Roman" w:cs="Times New Roman"/>
          <w:b/>
          <w:spacing w:val="-6"/>
          <w:sz w:val="28"/>
        </w:rPr>
        <w:t xml:space="preserve"> </w:t>
      </w:r>
      <w:r w:rsidRPr="003C0CA2">
        <w:rPr>
          <w:rFonts w:ascii="Times New Roman" w:hAnsi="Times New Roman" w:cs="Times New Roman"/>
          <w:b/>
          <w:sz w:val="28"/>
        </w:rPr>
        <w:t>освітнього</w:t>
      </w:r>
      <w:r w:rsidRPr="003C0CA2">
        <w:rPr>
          <w:rFonts w:ascii="Times New Roman" w:hAnsi="Times New Roman" w:cs="Times New Roman"/>
          <w:b/>
          <w:spacing w:val="-5"/>
          <w:sz w:val="28"/>
        </w:rPr>
        <w:t xml:space="preserve"> </w:t>
      </w:r>
      <w:r w:rsidRPr="003C0CA2">
        <w:rPr>
          <w:rFonts w:ascii="Times New Roman" w:hAnsi="Times New Roman" w:cs="Times New Roman"/>
          <w:b/>
          <w:spacing w:val="-2"/>
          <w:sz w:val="28"/>
        </w:rPr>
        <w:t>процесу.</w:t>
      </w:r>
    </w:p>
    <w:p w:rsidR="00A128DA" w:rsidRDefault="00A128DA" w:rsidP="00A128DA">
      <w:pPr>
        <w:pStyle w:val="a3"/>
        <w:ind w:left="401" w:right="398" w:firstLine="707"/>
        <w:jc w:val="both"/>
      </w:pPr>
      <w:r>
        <w:t xml:space="preserve">Кількість навчальних годин у програмі відповідає </w:t>
      </w:r>
      <w:r>
        <w:rPr>
          <w:i/>
        </w:rPr>
        <w:t xml:space="preserve">«рекомендованому» </w:t>
      </w:r>
      <w:r>
        <w:t>навчальному часу (2 год. на тиждень), визначеному Типовою освітньою програмою (затвердженою наказом МОН від 19.02.2021 р. № 235). Заклад освіти може змінювати кількість навчальних годин на вивчення інтегрованого курсу або окремих предметів у межах заданого діапазону навчального навантаження: «</w:t>
      </w:r>
      <w:r>
        <w:rPr>
          <w:i/>
        </w:rPr>
        <w:t xml:space="preserve">мінімального </w:t>
      </w:r>
      <w:r>
        <w:t xml:space="preserve">– </w:t>
      </w:r>
      <w:r>
        <w:rPr>
          <w:i/>
        </w:rPr>
        <w:t>1 год.</w:t>
      </w:r>
      <w:r>
        <w:t>» та</w:t>
      </w:r>
      <w:r>
        <w:rPr>
          <w:spacing w:val="-1"/>
        </w:rPr>
        <w:t xml:space="preserve"> </w:t>
      </w:r>
      <w:r>
        <w:t>«</w:t>
      </w:r>
      <w:r>
        <w:rPr>
          <w:i/>
        </w:rPr>
        <w:t xml:space="preserve">максимального </w:t>
      </w:r>
      <w:r>
        <w:t xml:space="preserve">– </w:t>
      </w:r>
      <w:r>
        <w:rPr>
          <w:i/>
        </w:rPr>
        <w:t>3 год.</w:t>
      </w:r>
      <w:r>
        <w:t xml:space="preserve">». При цьому треба забезпечити умови досягнення результатів навчання в обсязі </w:t>
      </w:r>
      <w:r>
        <w:rPr>
          <w:b/>
        </w:rPr>
        <w:t xml:space="preserve">не меншому </w:t>
      </w:r>
      <w:r>
        <w:t>ніж визначено цією програмою.</w:t>
      </w:r>
    </w:p>
    <w:p w:rsidR="00A128DA" w:rsidRDefault="00A128DA" w:rsidP="00A128DA">
      <w:pPr>
        <w:pStyle w:val="a3"/>
        <w:spacing w:line="320" w:lineRule="exact"/>
        <w:ind w:left="1109"/>
        <w:jc w:val="both"/>
      </w:pPr>
      <w:r>
        <w:t>Розглянемо</w:t>
      </w:r>
      <w:r>
        <w:rPr>
          <w:spacing w:val="-11"/>
        </w:rPr>
        <w:t xml:space="preserve"> </w:t>
      </w:r>
      <w:r>
        <w:t>варіанти</w:t>
      </w:r>
      <w:r>
        <w:rPr>
          <w:spacing w:val="-9"/>
        </w:rPr>
        <w:t xml:space="preserve"> </w:t>
      </w:r>
      <w:r>
        <w:rPr>
          <w:spacing w:val="-2"/>
        </w:rPr>
        <w:t>організації:</w:t>
      </w:r>
    </w:p>
    <w:p w:rsidR="00A128DA" w:rsidRDefault="00A128DA" w:rsidP="00A128DA">
      <w:pPr>
        <w:pStyle w:val="a5"/>
        <w:numPr>
          <w:ilvl w:val="0"/>
          <w:numId w:val="1"/>
        </w:numPr>
        <w:tabs>
          <w:tab w:val="left" w:pos="1420"/>
        </w:tabs>
        <w:spacing w:before="2" w:line="256" w:lineRule="auto"/>
        <w:ind w:right="398" w:firstLine="707"/>
        <w:jc w:val="both"/>
        <w:rPr>
          <w:i/>
          <w:sz w:val="28"/>
        </w:rPr>
      </w:pPr>
      <w:r>
        <w:rPr>
          <w:i/>
          <w:sz w:val="28"/>
        </w:rPr>
        <w:t xml:space="preserve">варіант. </w:t>
      </w:r>
      <w:r>
        <w:rPr>
          <w:sz w:val="28"/>
        </w:rPr>
        <w:t xml:space="preserve">Якщо освітній заклад обирає </w:t>
      </w:r>
      <w:r>
        <w:rPr>
          <w:i/>
          <w:sz w:val="28"/>
        </w:rPr>
        <w:t xml:space="preserve">мінімальну </w:t>
      </w:r>
      <w:r>
        <w:rPr>
          <w:sz w:val="28"/>
        </w:rPr>
        <w:t>кількість годин на галузь (1 год. на тиждень), то викладається виключно інтегрований курс.</w:t>
      </w:r>
    </w:p>
    <w:p w:rsidR="00A128DA" w:rsidRDefault="00A128DA" w:rsidP="00A128DA">
      <w:pPr>
        <w:spacing w:line="256" w:lineRule="auto"/>
        <w:jc w:val="both"/>
        <w:rPr>
          <w:sz w:val="28"/>
        </w:rPr>
        <w:sectPr w:rsidR="00A128DA">
          <w:pgSz w:w="16840" w:h="11910" w:orient="landscape"/>
          <w:pgMar w:top="1100" w:right="560" w:bottom="280" w:left="1300" w:header="751" w:footer="0" w:gutter="0"/>
          <w:cols w:space="720"/>
        </w:sectPr>
      </w:pPr>
    </w:p>
    <w:p w:rsidR="00A128DA" w:rsidRDefault="00A128DA" w:rsidP="00A128DA">
      <w:pPr>
        <w:pStyle w:val="a3"/>
        <w:rPr>
          <w:sz w:val="20"/>
        </w:rPr>
      </w:pPr>
    </w:p>
    <w:p w:rsidR="00A128DA" w:rsidRDefault="00A128DA" w:rsidP="00A128DA">
      <w:pPr>
        <w:pStyle w:val="a3"/>
        <w:spacing w:before="1"/>
        <w:rPr>
          <w:sz w:val="24"/>
        </w:rPr>
      </w:pPr>
    </w:p>
    <w:p w:rsidR="00A128DA" w:rsidRDefault="00A128DA" w:rsidP="00A128DA">
      <w:pPr>
        <w:pStyle w:val="a5"/>
        <w:numPr>
          <w:ilvl w:val="0"/>
          <w:numId w:val="1"/>
        </w:numPr>
        <w:tabs>
          <w:tab w:val="left" w:pos="1340"/>
        </w:tabs>
        <w:spacing w:before="89" w:line="259" w:lineRule="auto"/>
        <w:ind w:right="397" w:firstLine="707"/>
        <w:jc w:val="both"/>
        <w:rPr>
          <w:i/>
          <w:sz w:val="28"/>
        </w:rPr>
      </w:pPr>
      <w:r>
        <w:rPr>
          <w:i/>
          <w:sz w:val="28"/>
        </w:rPr>
        <w:t xml:space="preserve">варіант. </w:t>
      </w:r>
      <w:r>
        <w:rPr>
          <w:sz w:val="28"/>
        </w:rPr>
        <w:t xml:space="preserve">Якщо освітній заклад обирає </w:t>
      </w:r>
      <w:r>
        <w:rPr>
          <w:i/>
          <w:sz w:val="28"/>
        </w:rPr>
        <w:t xml:space="preserve">рекомендовану </w:t>
      </w:r>
      <w:r>
        <w:rPr>
          <w:sz w:val="28"/>
        </w:rPr>
        <w:t>кількість годин на галузь (2 год. на тиждень), то може викладатися як інтегрований курс «Мистецтво» (2 год на тиждень), так і автономні предмети «Музичне мистецтво»</w:t>
      </w:r>
      <w:r>
        <w:rPr>
          <w:spacing w:val="40"/>
          <w:sz w:val="28"/>
        </w:rPr>
        <w:t xml:space="preserve"> </w:t>
      </w:r>
      <w:r>
        <w:rPr>
          <w:sz w:val="28"/>
        </w:rPr>
        <w:t>(1</w:t>
      </w:r>
      <w:r>
        <w:rPr>
          <w:spacing w:val="-1"/>
          <w:sz w:val="28"/>
        </w:rPr>
        <w:t xml:space="preserve"> </w:t>
      </w:r>
      <w:r>
        <w:rPr>
          <w:sz w:val="28"/>
        </w:rPr>
        <w:t>год.)</w:t>
      </w:r>
      <w:r>
        <w:rPr>
          <w:spacing w:val="-2"/>
          <w:sz w:val="28"/>
        </w:rPr>
        <w:t xml:space="preserve"> </w:t>
      </w:r>
      <w:r>
        <w:rPr>
          <w:sz w:val="28"/>
        </w:rPr>
        <w:t>та</w:t>
      </w:r>
      <w:r>
        <w:rPr>
          <w:spacing w:val="-2"/>
          <w:sz w:val="28"/>
        </w:rPr>
        <w:t xml:space="preserve"> </w:t>
      </w:r>
      <w:r>
        <w:rPr>
          <w:sz w:val="28"/>
        </w:rPr>
        <w:t>«Образотворче</w:t>
      </w:r>
      <w:r>
        <w:rPr>
          <w:spacing w:val="-2"/>
          <w:sz w:val="28"/>
        </w:rPr>
        <w:t xml:space="preserve"> </w:t>
      </w:r>
      <w:r>
        <w:rPr>
          <w:sz w:val="28"/>
        </w:rPr>
        <w:t>мистецтво» (1</w:t>
      </w:r>
      <w:r>
        <w:rPr>
          <w:spacing w:val="-4"/>
          <w:sz w:val="28"/>
        </w:rPr>
        <w:t xml:space="preserve"> </w:t>
      </w:r>
      <w:r>
        <w:rPr>
          <w:sz w:val="28"/>
        </w:rPr>
        <w:t>год);</w:t>
      </w:r>
      <w:r>
        <w:rPr>
          <w:spacing w:val="-2"/>
          <w:sz w:val="28"/>
        </w:rPr>
        <w:t xml:space="preserve"> </w:t>
      </w:r>
      <w:r>
        <w:rPr>
          <w:sz w:val="28"/>
        </w:rPr>
        <w:t>але</w:t>
      </w:r>
      <w:r>
        <w:rPr>
          <w:spacing w:val="-3"/>
          <w:sz w:val="28"/>
        </w:rPr>
        <w:t xml:space="preserve"> </w:t>
      </w:r>
      <w:r>
        <w:rPr>
          <w:sz w:val="28"/>
        </w:rPr>
        <w:t>теми</w:t>
      </w:r>
      <w:r>
        <w:rPr>
          <w:spacing w:val="-2"/>
          <w:sz w:val="28"/>
        </w:rPr>
        <w:t xml:space="preserve"> </w:t>
      </w:r>
      <w:r>
        <w:rPr>
          <w:sz w:val="28"/>
        </w:rPr>
        <w:t>із</w:t>
      </w:r>
      <w:r>
        <w:rPr>
          <w:spacing w:val="-3"/>
          <w:sz w:val="28"/>
        </w:rPr>
        <w:t xml:space="preserve"> </w:t>
      </w:r>
      <w:r>
        <w:rPr>
          <w:sz w:val="28"/>
        </w:rPr>
        <w:t>синтетичних мистецтв</w:t>
      </w:r>
      <w:r>
        <w:rPr>
          <w:spacing w:val="-5"/>
          <w:sz w:val="28"/>
        </w:rPr>
        <w:t xml:space="preserve"> </w:t>
      </w:r>
      <w:r>
        <w:rPr>
          <w:sz w:val="28"/>
        </w:rPr>
        <w:t>і</w:t>
      </w:r>
      <w:r>
        <w:rPr>
          <w:spacing w:val="-2"/>
          <w:sz w:val="28"/>
        </w:rPr>
        <w:t xml:space="preserve"> </w:t>
      </w:r>
      <w:r>
        <w:rPr>
          <w:sz w:val="28"/>
        </w:rPr>
        <w:t>медіа,</w:t>
      </w:r>
      <w:r>
        <w:rPr>
          <w:spacing w:val="-2"/>
          <w:sz w:val="28"/>
        </w:rPr>
        <w:t xml:space="preserve"> </w:t>
      </w:r>
      <w:r>
        <w:rPr>
          <w:sz w:val="28"/>
        </w:rPr>
        <w:t>зазначені</w:t>
      </w:r>
      <w:r>
        <w:rPr>
          <w:spacing w:val="-2"/>
          <w:sz w:val="28"/>
        </w:rPr>
        <w:t xml:space="preserve"> </w:t>
      </w:r>
      <w:r>
        <w:rPr>
          <w:sz w:val="28"/>
        </w:rPr>
        <w:t>в</w:t>
      </w:r>
      <w:r>
        <w:rPr>
          <w:spacing w:val="-5"/>
          <w:sz w:val="28"/>
        </w:rPr>
        <w:t xml:space="preserve"> </w:t>
      </w:r>
      <w:r>
        <w:rPr>
          <w:sz w:val="28"/>
        </w:rPr>
        <w:t>модулях</w:t>
      </w:r>
      <w:r>
        <w:rPr>
          <w:spacing w:val="-2"/>
          <w:sz w:val="28"/>
        </w:rPr>
        <w:t xml:space="preserve"> </w:t>
      </w:r>
      <w:r>
        <w:rPr>
          <w:sz w:val="28"/>
        </w:rPr>
        <w:t>програми мають</w:t>
      </w:r>
      <w:r>
        <w:rPr>
          <w:spacing w:val="-4"/>
          <w:sz w:val="28"/>
        </w:rPr>
        <w:t xml:space="preserve"> </w:t>
      </w:r>
      <w:r>
        <w:rPr>
          <w:b/>
          <w:sz w:val="28"/>
        </w:rPr>
        <w:t>обов’язково</w:t>
      </w:r>
      <w:r>
        <w:rPr>
          <w:b/>
          <w:spacing w:val="-4"/>
          <w:sz w:val="28"/>
        </w:rPr>
        <w:t xml:space="preserve"> </w:t>
      </w:r>
      <w:r>
        <w:rPr>
          <w:b/>
          <w:sz w:val="28"/>
        </w:rPr>
        <w:t>інтегруватися</w:t>
      </w:r>
      <w:r>
        <w:rPr>
          <w:b/>
          <w:spacing w:val="-7"/>
          <w:sz w:val="28"/>
        </w:rPr>
        <w:t xml:space="preserve"> </w:t>
      </w:r>
      <w:r>
        <w:rPr>
          <w:sz w:val="28"/>
        </w:rPr>
        <w:t>до змісту</w:t>
      </w:r>
      <w:r>
        <w:rPr>
          <w:spacing w:val="-2"/>
          <w:sz w:val="28"/>
        </w:rPr>
        <w:t xml:space="preserve"> </w:t>
      </w:r>
      <w:r>
        <w:rPr>
          <w:sz w:val="28"/>
        </w:rPr>
        <w:t>домінантних</w:t>
      </w:r>
      <w:r>
        <w:rPr>
          <w:spacing w:val="-1"/>
          <w:sz w:val="28"/>
        </w:rPr>
        <w:t xml:space="preserve"> </w:t>
      </w:r>
      <w:r>
        <w:rPr>
          <w:sz w:val="28"/>
        </w:rPr>
        <w:t>видів</w:t>
      </w:r>
      <w:r>
        <w:rPr>
          <w:spacing w:val="-2"/>
          <w:sz w:val="28"/>
        </w:rPr>
        <w:t xml:space="preserve"> </w:t>
      </w:r>
      <w:r>
        <w:rPr>
          <w:sz w:val="28"/>
        </w:rPr>
        <w:t>мистецтва,</w:t>
      </w:r>
      <w:r>
        <w:rPr>
          <w:spacing w:val="-3"/>
          <w:sz w:val="28"/>
        </w:rPr>
        <w:t xml:space="preserve"> </w:t>
      </w:r>
      <w:r>
        <w:rPr>
          <w:sz w:val="28"/>
        </w:rPr>
        <w:t>адже</w:t>
      </w:r>
      <w:r>
        <w:rPr>
          <w:spacing w:val="-4"/>
          <w:sz w:val="28"/>
        </w:rPr>
        <w:t xml:space="preserve"> </w:t>
      </w:r>
      <w:r>
        <w:rPr>
          <w:sz w:val="28"/>
        </w:rPr>
        <w:t>вимоги</w:t>
      </w:r>
      <w:r>
        <w:rPr>
          <w:spacing w:val="-2"/>
          <w:sz w:val="28"/>
        </w:rPr>
        <w:t xml:space="preserve"> </w:t>
      </w:r>
      <w:r>
        <w:rPr>
          <w:sz w:val="28"/>
        </w:rPr>
        <w:t>до</w:t>
      </w:r>
      <w:r>
        <w:rPr>
          <w:spacing w:val="-2"/>
          <w:sz w:val="28"/>
        </w:rPr>
        <w:t xml:space="preserve"> </w:t>
      </w:r>
      <w:r>
        <w:rPr>
          <w:sz w:val="28"/>
        </w:rPr>
        <w:t>результатів</w:t>
      </w:r>
      <w:r>
        <w:rPr>
          <w:spacing w:val="-3"/>
          <w:sz w:val="28"/>
        </w:rPr>
        <w:t xml:space="preserve"> </w:t>
      </w:r>
      <w:r>
        <w:rPr>
          <w:sz w:val="28"/>
        </w:rPr>
        <w:t>їх</w:t>
      </w:r>
      <w:r>
        <w:rPr>
          <w:spacing w:val="-2"/>
          <w:sz w:val="28"/>
        </w:rPr>
        <w:t xml:space="preserve"> </w:t>
      </w:r>
      <w:r>
        <w:rPr>
          <w:sz w:val="28"/>
        </w:rPr>
        <w:t xml:space="preserve">опанування учнями, що передбачені Державним освітнім стандартом, </w:t>
      </w:r>
      <w:r>
        <w:rPr>
          <w:sz w:val="28"/>
          <w:u w:val="single"/>
        </w:rPr>
        <w:t>не підлягають скороченню</w:t>
      </w:r>
      <w:r>
        <w:rPr>
          <w:sz w:val="28"/>
        </w:rPr>
        <w:t>. Приміром, рекомендуємо до предмету з музичного мистецтва інтегрувати теми насамперед зі сценічних мистецтв (хореографія, театр), а до образотворчого мистецтва – з екранних мистецтв (кінематограф тощо), які належать до спільної візуальної групи.</w:t>
      </w:r>
    </w:p>
    <w:p w:rsidR="00A128DA" w:rsidRDefault="00A128DA" w:rsidP="00A128DA">
      <w:pPr>
        <w:pStyle w:val="a5"/>
        <w:numPr>
          <w:ilvl w:val="0"/>
          <w:numId w:val="1"/>
        </w:numPr>
        <w:tabs>
          <w:tab w:val="left" w:pos="1379"/>
        </w:tabs>
        <w:spacing w:line="259" w:lineRule="auto"/>
        <w:ind w:right="397" w:firstLine="707"/>
        <w:jc w:val="both"/>
        <w:rPr>
          <w:sz w:val="28"/>
        </w:rPr>
      </w:pPr>
      <w:r>
        <w:rPr>
          <w:i/>
          <w:sz w:val="28"/>
        </w:rPr>
        <w:t xml:space="preserve">варіант. </w:t>
      </w:r>
      <w:r>
        <w:rPr>
          <w:sz w:val="28"/>
        </w:rPr>
        <w:t xml:space="preserve">Якщо заклад обирає </w:t>
      </w:r>
      <w:r>
        <w:rPr>
          <w:i/>
          <w:sz w:val="28"/>
        </w:rPr>
        <w:t xml:space="preserve">максимальну </w:t>
      </w:r>
      <w:r>
        <w:rPr>
          <w:sz w:val="28"/>
        </w:rPr>
        <w:t>кількість годин на галузь (3 год. на тиждень), передбачену в Типовій освітній програмі, то за рахунок додаткової третьої години поряд з інтегрованим курсом або двома автономними предметами можуть викладатися «Хореографія» (за наявності фахівця) або інші види мистецтва.</w:t>
      </w:r>
    </w:p>
    <w:p w:rsidR="00A128DA" w:rsidRPr="00F91165" w:rsidRDefault="00A128DA" w:rsidP="00A128DA">
      <w:pPr>
        <w:pStyle w:val="a5"/>
        <w:numPr>
          <w:ilvl w:val="0"/>
          <w:numId w:val="1"/>
        </w:numPr>
        <w:tabs>
          <w:tab w:val="left" w:pos="1369"/>
        </w:tabs>
        <w:spacing w:line="259" w:lineRule="auto"/>
        <w:ind w:right="397" w:firstLine="707"/>
        <w:jc w:val="both"/>
        <w:rPr>
          <w:i/>
          <w:sz w:val="28"/>
        </w:rPr>
      </w:pPr>
      <w:r>
        <w:rPr>
          <w:i/>
          <w:sz w:val="28"/>
        </w:rPr>
        <w:t>варіант</w:t>
      </w:r>
      <w:r>
        <w:rPr>
          <w:sz w:val="28"/>
        </w:rPr>
        <w:t>. За бажанням навчального закладу окремі теми розробленої програми можна використовувати як навчальні модулі для конструювання міжгалузевих інтегрованих курсів (наприклад, «Комп’ютерна графіка та анімація» або «Література і мистецтво» тощо).</w:t>
      </w:r>
    </w:p>
    <w:p w:rsidR="00F91165" w:rsidRDefault="00F91165" w:rsidP="003C0CA2">
      <w:pPr>
        <w:pStyle w:val="a5"/>
        <w:tabs>
          <w:tab w:val="left" w:pos="1369"/>
        </w:tabs>
        <w:spacing w:line="259" w:lineRule="auto"/>
        <w:ind w:left="1108" w:right="397" w:firstLine="0"/>
        <w:jc w:val="center"/>
        <w:rPr>
          <w:b/>
          <w:i/>
          <w:sz w:val="36"/>
        </w:rPr>
      </w:pPr>
      <w:r w:rsidRPr="00F91165">
        <w:rPr>
          <w:b/>
          <w:i/>
          <w:sz w:val="36"/>
        </w:rPr>
        <w:t>Оцінювання учнів</w:t>
      </w:r>
    </w:p>
    <w:p w:rsidR="00F91165" w:rsidRDefault="00F91165" w:rsidP="00F91165">
      <w:pPr>
        <w:pStyle w:val="11"/>
        <w:ind w:right="545"/>
        <w:jc w:val="center"/>
      </w:pPr>
      <w:r>
        <w:t>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F91165" w:rsidRDefault="00F91165" w:rsidP="00F91165">
      <w:pPr>
        <w:pStyle w:val="a3"/>
        <w:ind w:left="101" w:right="407" w:firstLine="566"/>
        <w:jc w:val="both"/>
      </w:pPr>
      <w:r>
        <w:t>Основними видами оцінювання результатів навчання учнів, що проводяться закладом, є формувальне, поточне та підсумкове: тематичне, семестрове, річне. За вибором закладу оцінювання може здійснюватися за системою оцінювання, визначеною законодавством, або за власною шкалою. За умови використання власної шкали заклад має визначити правила переведення загальної оцінки результатів навчання семестрового та річного оцінювання до системи, визначеної законодавством, для виставлення у Свідоцтві досягнень. Семестрове та підсумкове (річне) оцінювання результатів навчання здійснюють за 12-бальною системою (шкалою), а його результати позначають цифрами від 1 до 12.</w:t>
      </w:r>
    </w:p>
    <w:p w:rsidR="00F91165" w:rsidRDefault="00F91165" w:rsidP="00F91165">
      <w:pPr>
        <w:pStyle w:val="a3"/>
        <w:ind w:left="101" w:right="408" w:firstLine="567"/>
        <w:jc w:val="both"/>
      </w:pPr>
      <w:r>
        <w:t>За</w:t>
      </w:r>
      <w:r>
        <w:rPr>
          <w:spacing w:val="-16"/>
        </w:rPr>
        <w:t xml:space="preserve"> </w:t>
      </w:r>
      <w:r>
        <w:t>рішенням</w:t>
      </w:r>
      <w:r>
        <w:rPr>
          <w:spacing w:val="-15"/>
        </w:rPr>
        <w:t xml:space="preserve"> </w:t>
      </w:r>
      <w:r>
        <w:t>педагогічної</w:t>
      </w:r>
      <w:r>
        <w:rPr>
          <w:spacing w:val="-14"/>
        </w:rPr>
        <w:t xml:space="preserve"> </w:t>
      </w:r>
      <w:r>
        <w:t>ради</w:t>
      </w:r>
      <w:r>
        <w:rPr>
          <w:spacing w:val="-15"/>
        </w:rPr>
        <w:t xml:space="preserve"> </w:t>
      </w:r>
      <w:r>
        <w:t>(за</w:t>
      </w:r>
      <w:r>
        <w:rPr>
          <w:spacing w:val="-15"/>
        </w:rPr>
        <w:t xml:space="preserve"> </w:t>
      </w:r>
      <w:r>
        <w:t>потреби)</w:t>
      </w:r>
      <w:r>
        <w:rPr>
          <w:spacing w:val="-14"/>
        </w:rPr>
        <w:t xml:space="preserve"> </w:t>
      </w:r>
      <w:r>
        <w:t>заклад</w:t>
      </w:r>
      <w:r>
        <w:rPr>
          <w:spacing w:val="-14"/>
        </w:rPr>
        <w:t xml:space="preserve"> </w:t>
      </w:r>
      <w:r>
        <w:t>освіти</w:t>
      </w:r>
      <w:r>
        <w:rPr>
          <w:spacing w:val="-15"/>
        </w:rPr>
        <w:t xml:space="preserve"> </w:t>
      </w:r>
      <w:r>
        <w:t>може</w:t>
      </w:r>
      <w:r>
        <w:rPr>
          <w:spacing w:val="-15"/>
        </w:rPr>
        <w:t xml:space="preserve"> </w:t>
      </w:r>
      <w:r>
        <w:t>визначити адаптаційний період впродовж якого не здійснюється поточне та тематичне оцінювання.</w:t>
      </w:r>
    </w:p>
    <w:p w:rsidR="00F91165" w:rsidRDefault="00F91165" w:rsidP="00F91165">
      <w:pPr>
        <w:pStyle w:val="a3"/>
        <w:ind w:left="100" w:right="407" w:firstLine="567"/>
        <w:jc w:val="both"/>
      </w:pPr>
      <w:r>
        <w:t>Рекомендуємо систему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За рішенням педагогічної</w:t>
      </w:r>
      <w:r>
        <w:rPr>
          <w:spacing w:val="-9"/>
        </w:rPr>
        <w:t xml:space="preserve"> </w:t>
      </w:r>
      <w:r>
        <w:t>ради</w:t>
      </w:r>
      <w:r>
        <w:rPr>
          <w:spacing w:val="-9"/>
        </w:rPr>
        <w:t xml:space="preserve"> </w:t>
      </w:r>
      <w:r>
        <w:t>заклад</w:t>
      </w:r>
      <w:r>
        <w:rPr>
          <w:spacing w:val="-10"/>
        </w:rPr>
        <w:t xml:space="preserve"> </w:t>
      </w:r>
      <w:r>
        <w:t>освіти</w:t>
      </w:r>
      <w:r>
        <w:rPr>
          <w:spacing w:val="-9"/>
        </w:rPr>
        <w:t xml:space="preserve"> </w:t>
      </w:r>
      <w:r>
        <w:t>може</w:t>
      </w:r>
      <w:r>
        <w:rPr>
          <w:spacing w:val="-9"/>
        </w:rPr>
        <w:t xml:space="preserve"> </w:t>
      </w:r>
      <w:r>
        <w:t>відмовитись</w:t>
      </w:r>
      <w:r>
        <w:rPr>
          <w:spacing w:val="-9"/>
        </w:rPr>
        <w:t xml:space="preserve"> </w:t>
      </w:r>
      <w:r>
        <w:t>від</w:t>
      </w:r>
      <w:r>
        <w:rPr>
          <w:spacing w:val="-9"/>
        </w:rPr>
        <w:t xml:space="preserve"> </w:t>
      </w:r>
      <w:r>
        <w:t>оцінювання</w:t>
      </w:r>
      <w:r>
        <w:rPr>
          <w:spacing w:val="-9"/>
        </w:rPr>
        <w:t xml:space="preserve"> </w:t>
      </w:r>
      <w:r>
        <w:t xml:space="preserve">навчальних досягнень учнів з предметів освітніх галузей «Мистецтво», «Соціальна та </w:t>
      </w:r>
      <w:r>
        <w:lastRenderedPageBreak/>
        <w:t>здоров’язбережувальна», «Фізична культура» або визначити власну шкалу оцінювання.</w:t>
      </w:r>
    </w:p>
    <w:p w:rsidR="00F91165" w:rsidRDefault="00F91165" w:rsidP="00F91165">
      <w:pPr>
        <w:pStyle w:val="a3"/>
        <w:ind w:left="100" w:right="408" w:firstLine="567"/>
        <w:jc w:val="both"/>
      </w:pPr>
      <w:r>
        <w:t>Акцентуємо увагу, що заклади освіти мають право на свободу вибору форм, змісту та способів оцінювання за рішенням педагогічної ради.</w:t>
      </w:r>
    </w:p>
    <w:p w:rsidR="00F91165" w:rsidRDefault="00F91165" w:rsidP="00F91165">
      <w:pPr>
        <w:pStyle w:val="a3"/>
        <w:ind w:left="100" w:right="408" w:firstLine="567"/>
        <w:jc w:val="both"/>
      </w:pPr>
      <w:r>
        <w:t>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F91165" w:rsidRDefault="00F91165" w:rsidP="00F91165">
      <w:pPr>
        <w:pStyle w:val="a3"/>
        <w:ind w:left="100" w:right="407" w:firstLine="567"/>
        <w:jc w:val="both"/>
      </w:pPr>
      <w:r>
        <w:t>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w:t>
      </w:r>
      <w:r w:rsidR="006724D0">
        <w:t>ого матеріалу та здійснення коре</w:t>
      </w:r>
      <w:r>
        <w:t>гування щодо застосовуваних технологій навчання.</w:t>
      </w:r>
    </w:p>
    <w:p w:rsidR="006724D0" w:rsidRDefault="00F91165" w:rsidP="006724D0">
      <w:pPr>
        <w:pStyle w:val="a3"/>
        <w:spacing w:before="76"/>
        <w:ind w:right="407"/>
        <w:jc w:val="both"/>
      </w:pPr>
      <w:r>
        <w:t>Основна функція поточного контролю – навчальна. Запитання, завдання, тести, тощо спря</w:t>
      </w:r>
      <w:r w:rsidR="006724D0">
        <w:t>мовані на закріплення вивченого матеріалу й  повторення пройденого, тому індивідуальні форми доцільно поєднувати із фронтальною роботою класу. Також звертаємо увагу на важливість урахування мотиваційно-стимулюючої функції поточного оцінювання.</w:t>
      </w:r>
    </w:p>
    <w:p w:rsidR="006724D0" w:rsidRDefault="006724D0" w:rsidP="006724D0">
      <w:pPr>
        <w:pStyle w:val="a3"/>
        <w:ind w:left="100" w:right="408" w:firstLine="567"/>
        <w:jc w:val="both"/>
      </w:pPr>
      <w:r>
        <w:t>Тематичне оцінювання пропонується 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w:t>
      </w:r>
    </w:p>
    <w:p w:rsidR="006724D0" w:rsidRDefault="006724D0" w:rsidP="006724D0">
      <w:pPr>
        <w:pStyle w:val="a3"/>
        <w:ind w:left="100" w:right="407" w:firstLine="560"/>
        <w:jc w:val="both"/>
      </w:pPr>
      <w:r>
        <w:t>Семестрове оцінювання може здійснюватися за результатами контролю груп загальних результатів відображених у Свідоцтві досягнень.</w:t>
      </w:r>
      <w:r>
        <w:rPr>
          <w:spacing w:val="-40"/>
        </w:rPr>
        <w:t xml:space="preserve"> </w:t>
      </w:r>
      <w:r>
        <w:t>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Звертаємо увагу, що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w:t>
      </w:r>
      <w:r>
        <w:rPr>
          <w:spacing w:val="-4"/>
        </w:rPr>
        <w:t xml:space="preserve"> </w:t>
      </w:r>
      <w:r>
        <w:t>результатів.</w:t>
      </w:r>
    </w:p>
    <w:p w:rsidR="006724D0" w:rsidRDefault="006724D0" w:rsidP="006724D0">
      <w:pPr>
        <w:pStyle w:val="a3"/>
        <w:ind w:left="100" w:right="408" w:firstLine="707"/>
        <w:jc w:val="both"/>
      </w:pPr>
      <w:r>
        <w:t>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rsidR="006724D0" w:rsidRDefault="006724D0" w:rsidP="006724D0">
      <w:pPr>
        <w:pStyle w:val="a3"/>
        <w:ind w:left="101" w:right="407" w:firstLine="567"/>
        <w:jc w:val="both"/>
      </w:pPr>
      <w:r>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w:t>
      </w:r>
    </w:p>
    <w:p w:rsidR="00F91165" w:rsidRPr="00F91165" w:rsidRDefault="00F91165" w:rsidP="006724D0">
      <w:pPr>
        <w:pStyle w:val="a3"/>
        <w:ind w:left="100" w:right="407" w:firstLine="567"/>
        <w:sectPr w:rsidR="00F91165" w:rsidRPr="00F91165" w:rsidSect="006724D0">
          <w:pgSz w:w="16840" w:h="11910" w:orient="landscape"/>
          <w:pgMar w:top="440" w:right="280" w:bottom="0" w:left="1040" w:header="720" w:footer="720" w:gutter="0"/>
          <w:cols w:space="720"/>
          <w:docGrid w:linePitch="299"/>
        </w:sectPr>
      </w:pPr>
    </w:p>
    <w:p w:rsidR="00F91165" w:rsidRDefault="00F91165" w:rsidP="00F91165">
      <w:pPr>
        <w:pStyle w:val="a3"/>
        <w:spacing w:before="76"/>
        <w:ind w:right="407"/>
        <w:jc w:val="both"/>
      </w:pPr>
      <w:r>
        <w:lastRenderedPageBreak/>
        <w:t>пройденого, тому індивідуальні форми доцільно поєднувати із фронтальною роботою класу. Також звертаємо увагу на важливість урахування мотиваційно-стимулюючої функції поточного оцінювання.</w:t>
      </w:r>
    </w:p>
    <w:p w:rsidR="00F91165" w:rsidRDefault="00F91165" w:rsidP="00F91165">
      <w:pPr>
        <w:pStyle w:val="a3"/>
        <w:ind w:left="100" w:right="408" w:firstLine="567"/>
        <w:jc w:val="both"/>
      </w:pPr>
      <w:r>
        <w:t>Тематичне оцінювання пропонується 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w:t>
      </w:r>
    </w:p>
    <w:p w:rsidR="00F91165" w:rsidRDefault="00F91165" w:rsidP="00F91165">
      <w:pPr>
        <w:pStyle w:val="a3"/>
        <w:ind w:left="100" w:right="407" w:firstLine="560"/>
        <w:jc w:val="both"/>
      </w:pPr>
      <w:r>
        <w:t>Семестрове оцінювання може здійснюватися за результатами контролю груп загальних результатів відображених у Свідоцтві досягнень.</w:t>
      </w:r>
      <w:r>
        <w:rPr>
          <w:spacing w:val="-40"/>
        </w:rPr>
        <w:t xml:space="preserve"> </w:t>
      </w:r>
      <w:r>
        <w:t>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Звертаємо увагу, що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w:t>
      </w:r>
      <w:r>
        <w:rPr>
          <w:spacing w:val="-4"/>
        </w:rPr>
        <w:t xml:space="preserve"> </w:t>
      </w:r>
      <w:r>
        <w:t>результатів.</w:t>
      </w:r>
    </w:p>
    <w:p w:rsidR="00F91165" w:rsidRDefault="00F91165" w:rsidP="00F91165">
      <w:pPr>
        <w:pStyle w:val="a3"/>
        <w:ind w:left="100" w:right="408" w:firstLine="707"/>
        <w:jc w:val="both"/>
      </w:pPr>
      <w:r>
        <w:t>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rsidR="00F91165" w:rsidRDefault="00F91165" w:rsidP="00F91165">
      <w:pPr>
        <w:pStyle w:val="a3"/>
        <w:ind w:left="101" w:right="407" w:firstLine="567"/>
        <w:jc w:val="both"/>
      </w:pPr>
      <w:r>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w:t>
      </w:r>
    </w:p>
    <w:p w:rsidR="00A128DA" w:rsidRPr="00B666FC" w:rsidRDefault="00962AB8" w:rsidP="00962AB8">
      <w:pPr>
        <w:spacing w:before="155"/>
        <w:ind w:right="2828"/>
        <w:jc w:val="center"/>
        <w:rPr>
          <w:rFonts w:ascii="Times New Roman" w:hAnsi="Times New Roman" w:cs="Times New Roman"/>
          <w:b/>
          <w:sz w:val="28"/>
        </w:rPr>
      </w:pPr>
      <w:r w:rsidRPr="00D31D4F">
        <w:rPr>
          <w:rFonts w:ascii="Times New Roman" w:eastAsia="Times New Roman" w:hAnsi="Times New Roman" w:cs="Times New Roman"/>
          <w:b/>
          <w:i/>
          <w:sz w:val="36"/>
          <w:lang w:val="ru-RU" w:eastAsia="en-US"/>
        </w:rPr>
        <w:t xml:space="preserve">                       </w:t>
      </w:r>
      <w:r w:rsidR="002312EE" w:rsidRPr="00B666FC">
        <w:rPr>
          <w:rFonts w:ascii="Times New Roman" w:hAnsi="Times New Roman" w:cs="Times New Roman"/>
          <w:b/>
          <w:sz w:val="28"/>
        </w:rPr>
        <w:t>С</w:t>
      </w:r>
      <w:r w:rsidR="00A128DA" w:rsidRPr="00B666FC">
        <w:rPr>
          <w:rFonts w:ascii="Times New Roman" w:hAnsi="Times New Roman" w:cs="Times New Roman"/>
          <w:b/>
          <w:sz w:val="28"/>
        </w:rPr>
        <w:t>труктура</w:t>
      </w:r>
      <w:r w:rsidR="00A128DA" w:rsidRPr="00B666FC">
        <w:rPr>
          <w:rFonts w:ascii="Times New Roman" w:hAnsi="Times New Roman" w:cs="Times New Roman"/>
          <w:b/>
          <w:spacing w:val="-7"/>
          <w:sz w:val="28"/>
        </w:rPr>
        <w:t xml:space="preserve"> </w:t>
      </w:r>
      <w:r w:rsidR="00A128DA" w:rsidRPr="00B666FC">
        <w:rPr>
          <w:rFonts w:ascii="Times New Roman" w:hAnsi="Times New Roman" w:cs="Times New Roman"/>
          <w:b/>
          <w:spacing w:val="-2"/>
          <w:sz w:val="28"/>
        </w:rPr>
        <w:t>програми</w:t>
      </w:r>
    </w:p>
    <w:p w:rsidR="00A128DA" w:rsidRDefault="00A128DA" w:rsidP="00A128DA">
      <w:pPr>
        <w:pStyle w:val="a3"/>
        <w:spacing w:before="50" w:after="47"/>
        <w:ind w:left="3537" w:right="2828"/>
        <w:jc w:val="center"/>
      </w:pPr>
      <w:r>
        <w:t>(</w:t>
      </w:r>
      <w:r>
        <w:rPr>
          <w:spacing w:val="-7"/>
        </w:rPr>
        <w:t xml:space="preserve"> </w:t>
      </w:r>
      <w:r>
        <w:t>2</w:t>
      </w:r>
      <w:r>
        <w:rPr>
          <w:spacing w:val="-5"/>
        </w:rPr>
        <w:t xml:space="preserve"> </w:t>
      </w:r>
      <w:r>
        <w:t>варіанти</w:t>
      </w:r>
      <w:r>
        <w:rPr>
          <w:spacing w:val="-5"/>
        </w:rPr>
        <w:t xml:space="preserve"> </w:t>
      </w:r>
      <w:r>
        <w:t>відповідно</w:t>
      </w:r>
      <w:r>
        <w:rPr>
          <w:spacing w:val="-5"/>
        </w:rPr>
        <w:t xml:space="preserve"> </w:t>
      </w:r>
      <w:r>
        <w:t>до</w:t>
      </w:r>
      <w:r>
        <w:rPr>
          <w:spacing w:val="-6"/>
        </w:rPr>
        <w:t xml:space="preserve"> </w:t>
      </w:r>
      <w:r>
        <w:t>рекомендованого</w:t>
      </w:r>
      <w:r>
        <w:rPr>
          <w:spacing w:val="-5"/>
        </w:rPr>
        <w:t xml:space="preserve"> </w:t>
      </w:r>
      <w:r>
        <w:t>навчального</w:t>
      </w:r>
      <w:r>
        <w:rPr>
          <w:spacing w:val="-4"/>
        </w:rPr>
        <w:t xml:space="preserve"> </w:t>
      </w:r>
      <w:r>
        <w:rPr>
          <w:spacing w:val="-2"/>
        </w:rPr>
        <w:t>навантаження)</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5104"/>
        <w:gridCol w:w="3683"/>
        <w:gridCol w:w="4396"/>
      </w:tblGrid>
      <w:tr w:rsidR="00A128DA" w:rsidTr="00876AA0">
        <w:trPr>
          <w:trHeight w:val="369"/>
        </w:trPr>
        <w:tc>
          <w:tcPr>
            <w:tcW w:w="1274" w:type="dxa"/>
            <w:vMerge w:val="restart"/>
          </w:tcPr>
          <w:p w:rsidR="00A128DA" w:rsidRDefault="00A128DA" w:rsidP="00876AA0">
            <w:pPr>
              <w:pStyle w:val="TableParagraph"/>
              <w:ind w:left="347"/>
              <w:jc w:val="left"/>
              <w:rPr>
                <w:sz w:val="28"/>
              </w:rPr>
            </w:pPr>
            <w:r>
              <w:rPr>
                <w:spacing w:val="-4"/>
                <w:sz w:val="28"/>
              </w:rPr>
              <w:t>Клас</w:t>
            </w:r>
          </w:p>
        </w:tc>
        <w:tc>
          <w:tcPr>
            <w:tcW w:w="13183" w:type="dxa"/>
            <w:gridSpan w:val="3"/>
          </w:tcPr>
          <w:p w:rsidR="00A128DA" w:rsidRPr="00962AB8" w:rsidRDefault="00A128DA" w:rsidP="00876AA0">
            <w:pPr>
              <w:pStyle w:val="TableParagraph"/>
              <w:ind w:left="2728"/>
              <w:jc w:val="left"/>
              <w:rPr>
                <w:i/>
                <w:sz w:val="28"/>
                <w:lang w:val="ru-RU"/>
              </w:rPr>
            </w:pPr>
            <w:proofErr w:type="spellStart"/>
            <w:r w:rsidRPr="00962AB8">
              <w:rPr>
                <w:i/>
                <w:sz w:val="28"/>
                <w:lang w:val="ru-RU"/>
              </w:rPr>
              <w:t>Назва</w:t>
            </w:r>
            <w:proofErr w:type="spellEnd"/>
            <w:r w:rsidRPr="00962AB8">
              <w:rPr>
                <w:i/>
                <w:spacing w:val="-6"/>
                <w:sz w:val="28"/>
                <w:lang w:val="ru-RU"/>
              </w:rPr>
              <w:t xml:space="preserve"> </w:t>
            </w:r>
            <w:proofErr w:type="spellStart"/>
            <w:r w:rsidRPr="00962AB8">
              <w:rPr>
                <w:i/>
                <w:sz w:val="28"/>
                <w:lang w:val="ru-RU"/>
              </w:rPr>
              <w:t>інтегрованого</w:t>
            </w:r>
            <w:proofErr w:type="spellEnd"/>
            <w:r w:rsidRPr="00962AB8">
              <w:rPr>
                <w:i/>
                <w:spacing w:val="-3"/>
                <w:sz w:val="28"/>
                <w:lang w:val="ru-RU"/>
              </w:rPr>
              <w:t xml:space="preserve"> </w:t>
            </w:r>
            <w:r w:rsidRPr="00962AB8">
              <w:rPr>
                <w:i/>
                <w:sz w:val="28"/>
                <w:lang w:val="ru-RU"/>
              </w:rPr>
              <w:t>курсу</w:t>
            </w:r>
            <w:r w:rsidRPr="00962AB8">
              <w:rPr>
                <w:i/>
                <w:spacing w:val="-6"/>
                <w:sz w:val="28"/>
                <w:lang w:val="ru-RU"/>
              </w:rPr>
              <w:t xml:space="preserve"> </w:t>
            </w:r>
            <w:r w:rsidRPr="00962AB8">
              <w:rPr>
                <w:i/>
                <w:sz w:val="28"/>
                <w:lang w:val="ru-RU"/>
              </w:rPr>
              <w:t>/</w:t>
            </w:r>
            <w:r w:rsidRPr="00962AB8">
              <w:rPr>
                <w:i/>
                <w:spacing w:val="-3"/>
                <w:sz w:val="28"/>
                <w:lang w:val="ru-RU"/>
              </w:rPr>
              <w:t xml:space="preserve"> </w:t>
            </w:r>
            <w:proofErr w:type="spellStart"/>
            <w:r w:rsidRPr="00962AB8">
              <w:rPr>
                <w:i/>
                <w:sz w:val="28"/>
                <w:lang w:val="ru-RU"/>
              </w:rPr>
              <w:t>предметів</w:t>
            </w:r>
            <w:proofErr w:type="spellEnd"/>
            <w:r w:rsidRPr="00962AB8">
              <w:rPr>
                <w:i/>
                <w:spacing w:val="-5"/>
                <w:sz w:val="28"/>
                <w:lang w:val="ru-RU"/>
              </w:rPr>
              <w:t xml:space="preserve"> </w:t>
            </w:r>
            <w:proofErr w:type="gramStart"/>
            <w:r w:rsidRPr="00962AB8">
              <w:rPr>
                <w:i/>
                <w:sz w:val="28"/>
                <w:lang w:val="ru-RU"/>
              </w:rPr>
              <w:t>(</w:t>
            </w:r>
            <w:r w:rsidRPr="00962AB8">
              <w:rPr>
                <w:i/>
                <w:spacing w:val="-3"/>
                <w:sz w:val="28"/>
                <w:lang w:val="ru-RU"/>
              </w:rPr>
              <w:t xml:space="preserve"> </w:t>
            </w:r>
            <w:proofErr w:type="spellStart"/>
            <w:r w:rsidRPr="00962AB8">
              <w:rPr>
                <w:i/>
                <w:sz w:val="28"/>
                <w:lang w:val="ru-RU"/>
              </w:rPr>
              <w:t>кількість</w:t>
            </w:r>
            <w:proofErr w:type="spellEnd"/>
            <w:proofErr w:type="gramEnd"/>
            <w:r w:rsidRPr="00962AB8">
              <w:rPr>
                <w:i/>
                <w:spacing w:val="-3"/>
                <w:sz w:val="28"/>
                <w:lang w:val="ru-RU"/>
              </w:rPr>
              <w:t xml:space="preserve"> </w:t>
            </w:r>
            <w:r w:rsidRPr="00962AB8">
              <w:rPr>
                <w:i/>
                <w:sz w:val="28"/>
                <w:lang w:val="ru-RU"/>
              </w:rPr>
              <w:t>годин</w:t>
            </w:r>
            <w:r w:rsidRPr="00962AB8">
              <w:rPr>
                <w:i/>
                <w:spacing w:val="-3"/>
                <w:sz w:val="28"/>
                <w:lang w:val="ru-RU"/>
              </w:rPr>
              <w:t xml:space="preserve"> </w:t>
            </w:r>
            <w:r w:rsidRPr="00962AB8">
              <w:rPr>
                <w:i/>
                <w:sz w:val="28"/>
                <w:lang w:val="ru-RU"/>
              </w:rPr>
              <w:t>на</w:t>
            </w:r>
            <w:r w:rsidRPr="00962AB8">
              <w:rPr>
                <w:i/>
                <w:spacing w:val="-4"/>
                <w:sz w:val="28"/>
                <w:lang w:val="ru-RU"/>
              </w:rPr>
              <w:t xml:space="preserve"> </w:t>
            </w:r>
            <w:proofErr w:type="spellStart"/>
            <w:r w:rsidRPr="00962AB8">
              <w:rPr>
                <w:i/>
                <w:spacing w:val="-2"/>
                <w:sz w:val="28"/>
                <w:lang w:val="ru-RU"/>
              </w:rPr>
              <w:t>тиждень</w:t>
            </w:r>
            <w:proofErr w:type="spellEnd"/>
            <w:r w:rsidRPr="00962AB8">
              <w:rPr>
                <w:i/>
                <w:spacing w:val="-2"/>
                <w:sz w:val="28"/>
                <w:lang w:val="ru-RU"/>
              </w:rPr>
              <w:t>)</w:t>
            </w:r>
          </w:p>
        </w:tc>
      </w:tr>
      <w:tr w:rsidR="00A128DA" w:rsidTr="00876AA0">
        <w:trPr>
          <w:trHeight w:val="371"/>
        </w:trPr>
        <w:tc>
          <w:tcPr>
            <w:tcW w:w="1274" w:type="dxa"/>
            <w:vMerge/>
            <w:tcBorders>
              <w:top w:val="nil"/>
            </w:tcBorders>
          </w:tcPr>
          <w:p w:rsidR="00A128DA" w:rsidRPr="00CB7A5E" w:rsidRDefault="00A128DA" w:rsidP="00876AA0">
            <w:pPr>
              <w:rPr>
                <w:sz w:val="2"/>
                <w:szCs w:val="2"/>
                <w:lang w:val="ru-RU"/>
              </w:rPr>
            </w:pPr>
          </w:p>
        </w:tc>
        <w:tc>
          <w:tcPr>
            <w:tcW w:w="5104" w:type="dxa"/>
          </w:tcPr>
          <w:p w:rsidR="00A128DA" w:rsidRDefault="00A128DA" w:rsidP="00876AA0">
            <w:pPr>
              <w:pStyle w:val="TableParagraph"/>
              <w:spacing w:before="2"/>
              <w:ind w:left="1396"/>
              <w:jc w:val="left"/>
              <w:rPr>
                <w:sz w:val="28"/>
              </w:rPr>
            </w:pPr>
            <w:r>
              <w:rPr>
                <w:sz w:val="28"/>
              </w:rPr>
              <w:t>Інтегрований</w:t>
            </w:r>
            <w:r>
              <w:rPr>
                <w:spacing w:val="-7"/>
                <w:sz w:val="28"/>
              </w:rPr>
              <w:t xml:space="preserve"> </w:t>
            </w:r>
            <w:r>
              <w:rPr>
                <w:spacing w:val="-4"/>
                <w:sz w:val="28"/>
              </w:rPr>
              <w:t>курс</w:t>
            </w:r>
          </w:p>
        </w:tc>
        <w:tc>
          <w:tcPr>
            <w:tcW w:w="8079" w:type="dxa"/>
            <w:gridSpan w:val="2"/>
          </w:tcPr>
          <w:p w:rsidR="00A128DA" w:rsidRDefault="00A128DA" w:rsidP="00876AA0">
            <w:pPr>
              <w:pStyle w:val="TableParagraph"/>
              <w:spacing w:before="2"/>
              <w:ind w:left="2732" w:right="2828"/>
              <w:jc w:val="center"/>
              <w:rPr>
                <w:sz w:val="28"/>
              </w:rPr>
            </w:pPr>
            <w:r>
              <w:rPr>
                <w:sz w:val="28"/>
              </w:rPr>
              <w:t>Автономні</w:t>
            </w:r>
            <w:r>
              <w:rPr>
                <w:spacing w:val="-7"/>
                <w:sz w:val="28"/>
              </w:rPr>
              <w:t xml:space="preserve"> </w:t>
            </w:r>
            <w:r>
              <w:rPr>
                <w:spacing w:val="-2"/>
                <w:sz w:val="28"/>
              </w:rPr>
              <w:t>предмети</w:t>
            </w:r>
          </w:p>
        </w:tc>
      </w:tr>
      <w:tr w:rsidR="00A128DA" w:rsidTr="00876AA0">
        <w:trPr>
          <w:trHeight w:val="340"/>
        </w:trPr>
        <w:tc>
          <w:tcPr>
            <w:tcW w:w="1274" w:type="dxa"/>
            <w:vMerge/>
            <w:tcBorders>
              <w:top w:val="nil"/>
            </w:tcBorders>
          </w:tcPr>
          <w:p w:rsidR="00A128DA" w:rsidRDefault="00A128DA" w:rsidP="00876AA0">
            <w:pPr>
              <w:rPr>
                <w:sz w:val="2"/>
                <w:szCs w:val="2"/>
              </w:rPr>
            </w:pPr>
          </w:p>
        </w:tc>
        <w:tc>
          <w:tcPr>
            <w:tcW w:w="5104" w:type="dxa"/>
          </w:tcPr>
          <w:p w:rsidR="00A128DA" w:rsidRDefault="00A128DA" w:rsidP="00876AA0">
            <w:pPr>
              <w:pStyle w:val="TableParagraph"/>
              <w:spacing w:line="320" w:lineRule="exact"/>
              <w:ind w:left="1411"/>
              <w:jc w:val="left"/>
              <w:rPr>
                <w:b/>
                <w:sz w:val="28"/>
              </w:rPr>
            </w:pPr>
            <w:r>
              <w:rPr>
                <w:b/>
                <w:sz w:val="28"/>
              </w:rPr>
              <w:t>Мистецтво</w:t>
            </w:r>
            <w:r>
              <w:rPr>
                <w:b/>
                <w:spacing w:val="-6"/>
                <w:sz w:val="28"/>
              </w:rPr>
              <w:t xml:space="preserve"> </w:t>
            </w:r>
            <w:r>
              <w:rPr>
                <w:b/>
                <w:sz w:val="28"/>
              </w:rPr>
              <w:t>(2</w:t>
            </w:r>
            <w:r>
              <w:rPr>
                <w:b/>
                <w:spacing w:val="-3"/>
                <w:sz w:val="28"/>
              </w:rPr>
              <w:t xml:space="preserve"> </w:t>
            </w:r>
            <w:r>
              <w:rPr>
                <w:b/>
                <w:spacing w:val="-4"/>
                <w:sz w:val="28"/>
              </w:rPr>
              <w:t>год)</w:t>
            </w:r>
          </w:p>
        </w:tc>
        <w:tc>
          <w:tcPr>
            <w:tcW w:w="3683" w:type="dxa"/>
          </w:tcPr>
          <w:p w:rsidR="00A128DA" w:rsidRDefault="00A128DA" w:rsidP="00876AA0">
            <w:pPr>
              <w:pStyle w:val="TableParagraph"/>
              <w:spacing w:line="320" w:lineRule="exact"/>
              <w:ind w:left="142"/>
              <w:jc w:val="left"/>
              <w:rPr>
                <w:b/>
                <w:sz w:val="28"/>
              </w:rPr>
            </w:pPr>
            <w:r>
              <w:rPr>
                <w:b/>
                <w:sz w:val="28"/>
              </w:rPr>
              <w:t>Музичне</w:t>
            </w:r>
            <w:r>
              <w:rPr>
                <w:b/>
                <w:spacing w:val="-5"/>
                <w:sz w:val="28"/>
              </w:rPr>
              <w:t xml:space="preserve"> </w:t>
            </w:r>
            <w:r>
              <w:rPr>
                <w:b/>
                <w:sz w:val="28"/>
              </w:rPr>
              <w:t>мистецтво</w:t>
            </w:r>
            <w:r>
              <w:rPr>
                <w:b/>
                <w:spacing w:val="-4"/>
                <w:sz w:val="28"/>
              </w:rPr>
              <w:t xml:space="preserve"> </w:t>
            </w:r>
            <w:r>
              <w:rPr>
                <w:b/>
                <w:sz w:val="28"/>
              </w:rPr>
              <w:t>(1</w:t>
            </w:r>
            <w:r>
              <w:rPr>
                <w:b/>
                <w:spacing w:val="-2"/>
                <w:sz w:val="28"/>
              </w:rPr>
              <w:t xml:space="preserve"> </w:t>
            </w:r>
            <w:r>
              <w:rPr>
                <w:b/>
                <w:spacing w:val="-4"/>
                <w:sz w:val="28"/>
              </w:rPr>
              <w:t>год)</w:t>
            </w:r>
          </w:p>
        </w:tc>
        <w:tc>
          <w:tcPr>
            <w:tcW w:w="4396" w:type="dxa"/>
          </w:tcPr>
          <w:p w:rsidR="00A128DA" w:rsidRDefault="00A128DA" w:rsidP="00876AA0">
            <w:pPr>
              <w:pStyle w:val="TableParagraph"/>
              <w:spacing w:line="320" w:lineRule="exact"/>
              <w:ind w:left="174"/>
              <w:jc w:val="left"/>
              <w:rPr>
                <w:b/>
                <w:sz w:val="28"/>
              </w:rPr>
            </w:pPr>
            <w:r>
              <w:rPr>
                <w:b/>
                <w:sz w:val="28"/>
              </w:rPr>
              <w:t>Образотворче</w:t>
            </w:r>
            <w:r>
              <w:rPr>
                <w:b/>
                <w:spacing w:val="-7"/>
                <w:sz w:val="28"/>
              </w:rPr>
              <w:t xml:space="preserve"> </w:t>
            </w:r>
            <w:r>
              <w:rPr>
                <w:b/>
                <w:sz w:val="28"/>
              </w:rPr>
              <w:t>мистецтво</w:t>
            </w:r>
            <w:r>
              <w:rPr>
                <w:b/>
                <w:spacing w:val="-5"/>
                <w:sz w:val="28"/>
              </w:rPr>
              <w:t xml:space="preserve"> </w:t>
            </w:r>
            <w:r>
              <w:rPr>
                <w:b/>
                <w:sz w:val="28"/>
              </w:rPr>
              <w:t>(1</w:t>
            </w:r>
            <w:r>
              <w:rPr>
                <w:b/>
                <w:spacing w:val="-4"/>
                <w:sz w:val="28"/>
              </w:rPr>
              <w:t xml:space="preserve"> год)</w:t>
            </w:r>
          </w:p>
        </w:tc>
      </w:tr>
      <w:tr w:rsidR="00A128DA" w:rsidTr="00876AA0">
        <w:trPr>
          <w:trHeight w:val="1110"/>
        </w:trPr>
        <w:tc>
          <w:tcPr>
            <w:tcW w:w="1274" w:type="dxa"/>
          </w:tcPr>
          <w:p w:rsidR="00A128DA" w:rsidRDefault="00A128DA" w:rsidP="00876AA0">
            <w:pPr>
              <w:pStyle w:val="TableParagraph"/>
              <w:ind w:left="8"/>
              <w:jc w:val="center"/>
              <w:rPr>
                <w:sz w:val="28"/>
              </w:rPr>
            </w:pPr>
            <w:r>
              <w:rPr>
                <w:sz w:val="28"/>
              </w:rPr>
              <w:t>6</w:t>
            </w:r>
          </w:p>
        </w:tc>
        <w:tc>
          <w:tcPr>
            <w:tcW w:w="5104" w:type="dxa"/>
          </w:tcPr>
          <w:p w:rsidR="00A128DA" w:rsidRPr="00962AB8" w:rsidRDefault="00A128DA" w:rsidP="00876AA0">
            <w:pPr>
              <w:pStyle w:val="TableParagraph"/>
              <w:spacing w:line="276" w:lineRule="auto"/>
              <w:ind w:left="0" w:right="583"/>
              <w:jc w:val="left"/>
              <w:rPr>
                <w:sz w:val="28"/>
                <w:lang w:val="ru-RU"/>
              </w:rPr>
            </w:pPr>
            <w:r w:rsidRPr="00962AB8">
              <w:rPr>
                <w:i/>
                <w:sz w:val="28"/>
                <w:lang w:val="ru-RU"/>
              </w:rPr>
              <w:t xml:space="preserve">Тема року: </w:t>
            </w:r>
            <w:proofErr w:type="spellStart"/>
            <w:r w:rsidRPr="00962AB8">
              <w:rPr>
                <w:b/>
                <w:sz w:val="28"/>
                <w:lang w:val="ru-RU"/>
              </w:rPr>
              <w:t>Жанри</w:t>
            </w:r>
            <w:proofErr w:type="spellEnd"/>
            <w:r w:rsidRPr="00962AB8">
              <w:rPr>
                <w:b/>
                <w:sz w:val="28"/>
                <w:lang w:val="ru-RU"/>
              </w:rPr>
              <w:t xml:space="preserve"> </w:t>
            </w:r>
            <w:proofErr w:type="spellStart"/>
            <w:r w:rsidRPr="00962AB8">
              <w:rPr>
                <w:b/>
                <w:sz w:val="28"/>
                <w:lang w:val="ru-RU"/>
              </w:rPr>
              <w:t>мистецтва</w:t>
            </w:r>
            <w:proofErr w:type="spellEnd"/>
            <w:r w:rsidRPr="00962AB8">
              <w:rPr>
                <w:b/>
                <w:sz w:val="28"/>
                <w:lang w:val="ru-RU"/>
              </w:rPr>
              <w:t xml:space="preserve"> </w:t>
            </w:r>
            <w:proofErr w:type="spellStart"/>
            <w:r w:rsidRPr="00962AB8">
              <w:rPr>
                <w:sz w:val="28"/>
                <w:lang w:val="ru-RU"/>
              </w:rPr>
              <w:t>Образи</w:t>
            </w:r>
            <w:proofErr w:type="spellEnd"/>
            <w:r w:rsidRPr="00962AB8">
              <w:rPr>
                <w:spacing w:val="-9"/>
                <w:sz w:val="28"/>
                <w:lang w:val="ru-RU"/>
              </w:rPr>
              <w:t xml:space="preserve"> </w:t>
            </w:r>
            <w:proofErr w:type="spellStart"/>
            <w:r w:rsidRPr="00962AB8">
              <w:rPr>
                <w:sz w:val="28"/>
                <w:lang w:val="ru-RU"/>
              </w:rPr>
              <w:t>людини</w:t>
            </w:r>
            <w:proofErr w:type="spellEnd"/>
            <w:r w:rsidRPr="00962AB8">
              <w:rPr>
                <w:spacing w:val="-9"/>
                <w:sz w:val="28"/>
                <w:lang w:val="ru-RU"/>
              </w:rPr>
              <w:t xml:space="preserve"> </w:t>
            </w:r>
            <w:r w:rsidRPr="00962AB8">
              <w:rPr>
                <w:sz w:val="28"/>
                <w:lang w:val="ru-RU"/>
              </w:rPr>
              <w:t>в</w:t>
            </w:r>
            <w:r w:rsidRPr="00962AB8">
              <w:rPr>
                <w:spacing w:val="-9"/>
                <w:sz w:val="28"/>
                <w:lang w:val="ru-RU"/>
              </w:rPr>
              <w:t xml:space="preserve"> </w:t>
            </w:r>
            <w:proofErr w:type="spellStart"/>
            <w:r w:rsidRPr="00962AB8">
              <w:rPr>
                <w:sz w:val="28"/>
                <w:lang w:val="ru-RU"/>
              </w:rPr>
              <w:t>мистецьких</w:t>
            </w:r>
            <w:proofErr w:type="spellEnd"/>
            <w:r w:rsidRPr="00962AB8">
              <w:rPr>
                <w:spacing w:val="-9"/>
                <w:sz w:val="28"/>
                <w:lang w:val="ru-RU"/>
              </w:rPr>
              <w:t xml:space="preserve"> </w:t>
            </w:r>
            <w:r w:rsidRPr="00962AB8">
              <w:rPr>
                <w:sz w:val="28"/>
                <w:lang w:val="ru-RU"/>
              </w:rPr>
              <w:t>жанрах</w:t>
            </w:r>
          </w:p>
          <w:p w:rsidR="00A128DA" w:rsidRPr="00962AB8" w:rsidRDefault="00A128DA" w:rsidP="00876AA0">
            <w:pPr>
              <w:pStyle w:val="TableParagraph"/>
              <w:spacing w:before="1"/>
              <w:ind w:left="0"/>
              <w:jc w:val="left"/>
              <w:rPr>
                <w:sz w:val="28"/>
                <w:lang w:val="ru-RU"/>
              </w:rPr>
            </w:pPr>
            <w:proofErr w:type="spellStart"/>
            <w:r w:rsidRPr="00962AB8">
              <w:rPr>
                <w:sz w:val="28"/>
                <w:lang w:val="ru-RU"/>
              </w:rPr>
              <w:t>Образи</w:t>
            </w:r>
            <w:proofErr w:type="spellEnd"/>
            <w:r w:rsidRPr="00962AB8">
              <w:rPr>
                <w:spacing w:val="-5"/>
                <w:sz w:val="28"/>
                <w:lang w:val="ru-RU"/>
              </w:rPr>
              <w:t xml:space="preserve"> </w:t>
            </w:r>
            <w:proofErr w:type="spellStart"/>
            <w:r w:rsidRPr="00962AB8">
              <w:rPr>
                <w:sz w:val="28"/>
                <w:lang w:val="ru-RU"/>
              </w:rPr>
              <w:t>природи</w:t>
            </w:r>
            <w:proofErr w:type="spellEnd"/>
            <w:r w:rsidRPr="00962AB8">
              <w:rPr>
                <w:spacing w:val="-5"/>
                <w:sz w:val="28"/>
                <w:lang w:val="ru-RU"/>
              </w:rPr>
              <w:t xml:space="preserve"> </w:t>
            </w:r>
            <w:r w:rsidRPr="00962AB8">
              <w:rPr>
                <w:sz w:val="28"/>
                <w:lang w:val="ru-RU"/>
              </w:rPr>
              <w:t>в</w:t>
            </w:r>
            <w:r w:rsidRPr="00962AB8">
              <w:rPr>
                <w:spacing w:val="-5"/>
                <w:sz w:val="28"/>
                <w:lang w:val="ru-RU"/>
              </w:rPr>
              <w:t xml:space="preserve"> </w:t>
            </w:r>
            <w:proofErr w:type="spellStart"/>
            <w:r w:rsidRPr="00962AB8">
              <w:rPr>
                <w:sz w:val="28"/>
                <w:lang w:val="ru-RU"/>
              </w:rPr>
              <w:t>мистецьких</w:t>
            </w:r>
            <w:proofErr w:type="spellEnd"/>
            <w:r w:rsidRPr="00962AB8">
              <w:rPr>
                <w:spacing w:val="-5"/>
                <w:sz w:val="28"/>
                <w:lang w:val="ru-RU"/>
              </w:rPr>
              <w:t xml:space="preserve"> </w:t>
            </w:r>
            <w:r w:rsidRPr="00962AB8">
              <w:rPr>
                <w:spacing w:val="-2"/>
                <w:sz w:val="28"/>
                <w:lang w:val="ru-RU"/>
              </w:rPr>
              <w:t>жанрах</w:t>
            </w:r>
          </w:p>
        </w:tc>
        <w:tc>
          <w:tcPr>
            <w:tcW w:w="3683" w:type="dxa"/>
          </w:tcPr>
          <w:p w:rsidR="00A128DA" w:rsidRPr="00962AB8" w:rsidRDefault="00A128DA" w:rsidP="00876AA0">
            <w:pPr>
              <w:pStyle w:val="TableParagraph"/>
              <w:ind w:left="-2"/>
              <w:jc w:val="left"/>
              <w:rPr>
                <w:i/>
                <w:sz w:val="28"/>
                <w:lang w:val="ru-RU"/>
              </w:rPr>
            </w:pPr>
            <w:r w:rsidRPr="00962AB8">
              <w:rPr>
                <w:i/>
                <w:sz w:val="28"/>
                <w:lang w:val="ru-RU"/>
              </w:rPr>
              <w:t>Тема</w:t>
            </w:r>
            <w:r w:rsidRPr="00962AB8">
              <w:rPr>
                <w:i/>
                <w:spacing w:val="-4"/>
                <w:sz w:val="28"/>
                <w:lang w:val="ru-RU"/>
              </w:rPr>
              <w:t xml:space="preserve"> </w:t>
            </w:r>
            <w:r w:rsidRPr="00962AB8">
              <w:rPr>
                <w:i/>
                <w:spacing w:val="-2"/>
                <w:sz w:val="28"/>
                <w:lang w:val="ru-RU"/>
              </w:rPr>
              <w:t>року:</w:t>
            </w:r>
          </w:p>
          <w:p w:rsidR="00A128DA" w:rsidRPr="00962AB8" w:rsidRDefault="00A128DA" w:rsidP="00876AA0">
            <w:pPr>
              <w:pStyle w:val="TableParagraph"/>
              <w:spacing w:before="11" w:line="372" w:lineRule="exact"/>
              <w:ind w:left="106" w:hanging="108"/>
              <w:jc w:val="left"/>
              <w:rPr>
                <w:b/>
                <w:sz w:val="28"/>
                <w:lang w:val="ru-RU"/>
              </w:rPr>
            </w:pPr>
            <w:proofErr w:type="spellStart"/>
            <w:r w:rsidRPr="00962AB8">
              <w:rPr>
                <w:b/>
                <w:sz w:val="28"/>
                <w:lang w:val="ru-RU"/>
              </w:rPr>
              <w:t>Жанри</w:t>
            </w:r>
            <w:proofErr w:type="spellEnd"/>
            <w:r w:rsidRPr="00962AB8">
              <w:rPr>
                <w:b/>
                <w:sz w:val="28"/>
                <w:lang w:val="ru-RU"/>
              </w:rPr>
              <w:t xml:space="preserve"> </w:t>
            </w:r>
            <w:proofErr w:type="spellStart"/>
            <w:r w:rsidRPr="00962AB8">
              <w:rPr>
                <w:b/>
                <w:sz w:val="28"/>
                <w:lang w:val="ru-RU"/>
              </w:rPr>
              <w:t>музичного</w:t>
            </w:r>
            <w:proofErr w:type="spellEnd"/>
            <w:r w:rsidRPr="00962AB8">
              <w:rPr>
                <w:b/>
                <w:sz w:val="28"/>
                <w:lang w:val="ru-RU"/>
              </w:rPr>
              <w:t xml:space="preserve"> і </w:t>
            </w:r>
            <w:proofErr w:type="spellStart"/>
            <w:r w:rsidRPr="00962AB8">
              <w:rPr>
                <w:b/>
                <w:sz w:val="28"/>
                <w:lang w:val="ru-RU"/>
              </w:rPr>
              <w:t>сценічних</w:t>
            </w:r>
            <w:proofErr w:type="spellEnd"/>
            <w:r w:rsidRPr="00962AB8">
              <w:rPr>
                <w:b/>
                <w:spacing w:val="-18"/>
                <w:sz w:val="28"/>
                <w:lang w:val="ru-RU"/>
              </w:rPr>
              <w:t xml:space="preserve"> </w:t>
            </w:r>
            <w:proofErr w:type="spellStart"/>
            <w:r w:rsidRPr="00962AB8">
              <w:rPr>
                <w:b/>
                <w:sz w:val="28"/>
                <w:lang w:val="ru-RU"/>
              </w:rPr>
              <w:t>мистецтв</w:t>
            </w:r>
            <w:proofErr w:type="spellEnd"/>
          </w:p>
        </w:tc>
        <w:tc>
          <w:tcPr>
            <w:tcW w:w="4396" w:type="dxa"/>
          </w:tcPr>
          <w:p w:rsidR="00A128DA" w:rsidRPr="00962AB8" w:rsidRDefault="00A128DA" w:rsidP="00876AA0">
            <w:pPr>
              <w:pStyle w:val="TableParagraph"/>
              <w:ind w:left="1"/>
              <w:jc w:val="left"/>
              <w:rPr>
                <w:i/>
                <w:sz w:val="28"/>
                <w:lang w:val="ru-RU"/>
              </w:rPr>
            </w:pPr>
            <w:r w:rsidRPr="00962AB8">
              <w:rPr>
                <w:i/>
                <w:sz w:val="28"/>
                <w:lang w:val="ru-RU"/>
              </w:rPr>
              <w:t>Тема</w:t>
            </w:r>
            <w:r w:rsidRPr="00962AB8">
              <w:rPr>
                <w:i/>
                <w:spacing w:val="-4"/>
                <w:sz w:val="28"/>
                <w:lang w:val="ru-RU"/>
              </w:rPr>
              <w:t xml:space="preserve"> </w:t>
            </w:r>
            <w:r w:rsidRPr="00962AB8">
              <w:rPr>
                <w:i/>
                <w:spacing w:val="-2"/>
                <w:sz w:val="28"/>
                <w:lang w:val="ru-RU"/>
              </w:rPr>
              <w:t>року:</w:t>
            </w:r>
          </w:p>
          <w:p w:rsidR="00A128DA" w:rsidRPr="00962AB8" w:rsidRDefault="00A128DA" w:rsidP="00876AA0">
            <w:pPr>
              <w:pStyle w:val="TableParagraph"/>
              <w:spacing w:before="47"/>
              <w:ind w:left="1"/>
              <w:jc w:val="left"/>
              <w:rPr>
                <w:b/>
                <w:sz w:val="28"/>
                <w:lang w:val="ru-RU"/>
              </w:rPr>
            </w:pPr>
            <w:proofErr w:type="spellStart"/>
            <w:r w:rsidRPr="00962AB8">
              <w:rPr>
                <w:b/>
                <w:sz w:val="28"/>
                <w:lang w:val="ru-RU"/>
              </w:rPr>
              <w:t>Жанри</w:t>
            </w:r>
            <w:proofErr w:type="spellEnd"/>
            <w:r w:rsidRPr="00962AB8">
              <w:rPr>
                <w:b/>
                <w:spacing w:val="-8"/>
                <w:sz w:val="28"/>
                <w:lang w:val="ru-RU"/>
              </w:rPr>
              <w:t xml:space="preserve"> </w:t>
            </w:r>
            <w:proofErr w:type="spellStart"/>
            <w:r w:rsidRPr="00962AB8">
              <w:rPr>
                <w:b/>
                <w:sz w:val="28"/>
                <w:lang w:val="ru-RU"/>
              </w:rPr>
              <w:t>візуальних</w:t>
            </w:r>
            <w:proofErr w:type="spellEnd"/>
            <w:r w:rsidRPr="00962AB8">
              <w:rPr>
                <w:b/>
                <w:spacing w:val="-6"/>
                <w:sz w:val="28"/>
                <w:lang w:val="ru-RU"/>
              </w:rPr>
              <w:t xml:space="preserve"> </w:t>
            </w:r>
            <w:proofErr w:type="spellStart"/>
            <w:r w:rsidRPr="00962AB8">
              <w:rPr>
                <w:b/>
                <w:spacing w:val="-2"/>
                <w:sz w:val="28"/>
                <w:lang w:val="ru-RU"/>
              </w:rPr>
              <w:t>мистецтв</w:t>
            </w:r>
            <w:proofErr w:type="spellEnd"/>
          </w:p>
        </w:tc>
      </w:tr>
    </w:tbl>
    <w:p w:rsidR="00A128DA" w:rsidRDefault="00B666FC" w:rsidP="00B666FC">
      <w:pPr>
        <w:rPr>
          <w:sz w:val="28"/>
        </w:rPr>
        <w:sectPr w:rsidR="00A128DA">
          <w:pgSz w:w="16840" w:h="11910" w:orient="landscape"/>
          <w:pgMar w:top="1100" w:right="560" w:bottom="280" w:left="1300" w:header="751" w:footer="0" w:gutter="0"/>
          <w:cols w:space="720"/>
        </w:sectPr>
      </w:pPr>
      <w:r>
        <w:rPr>
          <w:sz w:val="28"/>
        </w:rPr>
        <w:t xml:space="preserve"> </w:t>
      </w:r>
    </w:p>
    <w:p w:rsidR="00A128DA" w:rsidRPr="00A128DA" w:rsidRDefault="00B666FC" w:rsidP="00B666FC">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A128DA" w:rsidRPr="00460562">
        <w:rPr>
          <w:rFonts w:ascii="Times New Roman" w:eastAsia="Times New Roman" w:hAnsi="Times New Roman" w:cs="Times New Roman"/>
          <w:b/>
          <w:sz w:val="28"/>
          <w:szCs w:val="28"/>
        </w:rPr>
        <w:t>Загальна тематична структура програми</w:t>
      </w:r>
    </w:p>
    <w:tbl>
      <w:tblPr>
        <w:tblW w:w="14656"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3"/>
        <w:gridCol w:w="5303"/>
        <w:gridCol w:w="3544"/>
        <w:gridCol w:w="4536"/>
      </w:tblGrid>
      <w:tr w:rsidR="00A128DA" w:rsidRPr="00460562" w:rsidTr="00876AA0">
        <w:trPr>
          <w:trHeight w:val="200"/>
        </w:trPr>
        <w:tc>
          <w:tcPr>
            <w:tcW w:w="1273" w:type="dxa"/>
            <w:vMerge w:val="restart"/>
            <w:vAlign w:val="center"/>
          </w:tcPr>
          <w:p w:rsidR="00A128DA" w:rsidRPr="00460562" w:rsidRDefault="00A128DA" w:rsidP="00876AA0">
            <w:pPr>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Клас</w:t>
            </w:r>
          </w:p>
        </w:tc>
        <w:tc>
          <w:tcPr>
            <w:tcW w:w="5303" w:type="dxa"/>
            <w:vMerge w:val="restart"/>
            <w:vAlign w:val="center"/>
          </w:tcPr>
          <w:p w:rsidR="00A128DA" w:rsidRPr="00460562" w:rsidRDefault="00A128DA" w:rsidP="00876AA0">
            <w:pPr>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Тема</w:t>
            </w:r>
          </w:p>
        </w:tc>
        <w:tc>
          <w:tcPr>
            <w:tcW w:w="8080" w:type="dxa"/>
            <w:gridSpan w:val="2"/>
          </w:tcPr>
          <w:p w:rsidR="00A128DA" w:rsidRPr="00460562" w:rsidRDefault="00A128DA" w:rsidP="00876AA0">
            <w:pPr>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Кількість годин на тиждень</w:t>
            </w:r>
          </w:p>
        </w:tc>
      </w:tr>
      <w:tr w:rsidR="00A128DA" w:rsidRPr="00460562" w:rsidTr="00876AA0">
        <w:trPr>
          <w:trHeight w:val="340"/>
        </w:trPr>
        <w:tc>
          <w:tcPr>
            <w:tcW w:w="1273" w:type="dxa"/>
            <w:vMerge/>
            <w:vAlign w:val="center"/>
          </w:tcPr>
          <w:p w:rsidR="00A128DA" w:rsidRPr="00460562" w:rsidRDefault="00A128DA" w:rsidP="00876AA0">
            <w:pPr>
              <w:rPr>
                <w:rFonts w:ascii="Times New Roman" w:eastAsia="Times New Roman" w:hAnsi="Times New Roman" w:cs="Times New Roman"/>
                <w:sz w:val="28"/>
                <w:szCs w:val="28"/>
              </w:rPr>
            </w:pPr>
          </w:p>
        </w:tc>
        <w:tc>
          <w:tcPr>
            <w:tcW w:w="5303" w:type="dxa"/>
            <w:vMerge/>
            <w:vAlign w:val="center"/>
          </w:tcPr>
          <w:p w:rsidR="00A128DA" w:rsidRPr="00460562" w:rsidRDefault="00A128DA" w:rsidP="00876AA0">
            <w:pPr>
              <w:jc w:val="center"/>
              <w:rPr>
                <w:rFonts w:ascii="Times New Roman" w:eastAsia="Times New Roman" w:hAnsi="Times New Roman" w:cs="Times New Roman"/>
                <w:sz w:val="28"/>
                <w:szCs w:val="28"/>
              </w:rPr>
            </w:pPr>
          </w:p>
          <w:p w:rsidR="00A128DA" w:rsidRPr="00460562" w:rsidRDefault="00A128DA" w:rsidP="00876AA0">
            <w:pPr>
              <w:ind w:firstLine="30"/>
              <w:jc w:val="center"/>
              <w:rPr>
                <w:rFonts w:ascii="Times New Roman" w:eastAsia="Times New Roman" w:hAnsi="Times New Roman" w:cs="Times New Roman"/>
                <w:sz w:val="28"/>
                <w:szCs w:val="28"/>
              </w:rPr>
            </w:pPr>
          </w:p>
          <w:p w:rsidR="00A128DA" w:rsidRPr="00460562" w:rsidRDefault="00A128DA" w:rsidP="00876AA0">
            <w:pPr>
              <w:ind w:firstLine="30"/>
              <w:jc w:val="center"/>
              <w:rPr>
                <w:rFonts w:ascii="Times New Roman" w:eastAsia="Times New Roman" w:hAnsi="Times New Roman" w:cs="Times New Roman"/>
                <w:sz w:val="28"/>
                <w:szCs w:val="28"/>
              </w:rPr>
            </w:pPr>
          </w:p>
        </w:tc>
        <w:tc>
          <w:tcPr>
            <w:tcW w:w="8080" w:type="dxa"/>
            <w:gridSpan w:val="2"/>
          </w:tcPr>
          <w:p w:rsidR="00A128DA" w:rsidRPr="00460562" w:rsidRDefault="00A128DA" w:rsidP="00876AA0">
            <w:pPr>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Інтегрований курс «Мистецтво»</w:t>
            </w:r>
          </w:p>
        </w:tc>
      </w:tr>
      <w:tr w:rsidR="00A128DA" w:rsidRPr="00B666FC" w:rsidTr="00876AA0">
        <w:trPr>
          <w:trHeight w:val="340"/>
        </w:trPr>
        <w:tc>
          <w:tcPr>
            <w:tcW w:w="1273" w:type="dxa"/>
            <w:vMerge/>
            <w:vAlign w:val="center"/>
          </w:tcPr>
          <w:p w:rsidR="00A128DA" w:rsidRPr="00B666FC" w:rsidRDefault="00A128DA" w:rsidP="00876AA0">
            <w:pPr>
              <w:rPr>
                <w:rFonts w:ascii="Times New Roman" w:eastAsia="Times New Roman" w:hAnsi="Times New Roman" w:cs="Times New Roman"/>
                <w:sz w:val="28"/>
                <w:szCs w:val="28"/>
              </w:rPr>
            </w:pPr>
          </w:p>
        </w:tc>
        <w:tc>
          <w:tcPr>
            <w:tcW w:w="5303" w:type="dxa"/>
            <w:vMerge/>
            <w:vAlign w:val="center"/>
          </w:tcPr>
          <w:p w:rsidR="00A128DA" w:rsidRPr="00B666FC" w:rsidRDefault="00A128DA" w:rsidP="00876AA0">
            <w:pPr>
              <w:jc w:val="center"/>
              <w:rPr>
                <w:rFonts w:ascii="Times New Roman" w:eastAsia="Times New Roman" w:hAnsi="Times New Roman" w:cs="Times New Roman"/>
                <w:sz w:val="28"/>
                <w:szCs w:val="28"/>
              </w:rPr>
            </w:pPr>
          </w:p>
          <w:p w:rsidR="00A128DA" w:rsidRPr="00B666FC" w:rsidRDefault="00A128DA" w:rsidP="00876AA0">
            <w:pPr>
              <w:ind w:firstLine="30"/>
              <w:jc w:val="center"/>
              <w:rPr>
                <w:rFonts w:ascii="Times New Roman" w:eastAsia="Times New Roman" w:hAnsi="Times New Roman" w:cs="Times New Roman"/>
                <w:sz w:val="28"/>
                <w:szCs w:val="28"/>
              </w:rPr>
            </w:pPr>
          </w:p>
          <w:p w:rsidR="00A128DA" w:rsidRPr="00B666FC" w:rsidRDefault="00A128DA" w:rsidP="00876AA0">
            <w:pPr>
              <w:ind w:firstLine="30"/>
              <w:jc w:val="center"/>
              <w:rPr>
                <w:rFonts w:ascii="Times New Roman" w:eastAsia="Times New Roman" w:hAnsi="Times New Roman" w:cs="Times New Roman"/>
                <w:sz w:val="28"/>
                <w:szCs w:val="28"/>
              </w:rPr>
            </w:pPr>
          </w:p>
        </w:tc>
        <w:tc>
          <w:tcPr>
            <w:tcW w:w="3544" w:type="dxa"/>
          </w:tcPr>
          <w:p w:rsidR="00A128DA" w:rsidRPr="00B666FC" w:rsidRDefault="00A128DA" w:rsidP="00876AA0">
            <w:pPr>
              <w:ind w:firstLine="30"/>
              <w:jc w:val="center"/>
              <w:rPr>
                <w:rFonts w:ascii="Times New Roman" w:eastAsia="Times New Roman" w:hAnsi="Times New Roman" w:cs="Times New Roman"/>
                <w:sz w:val="28"/>
                <w:szCs w:val="28"/>
              </w:rPr>
            </w:pPr>
            <w:r w:rsidRPr="00B666FC">
              <w:rPr>
                <w:rFonts w:ascii="Times New Roman" w:eastAsia="Times New Roman" w:hAnsi="Times New Roman" w:cs="Times New Roman"/>
                <w:b/>
                <w:sz w:val="28"/>
                <w:szCs w:val="28"/>
              </w:rPr>
              <w:t>Музичне мистецтво</w:t>
            </w:r>
          </w:p>
        </w:tc>
        <w:tc>
          <w:tcPr>
            <w:tcW w:w="4536" w:type="dxa"/>
          </w:tcPr>
          <w:p w:rsidR="00A128DA" w:rsidRPr="00B666FC" w:rsidRDefault="00A128DA" w:rsidP="00876AA0">
            <w:pPr>
              <w:ind w:firstLine="30"/>
              <w:jc w:val="center"/>
              <w:rPr>
                <w:rFonts w:ascii="Times New Roman" w:eastAsia="Times New Roman" w:hAnsi="Times New Roman" w:cs="Times New Roman"/>
                <w:sz w:val="28"/>
                <w:szCs w:val="28"/>
              </w:rPr>
            </w:pPr>
            <w:r w:rsidRPr="00B666FC">
              <w:rPr>
                <w:rFonts w:ascii="Times New Roman" w:eastAsia="Times New Roman" w:hAnsi="Times New Roman" w:cs="Times New Roman"/>
                <w:b/>
                <w:sz w:val="28"/>
                <w:szCs w:val="28"/>
              </w:rPr>
              <w:t>Образотворче мистецтво</w:t>
            </w:r>
          </w:p>
        </w:tc>
      </w:tr>
      <w:tr w:rsidR="00A128DA" w:rsidRPr="00B666FC" w:rsidTr="00876AA0">
        <w:trPr>
          <w:trHeight w:val="340"/>
        </w:trPr>
        <w:tc>
          <w:tcPr>
            <w:tcW w:w="1273" w:type="dxa"/>
            <w:vAlign w:val="center"/>
          </w:tcPr>
          <w:p w:rsidR="00A128DA" w:rsidRPr="00B666FC" w:rsidRDefault="00A128DA" w:rsidP="00876AA0">
            <w:pPr>
              <w:ind w:firstLine="30"/>
              <w:jc w:val="center"/>
              <w:rPr>
                <w:rFonts w:ascii="Times New Roman" w:eastAsia="Times New Roman" w:hAnsi="Times New Roman" w:cs="Times New Roman"/>
                <w:sz w:val="28"/>
                <w:szCs w:val="28"/>
              </w:rPr>
            </w:pPr>
            <w:r w:rsidRPr="00B666FC">
              <w:rPr>
                <w:rFonts w:ascii="Times New Roman" w:eastAsia="Times New Roman" w:hAnsi="Times New Roman" w:cs="Times New Roman"/>
                <w:sz w:val="28"/>
                <w:szCs w:val="28"/>
              </w:rPr>
              <w:t>6</w:t>
            </w:r>
          </w:p>
        </w:tc>
        <w:tc>
          <w:tcPr>
            <w:tcW w:w="5303" w:type="dxa"/>
            <w:vAlign w:val="center"/>
          </w:tcPr>
          <w:p w:rsidR="00A128DA" w:rsidRPr="00B666FC" w:rsidRDefault="00A128DA" w:rsidP="00A128DA">
            <w:pPr>
              <w:pStyle w:val="TableParagraph"/>
              <w:spacing w:line="276" w:lineRule="auto"/>
              <w:ind w:left="0" w:right="583"/>
              <w:jc w:val="left"/>
              <w:rPr>
                <w:sz w:val="28"/>
              </w:rPr>
            </w:pPr>
            <w:r w:rsidRPr="00B666FC">
              <w:rPr>
                <w:i/>
                <w:sz w:val="28"/>
              </w:rPr>
              <w:t xml:space="preserve">Тема року: </w:t>
            </w:r>
            <w:r w:rsidRPr="00B666FC">
              <w:rPr>
                <w:b/>
                <w:sz w:val="28"/>
              </w:rPr>
              <w:t xml:space="preserve">Жанри мистецтва </w:t>
            </w:r>
            <w:r w:rsidRPr="00B666FC">
              <w:rPr>
                <w:sz w:val="28"/>
              </w:rPr>
              <w:t>Образи</w:t>
            </w:r>
            <w:r w:rsidRPr="00B666FC">
              <w:rPr>
                <w:spacing w:val="-9"/>
                <w:sz w:val="28"/>
              </w:rPr>
              <w:t xml:space="preserve"> </w:t>
            </w:r>
            <w:r w:rsidRPr="00B666FC">
              <w:rPr>
                <w:sz w:val="28"/>
              </w:rPr>
              <w:t>людини</w:t>
            </w:r>
            <w:r w:rsidRPr="00B666FC">
              <w:rPr>
                <w:spacing w:val="-9"/>
                <w:sz w:val="28"/>
              </w:rPr>
              <w:t xml:space="preserve"> </w:t>
            </w:r>
            <w:r w:rsidRPr="00B666FC">
              <w:rPr>
                <w:sz w:val="28"/>
              </w:rPr>
              <w:t>в</w:t>
            </w:r>
            <w:r w:rsidRPr="00B666FC">
              <w:rPr>
                <w:spacing w:val="-9"/>
                <w:sz w:val="28"/>
              </w:rPr>
              <w:t xml:space="preserve"> </w:t>
            </w:r>
            <w:r w:rsidRPr="00B666FC">
              <w:rPr>
                <w:sz w:val="28"/>
              </w:rPr>
              <w:t>мистецьких</w:t>
            </w:r>
            <w:r w:rsidRPr="00B666FC">
              <w:rPr>
                <w:spacing w:val="-9"/>
                <w:sz w:val="28"/>
              </w:rPr>
              <w:t xml:space="preserve"> </w:t>
            </w:r>
            <w:r w:rsidRPr="00B666FC">
              <w:rPr>
                <w:sz w:val="28"/>
              </w:rPr>
              <w:t>жанрах</w:t>
            </w:r>
          </w:p>
          <w:p w:rsidR="00A128DA" w:rsidRPr="00B666FC" w:rsidRDefault="00A128DA" w:rsidP="00A128DA">
            <w:pPr>
              <w:ind w:firstLine="30"/>
              <w:jc w:val="both"/>
              <w:rPr>
                <w:rFonts w:ascii="Times New Roman" w:eastAsia="Times New Roman" w:hAnsi="Times New Roman" w:cs="Times New Roman"/>
                <w:sz w:val="28"/>
                <w:szCs w:val="28"/>
              </w:rPr>
            </w:pPr>
            <w:r w:rsidRPr="00B666FC">
              <w:rPr>
                <w:rFonts w:ascii="Times New Roman" w:hAnsi="Times New Roman" w:cs="Times New Roman"/>
                <w:sz w:val="28"/>
              </w:rPr>
              <w:t>Образи</w:t>
            </w:r>
            <w:r w:rsidRPr="00B666FC">
              <w:rPr>
                <w:rFonts w:ascii="Times New Roman" w:hAnsi="Times New Roman" w:cs="Times New Roman"/>
                <w:spacing w:val="-5"/>
                <w:sz w:val="28"/>
              </w:rPr>
              <w:t xml:space="preserve"> </w:t>
            </w:r>
            <w:r w:rsidRPr="00B666FC">
              <w:rPr>
                <w:rFonts w:ascii="Times New Roman" w:hAnsi="Times New Roman" w:cs="Times New Roman"/>
                <w:sz w:val="28"/>
              </w:rPr>
              <w:t>природи</w:t>
            </w:r>
            <w:r w:rsidRPr="00B666FC">
              <w:rPr>
                <w:rFonts w:ascii="Times New Roman" w:hAnsi="Times New Roman" w:cs="Times New Roman"/>
                <w:spacing w:val="-5"/>
                <w:sz w:val="28"/>
              </w:rPr>
              <w:t xml:space="preserve"> </w:t>
            </w:r>
            <w:r w:rsidRPr="00B666FC">
              <w:rPr>
                <w:rFonts w:ascii="Times New Roman" w:hAnsi="Times New Roman" w:cs="Times New Roman"/>
                <w:sz w:val="28"/>
              </w:rPr>
              <w:t>в</w:t>
            </w:r>
            <w:r w:rsidRPr="00B666FC">
              <w:rPr>
                <w:rFonts w:ascii="Times New Roman" w:hAnsi="Times New Roman" w:cs="Times New Roman"/>
                <w:spacing w:val="-5"/>
                <w:sz w:val="28"/>
              </w:rPr>
              <w:t xml:space="preserve"> </w:t>
            </w:r>
            <w:r w:rsidRPr="00B666FC">
              <w:rPr>
                <w:rFonts w:ascii="Times New Roman" w:hAnsi="Times New Roman" w:cs="Times New Roman"/>
                <w:sz w:val="28"/>
              </w:rPr>
              <w:t>мистецьких</w:t>
            </w:r>
            <w:r w:rsidRPr="00B666FC">
              <w:rPr>
                <w:rFonts w:ascii="Times New Roman" w:hAnsi="Times New Roman" w:cs="Times New Roman"/>
                <w:spacing w:val="-5"/>
                <w:sz w:val="28"/>
              </w:rPr>
              <w:t xml:space="preserve"> </w:t>
            </w:r>
            <w:r w:rsidRPr="00B666FC">
              <w:rPr>
                <w:rFonts w:ascii="Times New Roman" w:hAnsi="Times New Roman" w:cs="Times New Roman"/>
                <w:spacing w:val="-2"/>
                <w:sz w:val="28"/>
              </w:rPr>
              <w:t>жанрах</w:t>
            </w:r>
          </w:p>
        </w:tc>
        <w:tc>
          <w:tcPr>
            <w:tcW w:w="3544" w:type="dxa"/>
          </w:tcPr>
          <w:p w:rsidR="00A128DA" w:rsidRPr="00B666FC" w:rsidRDefault="00A128DA" w:rsidP="00876AA0">
            <w:pPr>
              <w:pStyle w:val="TableParagraph"/>
              <w:ind w:left="-2"/>
              <w:jc w:val="left"/>
              <w:rPr>
                <w:i/>
                <w:sz w:val="28"/>
              </w:rPr>
            </w:pPr>
            <w:r w:rsidRPr="00B666FC">
              <w:rPr>
                <w:i/>
                <w:sz w:val="28"/>
              </w:rPr>
              <w:t>Тема</w:t>
            </w:r>
            <w:r w:rsidRPr="00B666FC">
              <w:rPr>
                <w:i/>
                <w:spacing w:val="-4"/>
                <w:sz w:val="28"/>
              </w:rPr>
              <w:t xml:space="preserve"> </w:t>
            </w:r>
            <w:r w:rsidRPr="00B666FC">
              <w:rPr>
                <w:i/>
                <w:spacing w:val="-2"/>
                <w:sz w:val="28"/>
              </w:rPr>
              <w:t>року:</w:t>
            </w:r>
          </w:p>
          <w:p w:rsidR="00A128DA" w:rsidRPr="00B666FC" w:rsidRDefault="00A128DA" w:rsidP="00876AA0">
            <w:pPr>
              <w:pStyle w:val="TableParagraph"/>
              <w:spacing w:before="11" w:line="372" w:lineRule="exact"/>
              <w:ind w:left="106" w:hanging="108"/>
              <w:jc w:val="left"/>
              <w:rPr>
                <w:b/>
                <w:sz w:val="28"/>
              </w:rPr>
            </w:pPr>
            <w:r w:rsidRPr="00B666FC">
              <w:rPr>
                <w:b/>
                <w:sz w:val="28"/>
              </w:rPr>
              <w:t>Жанри музичного і сценічних</w:t>
            </w:r>
            <w:r w:rsidRPr="00B666FC">
              <w:rPr>
                <w:b/>
                <w:spacing w:val="-18"/>
                <w:sz w:val="28"/>
              </w:rPr>
              <w:t xml:space="preserve"> </w:t>
            </w:r>
            <w:r w:rsidRPr="00B666FC">
              <w:rPr>
                <w:b/>
                <w:sz w:val="28"/>
              </w:rPr>
              <w:t>мистецтв</w:t>
            </w:r>
          </w:p>
        </w:tc>
        <w:tc>
          <w:tcPr>
            <w:tcW w:w="4536" w:type="dxa"/>
          </w:tcPr>
          <w:p w:rsidR="00A128DA" w:rsidRPr="00B666FC" w:rsidRDefault="00A128DA" w:rsidP="00876AA0">
            <w:pPr>
              <w:pStyle w:val="TableParagraph"/>
              <w:ind w:left="1"/>
              <w:jc w:val="left"/>
              <w:rPr>
                <w:i/>
                <w:sz w:val="28"/>
              </w:rPr>
            </w:pPr>
            <w:r w:rsidRPr="00B666FC">
              <w:rPr>
                <w:i/>
                <w:sz w:val="28"/>
              </w:rPr>
              <w:t>Тема</w:t>
            </w:r>
            <w:r w:rsidRPr="00B666FC">
              <w:rPr>
                <w:i/>
                <w:spacing w:val="-4"/>
                <w:sz w:val="28"/>
              </w:rPr>
              <w:t xml:space="preserve"> </w:t>
            </w:r>
            <w:r w:rsidRPr="00B666FC">
              <w:rPr>
                <w:i/>
                <w:spacing w:val="-2"/>
                <w:sz w:val="28"/>
              </w:rPr>
              <w:t>року:</w:t>
            </w:r>
          </w:p>
          <w:p w:rsidR="00A128DA" w:rsidRPr="00B666FC" w:rsidRDefault="00A128DA" w:rsidP="00876AA0">
            <w:pPr>
              <w:pStyle w:val="TableParagraph"/>
              <w:spacing w:before="47"/>
              <w:ind w:left="1"/>
              <w:jc w:val="left"/>
              <w:rPr>
                <w:b/>
                <w:sz w:val="28"/>
              </w:rPr>
            </w:pPr>
            <w:r w:rsidRPr="00B666FC">
              <w:rPr>
                <w:b/>
                <w:sz w:val="28"/>
              </w:rPr>
              <w:t>Жанри</w:t>
            </w:r>
            <w:r w:rsidRPr="00B666FC">
              <w:rPr>
                <w:b/>
                <w:spacing w:val="-8"/>
                <w:sz w:val="28"/>
              </w:rPr>
              <w:t xml:space="preserve"> </w:t>
            </w:r>
            <w:r w:rsidRPr="00B666FC">
              <w:rPr>
                <w:b/>
                <w:sz w:val="28"/>
              </w:rPr>
              <w:t>візуальних</w:t>
            </w:r>
            <w:r w:rsidRPr="00B666FC">
              <w:rPr>
                <w:b/>
                <w:spacing w:val="-6"/>
                <w:sz w:val="28"/>
              </w:rPr>
              <w:t xml:space="preserve"> </w:t>
            </w:r>
            <w:r w:rsidRPr="00B666FC">
              <w:rPr>
                <w:b/>
                <w:spacing w:val="-2"/>
                <w:sz w:val="28"/>
              </w:rPr>
              <w:t>мистецтв</w:t>
            </w:r>
          </w:p>
        </w:tc>
      </w:tr>
    </w:tbl>
    <w:p w:rsidR="00A128DA" w:rsidRPr="00B666FC" w:rsidRDefault="00A128DA" w:rsidP="00A128DA">
      <w:pPr>
        <w:ind w:firstLine="567"/>
        <w:jc w:val="center"/>
        <w:rPr>
          <w:rFonts w:ascii="Times New Roman" w:eastAsia="Times New Roman" w:hAnsi="Times New Roman" w:cs="Times New Roman"/>
          <w:sz w:val="28"/>
          <w:szCs w:val="28"/>
        </w:rPr>
      </w:pPr>
      <w:r w:rsidRPr="00B666FC">
        <w:rPr>
          <w:rFonts w:ascii="Times New Roman" w:eastAsia="Times New Roman" w:hAnsi="Times New Roman" w:cs="Times New Roman"/>
          <w:b/>
          <w:sz w:val="28"/>
          <w:szCs w:val="28"/>
        </w:rPr>
        <w:t>Тематична структура програми «Музичне мистецтво»</w:t>
      </w:r>
      <w:r w:rsidRPr="00B666FC">
        <w:rPr>
          <w:rFonts w:ascii="Times New Roman" w:eastAsia="Times New Roman" w:hAnsi="Times New Roman" w:cs="Times New Roman"/>
          <w:sz w:val="28"/>
          <w:szCs w:val="28"/>
        </w:rPr>
        <w:t xml:space="preserve"> (</w:t>
      </w:r>
      <w:r w:rsidRPr="00B666FC">
        <w:rPr>
          <w:rFonts w:ascii="Times New Roman" w:eastAsia="Times New Roman" w:hAnsi="Times New Roman" w:cs="Times New Roman"/>
          <w:i/>
          <w:sz w:val="28"/>
          <w:szCs w:val="28"/>
        </w:rPr>
        <w:t>5–6 класи</w:t>
      </w:r>
      <w:r w:rsidRPr="00B666FC">
        <w:rPr>
          <w:rFonts w:ascii="Times New Roman" w:eastAsia="Times New Roman" w:hAnsi="Times New Roman" w:cs="Times New Roman"/>
          <w:sz w:val="28"/>
          <w:szCs w:val="28"/>
        </w:rPr>
        <w:t>)</w:t>
      </w:r>
    </w:p>
    <w:p w:rsidR="00A128DA" w:rsidRPr="00A128DA" w:rsidRDefault="00A128DA" w:rsidP="00A128DA">
      <w:pPr>
        <w:ind w:firstLine="567"/>
        <w:jc w:val="center"/>
        <w:rPr>
          <w:rFonts w:ascii="Times New Roman" w:eastAsia="Times New Roman" w:hAnsi="Times New Roman" w:cs="Times New Roman"/>
          <w:sz w:val="28"/>
          <w:szCs w:val="28"/>
        </w:rPr>
      </w:pPr>
      <w:r w:rsidRPr="00460562">
        <w:rPr>
          <w:rFonts w:ascii="Times New Roman" w:eastAsia="Times New Roman" w:hAnsi="Times New Roman" w:cs="Times New Roman"/>
          <w:i/>
          <w:sz w:val="28"/>
          <w:szCs w:val="28"/>
        </w:rPr>
        <w:t>35 годин</w:t>
      </w:r>
      <w:r w:rsidRPr="00460562">
        <w:rPr>
          <w:rFonts w:ascii="Times New Roman" w:eastAsia="Times New Roman" w:hAnsi="Times New Roman" w:cs="Times New Roman"/>
          <w:sz w:val="28"/>
          <w:szCs w:val="28"/>
        </w:rPr>
        <w:t xml:space="preserve"> на рік (</w:t>
      </w:r>
      <w:r w:rsidRPr="00460562">
        <w:rPr>
          <w:rFonts w:ascii="Times New Roman" w:eastAsia="Times New Roman" w:hAnsi="Times New Roman" w:cs="Times New Roman"/>
          <w:i/>
          <w:sz w:val="28"/>
          <w:szCs w:val="28"/>
        </w:rPr>
        <w:t>1 година</w:t>
      </w:r>
      <w:r w:rsidRPr="00460562">
        <w:rPr>
          <w:rFonts w:ascii="Times New Roman" w:eastAsia="Times New Roman" w:hAnsi="Times New Roman" w:cs="Times New Roman"/>
          <w:sz w:val="28"/>
          <w:szCs w:val="28"/>
        </w:rPr>
        <w:t xml:space="preserve"> на тиждень), з них </w:t>
      </w:r>
      <w:r>
        <w:rPr>
          <w:rFonts w:ascii="Times New Roman" w:eastAsia="Times New Roman" w:hAnsi="Times New Roman" w:cs="Times New Roman"/>
          <w:i/>
          <w:sz w:val="28"/>
          <w:szCs w:val="28"/>
        </w:rPr>
        <w:t>3</w:t>
      </w:r>
      <w:r w:rsidRPr="00460562">
        <w:rPr>
          <w:rFonts w:ascii="Times New Roman" w:eastAsia="Times New Roman" w:hAnsi="Times New Roman" w:cs="Times New Roman"/>
          <w:i/>
          <w:sz w:val="28"/>
          <w:szCs w:val="28"/>
        </w:rPr>
        <w:t xml:space="preserve"> години</w:t>
      </w:r>
      <w:r w:rsidRPr="00460562">
        <w:rPr>
          <w:rFonts w:ascii="Times New Roman" w:eastAsia="Times New Roman" w:hAnsi="Times New Roman" w:cs="Times New Roman"/>
          <w:sz w:val="28"/>
          <w:szCs w:val="28"/>
        </w:rPr>
        <w:t>— резервний час</w:t>
      </w:r>
    </w:p>
    <w:tbl>
      <w:tblPr>
        <w:tblW w:w="1460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1"/>
        <w:gridCol w:w="3827"/>
        <w:gridCol w:w="8933"/>
      </w:tblGrid>
      <w:tr w:rsidR="00A128DA" w:rsidRPr="00460562" w:rsidTr="00B666FC">
        <w:trPr>
          <w:trHeight w:val="540"/>
        </w:trPr>
        <w:tc>
          <w:tcPr>
            <w:tcW w:w="1841" w:type="dxa"/>
            <w:tcBorders>
              <w:top w:val="single" w:sz="4" w:space="0" w:color="000000"/>
              <w:left w:val="single" w:sz="4" w:space="0" w:color="000000"/>
              <w:bottom w:val="single" w:sz="4" w:space="0" w:color="000000"/>
              <w:right w:val="single" w:sz="4" w:space="0" w:color="000000"/>
            </w:tcBorders>
            <w:vAlign w:val="center"/>
          </w:tcPr>
          <w:p w:rsidR="00A128DA" w:rsidRPr="00460562" w:rsidRDefault="00A128DA" w:rsidP="00876AA0">
            <w:pPr>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Клас</w:t>
            </w:r>
          </w:p>
        </w:tc>
        <w:tc>
          <w:tcPr>
            <w:tcW w:w="3827" w:type="dxa"/>
            <w:tcBorders>
              <w:top w:val="single" w:sz="4" w:space="0" w:color="000000"/>
              <w:left w:val="single" w:sz="4" w:space="0" w:color="000000"/>
              <w:bottom w:val="single" w:sz="4" w:space="0" w:color="000000"/>
              <w:right w:val="single" w:sz="4" w:space="0" w:color="000000"/>
            </w:tcBorders>
            <w:vAlign w:val="center"/>
          </w:tcPr>
          <w:p w:rsidR="00A128DA" w:rsidRPr="00460562" w:rsidRDefault="00A128DA" w:rsidP="00876AA0">
            <w:pPr>
              <w:ind w:firstLine="426"/>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Тема року</w:t>
            </w:r>
          </w:p>
        </w:tc>
        <w:tc>
          <w:tcPr>
            <w:tcW w:w="8933" w:type="dxa"/>
            <w:tcBorders>
              <w:top w:val="single" w:sz="4" w:space="0" w:color="000000"/>
              <w:left w:val="single" w:sz="4" w:space="0" w:color="000000"/>
              <w:bottom w:val="single" w:sz="4" w:space="0" w:color="000000"/>
              <w:right w:val="single" w:sz="4" w:space="0" w:color="000000"/>
            </w:tcBorders>
            <w:vAlign w:val="center"/>
          </w:tcPr>
          <w:p w:rsidR="00A128DA" w:rsidRPr="00460562" w:rsidRDefault="00A128DA" w:rsidP="00876AA0">
            <w:pPr>
              <w:ind w:firstLine="426"/>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Теми</w:t>
            </w:r>
          </w:p>
        </w:tc>
      </w:tr>
      <w:tr w:rsidR="002312EE" w:rsidRPr="00460562" w:rsidTr="00B666FC">
        <w:trPr>
          <w:trHeight w:val="540"/>
        </w:trPr>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2312EE" w:rsidRPr="00460562" w:rsidRDefault="000E4C42" w:rsidP="00876AA0">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bookmarkStart w:id="0" w:name="_GoBack"/>
            <w:bookmarkEnd w:id="0"/>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FA0157" w:rsidRDefault="002312EE" w:rsidP="00FA0157">
            <w:pPr>
              <w:pStyle w:val="TableParagraph"/>
              <w:spacing w:line="276" w:lineRule="auto"/>
              <w:ind w:left="0"/>
              <w:jc w:val="left"/>
              <w:rPr>
                <w:spacing w:val="-2"/>
                <w:sz w:val="28"/>
              </w:rPr>
            </w:pPr>
            <w:r>
              <w:rPr>
                <w:i/>
                <w:sz w:val="28"/>
              </w:rPr>
              <w:t>Тема</w:t>
            </w:r>
            <w:r>
              <w:rPr>
                <w:i/>
                <w:spacing w:val="-7"/>
                <w:sz w:val="28"/>
              </w:rPr>
              <w:t xml:space="preserve"> </w:t>
            </w:r>
            <w:r>
              <w:rPr>
                <w:i/>
                <w:sz w:val="28"/>
              </w:rPr>
              <w:t>року:</w:t>
            </w:r>
            <w:r w:rsidR="00FA0157">
              <w:t xml:space="preserve"> </w:t>
            </w:r>
            <w:r w:rsidR="00FA0157" w:rsidRPr="00FA0157">
              <w:rPr>
                <w:i/>
                <w:sz w:val="28"/>
              </w:rPr>
              <w:t>Жанри  музичного мистецтва</w:t>
            </w:r>
          </w:p>
          <w:p w:rsidR="002312EE" w:rsidRPr="00B666FC" w:rsidRDefault="002312EE" w:rsidP="00A128DA">
            <w:pPr>
              <w:jc w:val="both"/>
              <w:rPr>
                <w:rFonts w:ascii="Times New Roman" w:eastAsia="Times New Roman" w:hAnsi="Times New Roman" w:cs="Times New Roman"/>
                <w:sz w:val="28"/>
                <w:szCs w:val="28"/>
              </w:rPr>
            </w:pPr>
          </w:p>
        </w:tc>
        <w:tc>
          <w:tcPr>
            <w:tcW w:w="893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312EE" w:rsidRPr="00460562" w:rsidRDefault="00FA0157" w:rsidP="00876AA0">
            <w:pPr>
              <w:ind w:firstLine="426"/>
              <w:jc w:val="both"/>
              <w:rPr>
                <w:rFonts w:ascii="Times New Roman" w:eastAsia="Times New Roman" w:hAnsi="Times New Roman" w:cs="Times New Roman"/>
                <w:sz w:val="28"/>
                <w:szCs w:val="28"/>
              </w:rPr>
            </w:pPr>
            <w:r w:rsidRPr="00FA0157">
              <w:rPr>
                <w:rFonts w:ascii="Times New Roman" w:eastAsia="Times New Roman" w:hAnsi="Times New Roman" w:cs="Times New Roman"/>
                <w:sz w:val="28"/>
                <w:szCs w:val="28"/>
              </w:rPr>
              <w:t>Жанри камерно-вокальної музики</w:t>
            </w:r>
          </w:p>
        </w:tc>
      </w:tr>
      <w:tr w:rsidR="002312EE" w:rsidRPr="00460562" w:rsidTr="00B666FC">
        <w:trPr>
          <w:trHeight w:val="540"/>
        </w:trPr>
        <w:tc>
          <w:tcPr>
            <w:tcW w:w="1841" w:type="dxa"/>
            <w:vMerge/>
            <w:tcBorders>
              <w:top w:val="single" w:sz="4" w:space="0" w:color="000000"/>
              <w:left w:val="single" w:sz="4" w:space="0" w:color="000000"/>
              <w:bottom w:val="single" w:sz="4" w:space="0" w:color="000000"/>
              <w:right w:val="single" w:sz="4" w:space="0" w:color="000000"/>
            </w:tcBorders>
            <w:vAlign w:val="center"/>
          </w:tcPr>
          <w:p w:rsidR="002312EE" w:rsidRPr="00460562" w:rsidRDefault="002312EE" w:rsidP="00876AA0">
            <w:pPr>
              <w:rPr>
                <w:rFonts w:ascii="Times New Roman" w:eastAsia="Times New Roman" w:hAnsi="Times New Roman" w:cs="Times New Roman"/>
                <w:sz w:val="28"/>
                <w:szCs w:val="28"/>
              </w:rPr>
            </w:pP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2312EE" w:rsidRPr="00460562" w:rsidRDefault="002312EE" w:rsidP="00876AA0">
            <w:pPr>
              <w:ind w:firstLine="426"/>
              <w:jc w:val="both"/>
              <w:rPr>
                <w:rFonts w:ascii="Times New Roman" w:eastAsia="Times New Roman" w:hAnsi="Times New Roman" w:cs="Times New Roman"/>
                <w:sz w:val="28"/>
                <w:szCs w:val="28"/>
              </w:rPr>
            </w:pPr>
          </w:p>
        </w:tc>
        <w:tc>
          <w:tcPr>
            <w:tcW w:w="893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312EE" w:rsidRPr="00460562" w:rsidRDefault="00FA0157" w:rsidP="00FA015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0157">
              <w:rPr>
                <w:rFonts w:ascii="Times New Roman" w:eastAsia="Times New Roman" w:hAnsi="Times New Roman" w:cs="Times New Roman"/>
                <w:sz w:val="28"/>
                <w:szCs w:val="28"/>
              </w:rPr>
              <w:t>Жанри хорової музики</w:t>
            </w:r>
          </w:p>
        </w:tc>
      </w:tr>
      <w:tr w:rsidR="002312EE" w:rsidRPr="00460562" w:rsidTr="00B666FC">
        <w:trPr>
          <w:trHeight w:val="540"/>
        </w:trPr>
        <w:tc>
          <w:tcPr>
            <w:tcW w:w="1841" w:type="dxa"/>
            <w:vMerge/>
            <w:tcBorders>
              <w:top w:val="single" w:sz="4" w:space="0" w:color="000000"/>
              <w:left w:val="single" w:sz="4" w:space="0" w:color="000000"/>
              <w:bottom w:val="single" w:sz="4" w:space="0" w:color="000000"/>
              <w:right w:val="single" w:sz="4" w:space="0" w:color="000000"/>
            </w:tcBorders>
            <w:vAlign w:val="center"/>
          </w:tcPr>
          <w:p w:rsidR="002312EE" w:rsidRPr="00460562" w:rsidRDefault="002312EE" w:rsidP="00876AA0">
            <w:pPr>
              <w:rPr>
                <w:rFonts w:ascii="Times New Roman" w:eastAsia="Times New Roman" w:hAnsi="Times New Roman" w:cs="Times New Roman"/>
                <w:sz w:val="28"/>
                <w:szCs w:val="28"/>
              </w:rPr>
            </w:pP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2312EE" w:rsidRPr="00460562" w:rsidRDefault="002312EE" w:rsidP="00876AA0">
            <w:pPr>
              <w:ind w:firstLine="426"/>
              <w:jc w:val="both"/>
              <w:rPr>
                <w:rFonts w:ascii="Times New Roman" w:eastAsia="Times New Roman" w:hAnsi="Times New Roman" w:cs="Times New Roman"/>
                <w:sz w:val="28"/>
                <w:szCs w:val="28"/>
              </w:rPr>
            </w:pPr>
          </w:p>
        </w:tc>
        <w:tc>
          <w:tcPr>
            <w:tcW w:w="893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312EE" w:rsidRPr="00460562" w:rsidRDefault="002312EE" w:rsidP="00876AA0">
            <w:pPr>
              <w:ind w:firstLine="426"/>
              <w:jc w:val="both"/>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 xml:space="preserve"> </w:t>
            </w:r>
            <w:r w:rsidR="00FA0157" w:rsidRPr="00FA0157">
              <w:rPr>
                <w:rFonts w:ascii="Times New Roman" w:eastAsia="Times New Roman" w:hAnsi="Times New Roman" w:cs="Times New Roman"/>
                <w:sz w:val="28"/>
                <w:szCs w:val="28"/>
              </w:rPr>
              <w:t>Жанри камерно-інструментальної музики</w:t>
            </w:r>
          </w:p>
        </w:tc>
      </w:tr>
      <w:tr w:rsidR="002312EE" w:rsidRPr="00460562" w:rsidTr="00B666FC">
        <w:trPr>
          <w:trHeight w:val="600"/>
        </w:trPr>
        <w:tc>
          <w:tcPr>
            <w:tcW w:w="1841" w:type="dxa"/>
            <w:vMerge/>
            <w:tcBorders>
              <w:top w:val="single" w:sz="4" w:space="0" w:color="000000"/>
              <w:left w:val="single" w:sz="4" w:space="0" w:color="000000"/>
              <w:bottom w:val="single" w:sz="4" w:space="0" w:color="000000"/>
              <w:right w:val="single" w:sz="4" w:space="0" w:color="000000"/>
            </w:tcBorders>
            <w:vAlign w:val="center"/>
          </w:tcPr>
          <w:p w:rsidR="002312EE" w:rsidRPr="00460562" w:rsidRDefault="002312EE" w:rsidP="00876AA0">
            <w:pPr>
              <w:rPr>
                <w:rFonts w:ascii="Times New Roman" w:eastAsia="Times New Roman" w:hAnsi="Times New Roman" w:cs="Times New Roman"/>
                <w:sz w:val="28"/>
                <w:szCs w:val="28"/>
              </w:rPr>
            </w:pP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2312EE" w:rsidRPr="00460562" w:rsidRDefault="002312EE" w:rsidP="00876AA0">
            <w:pPr>
              <w:ind w:firstLine="426"/>
              <w:jc w:val="both"/>
              <w:rPr>
                <w:rFonts w:ascii="Times New Roman" w:eastAsia="Times New Roman" w:hAnsi="Times New Roman" w:cs="Times New Roman"/>
                <w:sz w:val="28"/>
                <w:szCs w:val="28"/>
              </w:rPr>
            </w:pPr>
          </w:p>
        </w:tc>
        <w:tc>
          <w:tcPr>
            <w:tcW w:w="893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rsidR="002312EE" w:rsidRPr="00460562" w:rsidRDefault="00FA0157" w:rsidP="00876AA0">
            <w:pPr>
              <w:ind w:firstLine="426"/>
              <w:jc w:val="both"/>
              <w:rPr>
                <w:rFonts w:ascii="Times New Roman" w:eastAsia="Times New Roman" w:hAnsi="Times New Roman" w:cs="Times New Roman"/>
                <w:sz w:val="28"/>
                <w:szCs w:val="28"/>
              </w:rPr>
            </w:pPr>
            <w:r w:rsidRPr="00FA0157">
              <w:rPr>
                <w:rFonts w:ascii="Times New Roman" w:eastAsia="Times New Roman" w:hAnsi="Times New Roman" w:cs="Times New Roman"/>
                <w:sz w:val="28"/>
                <w:szCs w:val="28"/>
              </w:rPr>
              <w:t>Жанри симфонічної музики</w:t>
            </w:r>
          </w:p>
        </w:tc>
      </w:tr>
    </w:tbl>
    <w:p w:rsidR="009A1A48" w:rsidRPr="002312EE" w:rsidRDefault="009A1A48" w:rsidP="002312EE">
      <w:pPr>
        <w:rPr>
          <w:rFonts w:ascii="Monotype Corsiva" w:hAnsi="Monotype Corsiva"/>
          <w:b/>
          <w:color w:val="FF0000"/>
          <w:sz w:val="52"/>
        </w:rPr>
      </w:pPr>
    </w:p>
    <w:p w:rsidR="00D359B0" w:rsidRDefault="00D359B0" w:rsidP="002312EE">
      <w:pPr>
        <w:jc w:val="center"/>
        <w:rPr>
          <w:rFonts w:ascii="Monotype Corsiva" w:hAnsi="Monotype Corsiva"/>
          <w:b/>
          <w:color w:val="FF0000"/>
          <w:sz w:val="52"/>
        </w:rPr>
      </w:pPr>
    </w:p>
    <w:p w:rsidR="002312EE" w:rsidRPr="002312EE" w:rsidRDefault="00D359B0" w:rsidP="002312EE">
      <w:pPr>
        <w:jc w:val="center"/>
        <w:rPr>
          <w:rFonts w:ascii="Monotype Corsiva" w:hAnsi="Monotype Corsiva"/>
          <w:b/>
          <w:color w:val="FF0000"/>
          <w:sz w:val="52"/>
        </w:rPr>
      </w:pPr>
      <w:r>
        <w:rPr>
          <w:rFonts w:ascii="Monotype Corsiva" w:hAnsi="Monotype Corsiva"/>
          <w:b/>
          <w:color w:val="FF0000"/>
          <w:sz w:val="52"/>
        </w:rPr>
        <w:lastRenderedPageBreak/>
        <w:t>6</w:t>
      </w:r>
      <w:r w:rsidR="002312EE" w:rsidRPr="002312EE">
        <w:rPr>
          <w:rFonts w:ascii="Monotype Corsiva" w:hAnsi="Monotype Corsiva"/>
          <w:b/>
          <w:color w:val="FF0000"/>
          <w:sz w:val="52"/>
        </w:rPr>
        <w:t xml:space="preserve"> клас музичне мистецтво</w:t>
      </w:r>
    </w:p>
    <w:tbl>
      <w:tblPr>
        <w:tblStyle w:val="a6"/>
        <w:tblW w:w="0" w:type="auto"/>
        <w:tblLook w:val="04A0" w:firstRow="1" w:lastRow="0" w:firstColumn="1" w:lastColumn="0" w:noHBand="0" w:noVBand="1"/>
      </w:tblPr>
      <w:tblGrid>
        <w:gridCol w:w="4928"/>
        <w:gridCol w:w="4929"/>
        <w:gridCol w:w="4929"/>
      </w:tblGrid>
      <w:tr w:rsidR="002312EE" w:rsidTr="002312EE">
        <w:tc>
          <w:tcPr>
            <w:tcW w:w="4928" w:type="dxa"/>
            <w:shd w:val="clear" w:color="auto" w:fill="FFFF00"/>
          </w:tcPr>
          <w:p w:rsidR="002312EE" w:rsidRPr="002312EE" w:rsidRDefault="002312EE" w:rsidP="002312EE">
            <w:pPr>
              <w:jc w:val="center"/>
              <w:rPr>
                <w:rFonts w:ascii="Monotype Corsiva" w:hAnsi="Monotype Corsiva"/>
                <w:b/>
                <w:i/>
                <w:sz w:val="40"/>
              </w:rPr>
            </w:pPr>
            <w:r w:rsidRPr="002312EE">
              <w:rPr>
                <w:rFonts w:ascii="Monotype Corsiva" w:eastAsia="Times New Roman" w:hAnsi="Monotype Corsiva" w:cs="Times New Roman"/>
                <w:b/>
                <w:i/>
                <w:sz w:val="40"/>
                <w:szCs w:val="28"/>
              </w:rPr>
              <w:t>Зміст навчального матеріалу</w:t>
            </w:r>
          </w:p>
        </w:tc>
        <w:tc>
          <w:tcPr>
            <w:tcW w:w="4929" w:type="dxa"/>
            <w:shd w:val="clear" w:color="auto" w:fill="FFFF00"/>
          </w:tcPr>
          <w:p w:rsidR="002312EE" w:rsidRPr="002312EE" w:rsidRDefault="002312EE" w:rsidP="002312EE">
            <w:pPr>
              <w:jc w:val="center"/>
              <w:rPr>
                <w:rFonts w:ascii="Monotype Corsiva" w:hAnsi="Monotype Corsiva"/>
                <w:b/>
                <w:i/>
                <w:sz w:val="40"/>
              </w:rPr>
            </w:pPr>
            <w:r w:rsidRPr="002312EE">
              <w:rPr>
                <w:rFonts w:ascii="Monotype Corsiva" w:eastAsia="Times New Roman" w:hAnsi="Monotype Corsiva" w:cs="Times New Roman"/>
                <w:b/>
                <w:i/>
                <w:sz w:val="40"/>
                <w:szCs w:val="28"/>
              </w:rPr>
              <w:t>Очікувані результати навчально-пізнавальної діяльності учнів</w:t>
            </w:r>
          </w:p>
        </w:tc>
        <w:tc>
          <w:tcPr>
            <w:tcW w:w="4929" w:type="dxa"/>
            <w:shd w:val="clear" w:color="auto" w:fill="FFFF00"/>
          </w:tcPr>
          <w:p w:rsidR="002312EE" w:rsidRPr="002312EE" w:rsidRDefault="002312EE" w:rsidP="002312EE">
            <w:pPr>
              <w:jc w:val="center"/>
              <w:rPr>
                <w:rFonts w:ascii="Monotype Corsiva" w:hAnsi="Monotype Corsiva"/>
                <w:b/>
                <w:i/>
                <w:sz w:val="40"/>
              </w:rPr>
            </w:pPr>
            <w:r w:rsidRPr="002312EE">
              <w:rPr>
                <w:rFonts w:ascii="Monotype Corsiva" w:hAnsi="Monotype Corsiva"/>
                <w:b/>
                <w:i/>
                <w:sz w:val="40"/>
              </w:rPr>
              <w:t>Види</w:t>
            </w:r>
            <w:r w:rsidRPr="002312EE">
              <w:rPr>
                <w:rFonts w:ascii="Monotype Corsiva" w:hAnsi="Monotype Corsiva"/>
                <w:b/>
                <w:i/>
                <w:spacing w:val="-17"/>
                <w:sz w:val="40"/>
              </w:rPr>
              <w:t xml:space="preserve"> </w:t>
            </w:r>
            <w:r w:rsidRPr="002312EE">
              <w:rPr>
                <w:rFonts w:ascii="Monotype Corsiva" w:hAnsi="Monotype Corsiva"/>
                <w:b/>
                <w:i/>
                <w:sz w:val="40"/>
              </w:rPr>
              <w:t xml:space="preserve">навчальної </w:t>
            </w:r>
            <w:r w:rsidRPr="002312EE">
              <w:rPr>
                <w:rFonts w:ascii="Monotype Corsiva" w:hAnsi="Monotype Corsiva"/>
                <w:b/>
                <w:i/>
                <w:spacing w:val="-2"/>
                <w:sz w:val="40"/>
              </w:rPr>
              <w:t>діяльності</w:t>
            </w:r>
          </w:p>
        </w:tc>
      </w:tr>
      <w:tr w:rsidR="002312EE" w:rsidTr="002312EE">
        <w:tc>
          <w:tcPr>
            <w:tcW w:w="4928" w:type="dxa"/>
          </w:tcPr>
          <w:p w:rsidR="00D359B0" w:rsidRPr="00D359B0" w:rsidRDefault="00D359B0" w:rsidP="00D359B0">
            <w:pPr>
              <w:ind w:firstLine="283"/>
              <w:jc w:val="both"/>
              <w:rPr>
                <w:rFonts w:ascii="Times New Roman" w:hAnsi="Times New Roman" w:cs="Times New Roman"/>
                <w:sz w:val="28"/>
                <w:szCs w:val="28"/>
              </w:rPr>
            </w:pPr>
            <w:r w:rsidRPr="00D359B0">
              <w:rPr>
                <w:rFonts w:ascii="Times New Roman" w:hAnsi="Times New Roman" w:cs="Times New Roman"/>
                <w:sz w:val="28"/>
                <w:szCs w:val="28"/>
              </w:rPr>
              <w:t xml:space="preserve">Жанри </w:t>
            </w:r>
          </w:p>
          <w:p w:rsidR="00D359B0" w:rsidRPr="00D359B0" w:rsidRDefault="00D359B0" w:rsidP="00D359B0">
            <w:pPr>
              <w:ind w:firstLine="283"/>
              <w:jc w:val="both"/>
              <w:rPr>
                <w:rFonts w:ascii="Times New Roman" w:hAnsi="Times New Roman" w:cs="Times New Roman"/>
                <w:sz w:val="28"/>
                <w:szCs w:val="28"/>
              </w:rPr>
            </w:pPr>
            <w:r w:rsidRPr="00D359B0">
              <w:rPr>
                <w:rFonts w:ascii="Times New Roman" w:hAnsi="Times New Roman" w:cs="Times New Roman"/>
                <w:sz w:val="28"/>
                <w:szCs w:val="28"/>
              </w:rPr>
              <w:t>камерно-вокальної музики</w:t>
            </w:r>
          </w:p>
          <w:p w:rsidR="00D359B0" w:rsidRPr="00D359B0" w:rsidRDefault="00D359B0" w:rsidP="00D359B0">
            <w:pPr>
              <w:ind w:firstLine="283"/>
              <w:jc w:val="both"/>
              <w:rPr>
                <w:rFonts w:ascii="Times New Roman" w:hAnsi="Times New Roman" w:cs="Times New Roman"/>
                <w:sz w:val="28"/>
                <w:szCs w:val="28"/>
              </w:rPr>
            </w:pPr>
          </w:p>
          <w:p w:rsidR="002312EE" w:rsidRPr="002312EE" w:rsidRDefault="00D359B0" w:rsidP="00D359B0">
            <w:pPr>
              <w:ind w:firstLine="283"/>
              <w:jc w:val="both"/>
            </w:pPr>
            <w:r w:rsidRPr="00D359B0">
              <w:rPr>
                <w:rFonts w:ascii="Times New Roman" w:hAnsi="Times New Roman" w:cs="Times New Roman"/>
                <w:sz w:val="28"/>
                <w:szCs w:val="28"/>
              </w:rPr>
              <w:t>Жанри хорової музики</w:t>
            </w:r>
          </w:p>
        </w:tc>
        <w:tc>
          <w:tcPr>
            <w:tcW w:w="4929" w:type="dxa"/>
          </w:tcPr>
          <w:p w:rsidR="00D359B0" w:rsidRPr="00D359B0" w:rsidRDefault="00D359B0" w:rsidP="00D359B0">
            <w:pPr>
              <w:widowControl w:val="0"/>
              <w:tabs>
                <w:tab w:val="left" w:pos="426"/>
              </w:tabs>
              <w:contextualSpacing/>
              <w:jc w:val="both"/>
              <w:rPr>
                <w:rFonts w:ascii="Times New Roman" w:hAnsi="Times New Roman" w:cs="Times New Roman"/>
                <w:b/>
                <w:sz w:val="28"/>
                <w:szCs w:val="28"/>
              </w:rPr>
            </w:pPr>
            <w:r w:rsidRPr="00D359B0">
              <w:rPr>
                <w:rFonts w:ascii="Times New Roman" w:hAnsi="Times New Roman" w:cs="Times New Roman"/>
                <w:b/>
                <w:sz w:val="28"/>
                <w:szCs w:val="28"/>
              </w:rPr>
              <w:t xml:space="preserve">Учень / учениця </w:t>
            </w:r>
          </w:p>
          <w:p w:rsidR="00D359B0" w:rsidRPr="00D359B0" w:rsidRDefault="00D359B0" w:rsidP="00D359B0">
            <w:pPr>
              <w:widowControl w:val="0"/>
              <w:tabs>
                <w:tab w:val="left" w:pos="426"/>
              </w:tabs>
              <w:contextualSpacing/>
              <w:jc w:val="both"/>
              <w:rPr>
                <w:rFonts w:ascii="Times New Roman" w:hAnsi="Times New Roman" w:cs="Times New Roman"/>
                <w:b/>
                <w:sz w:val="28"/>
                <w:szCs w:val="28"/>
              </w:rPr>
            </w:pPr>
            <w:proofErr w:type="spellStart"/>
            <w:r w:rsidRPr="00D359B0">
              <w:rPr>
                <w:rFonts w:ascii="Times New Roman" w:hAnsi="Times New Roman" w:cs="Times New Roman"/>
                <w:b/>
                <w:sz w:val="28"/>
                <w:szCs w:val="28"/>
              </w:rPr>
              <w:t>Знаннєвий</w:t>
            </w:r>
            <w:proofErr w:type="spellEnd"/>
            <w:r w:rsidRPr="00D359B0">
              <w:rPr>
                <w:rFonts w:ascii="Times New Roman" w:hAnsi="Times New Roman" w:cs="Times New Roman"/>
                <w:b/>
                <w:sz w:val="28"/>
                <w:szCs w:val="28"/>
              </w:rPr>
              <w:t xml:space="preserve"> компонент</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орієнтується у характерних ознаках жанрів камерно-вокальної та хорової музики (пісня, гімн, романс, кантата, ораторія, меса, літургія та ін.) відповідно до їх призначення;</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наводить приклади творів жанрів камерно-вокальної та хорової музики </w:t>
            </w:r>
          </w:p>
          <w:p w:rsidR="00D359B0" w:rsidRPr="00D359B0" w:rsidRDefault="00D359B0" w:rsidP="00D359B0">
            <w:pPr>
              <w:widowControl w:val="0"/>
              <w:tabs>
                <w:tab w:val="left" w:pos="426"/>
              </w:tabs>
              <w:contextualSpacing/>
              <w:jc w:val="both"/>
              <w:rPr>
                <w:rFonts w:ascii="Times New Roman" w:hAnsi="Times New Roman" w:cs="Times New Roman"/>
                <w:b/>
                <w:sz w:val="28"/>
                <w:szCs w:val="28"/>
              </w:rPr>
            </w:pPr>
            <w:r w:rsidRPr="00D359B0">
              <w:rPr>
                <w:rFonts w:ascii="Times New Roman" w:hAnsi="Times New Roman" w:cs="Times New Roman"/>
                <w:b/>
                <w:sz w:val="28"/>
                <w:szCs w:val="28"/>
              </w:rPr>
              <w:t>Діяльнісний компонент</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порівнює камерно-вокальні та хорові жанри;</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порівнює власну думку щодо музики з думкам інших і толерантно ставиться до них, виявляє ініціативу та взаємодопомогу в груповій роботі;</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виконує пісні, які виражають різні естетичні почуття;</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інтерпретує образний зміст камерно-вокальних і хорових творів; </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застосовує набуті знання про вокальну та хорову музику у власній </w:t>
            </w:r>
            <w:r w:rsidRPr="00D359B0">
              <w:rPr>
                <w:rFonts w:ascii="Times New Roman" w:hAnsi="Times New Roman" w:cs="Times New Roman"/>
                <w:sz w:val="28"/>
                <w:szCs w:val="28"/>
              </w:rPr>
              <w:lastRenderedPageBreak/>
              <w:t xml:space="preserve">виконавській діяльності </w:t>
            </w:r>
          </w:p>
          <w:p w:rsidR="00D359B0" w:rsidRPr="00D359B0" w:rsidRDefault="00D359B0" w:rsidP="00D359B0">
            <w:pPr>
              <w:widowControl w:val="0"/>
              <w:tabs>
                <w:tab w:val="left" w:pos="426"/>
              </w:tabs>
              <w:contextualSpacing/>
              <w:jc w:val="both"/>
              <w:rPr>
                <w:rFonts w:ascii="Times New Roman" w:hAnsi="Times New Roman" w:cs="Times New Roman"/>
                <w:b/>
                <w:sz w:val="28"/>
                <w:szCs w:val="28"/>
              </w:rPr>
            </w:pPr>
            <w:r w:rsidRPr="00D359B0">
              <w:rPr>
                <w:rFonts w:ascii="Times New Roman" w:hAnsi="Times New Roman" w:cs="Times New Roman"/>
                <w:b/>
                <w:sz w:val="28"/>
                <w:szCs w:val="28"/>
              </w:rPr>
              <w:t>Ціннісний компонент</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висловлює оцінні судження щодо музики різних жанрів; </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виявляє емоції, що викликають твори мистецтва, характеризує їхній вплив; </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усвідомлює загальнолюдські, естетичні та</w:t>
            </w:r>
            <w:r>
              <w:t xml:space="preserve"> </w:t>
            </w:r>
            <w:r w:rsidRPr="00D359B0">
              <w:rPr>
                <w:rFonts w:ascii="Times New Roman" w:hAnsi="Times New Roman" w:cs="Times New Roman"/>
                <w:sz w:val="28"/>
                <w:szCs w:val="28"/>
              </w:rPr>
              <w:t>художні цінності у творах музичного</w:t>
            </w:r>
            <w:r w:rsidRPr="00D359B0">
              <w:rPr>
                <w:rFonts w:ascii="Times New Roman" w:hAnsi="Times New Roman" w:cs="Times New Roman"/>
                <w:sz w:val="28"/>
                <w:szCs w:val="28"/>
              </w:rPr>
              <w:t xml:space="preserve"> </w:t>
            </w:r>
            <w:r w:rsidRPr="00D359B0">
              <w:rPr>
                <w:rFonts w:ascii="Times New Roman" w:hAnsi="Times New Roman" w:cs="Times New Roman"/>
                <w:sz w:val="28"/>
                <w:szCs w:val="28"/>
              </w:rPr>
              <w:t>мистецтва різних жанрів;</w:t>
            </w:r>
          </w:p>
          <w:p w:rsidR="002312EE" w:rsidRPr="00D359B0" w:rsidRDefault="00D359B0" w:rsidP="00D359B0">
            <w:pPr>
              <w:widowControl w:val="0"/>
              <w:tabs>
                <w:tab w:val="left" w:pos="426"/>
              </w:tabs>
              <w:contextualSpacing/>
              <w:jc w:val="both"/>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 усвідомлює необхідність збереження музичної культури людства</w:t>
            </w:r>
          </w:p>
        </w:tc>
        <w:tc>
          <w:tcPr>
            <w:tcW w:w="4929" w:type="dxa"/>
          </w:tcPr>
          <w:p w:rsidR="002312EE" w:rsidRDefault="002312EE" w:rsidP="002312EE">
            <w:pPr>
              <w:pStyle w:val="TableParagraph"/>
              <w:tabs>
                <w:tab w:val="left" w:pos="2166"/>
              </w:tabs>
              <w:ind w:left="105" w:right="95"/>
              <w:rPr>
                <w:sz w:val="28"/>
              </w:rPr>
            </w:pPr>
            <w:r>
              <w:rPr>
                <w:sz w:val="28"/>
              </w:rPr>
              <w:lastRenderedPageBreak/>
              <w:t xml:space="preserve">Спів народних і сучасних авторських пісень з пластичним інтонуванням, з імпровізованими жестами й </w:t>
            </w:r>
            <w:r>
              <w:rPr>
                <w:spacing w:val="-2"/>
                <w:sz w:val="28"/>
              </w:rPr>
              <w:t>рухами.</w:t>
            </w:r>
            <w:r>
              <w:rPr>
                <w:sz w:val="28"/>
              </w:rPr>
              <w:tab/>
            </w:r>
            <w:r>
              <w:rPr>
                <w:spacing w:val="-2"/>
                <w:sz w:val="28"/>
              </w:rPr>
              <w:t>Інсценізації</w:t>
            </w:r>
          </w:p>
          <w:p w:rsidR="002312EE" w:rsidRDefault="002312EE" w:rsidP="002312EE">
            <w:pPr>
              <w:pStyle w:val="TableParagraph"/>
              <w:tabs>
                <w:tab w:val="left" w:pos="2128"/>
              </w:tabs>
              <w:spacing w:line="320" w:lineRule="exact"/>
              <w:ind w:left="105"/>
              <w:rPr>
                <w:sz w:val="28"/>
              </w:rPr>
            </w:pPr>
            <w:r>
              <w:rPr>
                <w:spacing w:val="-2"/>
                <w:sz w:val="28"/>
              </w:rPr>
              <w:t>народних</w:t>
            </w:r>
            <w:r>
              <w:rPr>
                <w:sz w:val="28"/>
              </w:rPr>
              <w:tab/>
            </w:r>
            <w:r>
              <w:rPr>
                <w:spacing w:val="-2"/>
                <w:sz w:val="28"/>
              </w:rPr>
              <w:t>українських</w:t>
            </w:r>
          </w:p>
          <w:p w:rsidR="002312EE" w:rsidRDefault="002312EE" w:rsidP="002312EE">
            <w:pPr>
              <w:pStyle w:val="TableParagraph"/>
              <w:tabs>
                <w:tab w:val="left" w:pos="2193"/>
                <w:tab w:val="left" w:pos="2934"/>
              </w:tabs>
              <w:ind w:left="105" w:right="95"/>
              <w:rPr>
                <w:sz w:val="28"/>
              </w:rPr>
            </w:pPr>
            <w:r>
              <w:rPr>
                <w:spacing w:val="-2"/>
                <w:sz w:val="28"/>
              </w:rPr>
              <w:t>обрядів,</w:t>
            </w:r>
            <w:r>
              <w:rPr>
                <w:sz w:val="28"/>
              </w:rPr>
              <w:tab/>
            </w:r>
            <w:r>
              <w:rPr>
                <w:spacing w:val="-2"/>
                <w:sz w:val="28"/>
              </w:rPr>
              <w:t xml:space="preserve">насамперед </w:t>
            </w:r>
            <w:r>
              <w:rPr>
                <w:sz w:val="28"/>
              </w:rPr>
              <w:t xml:space="preserve">поширених у культурному середовищі рідного краю з усвідомленням національної </w:t>
            </w:r>
            <w:r>
              <w:rPr>
                <w:spacing w:val="-2"/>
                <w:sz w:val="28"/>
              </w:rPr>
              <w:t>ідентичності</w:t>
            </w:r>
            <w:r>
              <w:rPr>
                <w:sz w:val="28"/>
              </w:rPr>
              <w:tab/>
            </w:r>
            <w:r>
              <w:rPr>
                <w:sz w:val="28"/>
              </w:rPr>
              <w:tab/>
            </w:r>
            <w:r>
              <w:rPr>
                <w:spacing w:val="-2"/>
                <w:sz w:val="28"/>
              </w:rPr>
              <w:t>через мистецтво.</w:t>
            </w:r>
          </w:p>
          <w:p w:rsidR="002312EE" w:rsidRDefault="002312EE" w:rsidP="002312EE">
            <w:pPr>
              <w:pStyle w:val="TableParagraph"/>
              <w:spacing w:before="2"/>
              <w:ind w:left="0"/>
              <w:jc w:val="left"/>
              <w:rPr>
                <w:b/>
                <w:sz w:val="28"/>
              </w:rPr>
            </w:pPr>
          </w:p>
          <w:p w:rsidR="002312EE" w:rsidRDefault="002312EE" w:rsidP="002312EE">
            <w:pPr>
              <w:pStyle w:val="TableParagraph"/>
              <w:tabs>
                <w:tab w:val="left" w:pos="1912"/>
              </w:tabs>
              <w:ind w:left="105" w:right="95"/>
              <w:rPr>
                <w:sz w:val="28"/>
              </w:rPr>
            </w:pPr>
            <w:r>
              <w:rPr>
                <w:sz w:val="28"/>
              </w:rPr>
              <w:t xml:space="preserve">Гра на елементарних </w:t>
            </w:r>
            <w:r>
              <w:rPr>
                <w:spacing w:val="-2"/>
                <w:sz w:val="28"/>
              </w:rPr>
              <w:t>дитячих</w:t>
            </w:r>
            <w:r>
              <w:rPr>
                <w:sz w:val="28"/>
              </w:rPr>
              <w:tab/>
            </w:r>
            <w:r>
              <w:rPr>
                <w:spacing w:val="-2"/>
                <w:sz w:val="28"/>
              </w:rPr>
              <w:t xml:space="preserve">інструментах, </w:t>
            </w:r>
            <w:r>
              <w:rPr>
                <w:sz w:val="28"/>
              </w:rPr>
              <w:t xml:space="preserve">зокрема на вироблених </w:t>
            </w:r>
            <w:r>
              <w:rPr>
                <w:spacing w:val="-2"/>
                <w:sz w:val="28"/>
              </w:rPr>
              <w:t>власноруч.</w:t>
            </w:r>
          </w:p>
          <w:p w:rsidR="002312EE" w:rsidRDefault="002312EE" w:rsidP="002312EE">
            <w:r>
              <w:rPr>
                <w:spacing w:val="-2"/>
                <w:sz w:val="28"/>
              </w:rPr>
              <w:t>Експериментування</w:t>
            </w:r>
            <w:r>
              <w:rPr>
                <w:sz w:val="28"/>
              </w:rPr>
              <w:tab/>
            </w:r>
            <w:r>
              <w:rPr>
                <w:sz w:val="28"/>
              </w:rPr>
              <w:tab/>
            </w:r>
            <w:r>
              <w:rPr>
                <w:spacing w:val="-6"/>
                <w:sz w:val="28"/>
              </w:rPr>
              <w:t xml:space="preserve">зі </w:t>
            </w:r>
            <w:r>
              <w:rPr>
                <w:spacing w:val="-2"/>
                <w:sz w:val="28"/>
              </w:rPr>
              <w:t>звуками</w:t>
            </w:r>
            <w:r>
              <w:rPr>
                <w:sz w:val="28"/>
              </w:rPr>
              <w:tab/>
            </w:r>
            <w:r>
              <w:rPr>
                <w:spacing w:val="-2"/>
                <w:sz w:val="28"/>
              </w:rPr>
              <w:t>різних властивостей.</w:t>
            </w:r>
          </w:p>
        </w:tc>
      </w:tr>
      <w:tr w:rsidR="002312EE" w:rsidTr="002312EE">
        <w:tc>
          <w:tcPr>
            <w:tcW w:w="4928" w:type="dxa"/>
          </w:tcPr>
          <w:p w:rsidR="00D359B0" w:rsidRPr="00D359B0" w:rsidRDefault="00D359B0" w:rsidP="00D359B0">
            <w:pPr>
              <w:rPr>
                <w:rFonts w:ascii="Times New Roman" w:hAnsi="Times New Roman" w:cs="Times New Roman"/>
                <w:sz w:val="28"/>
                <w:szCs w:val="28"/>
              </w:rPr>
            </w:pPr>
            <w:r w:rsidRPr="00D359B0">
              <w:rPr>
                <w:rFonts w:ascii="Times New Roman" w:hAnsi="Times New Roman" w:cs="Times New Roman"/>
                <w:sz w:val="28"/>
                <w:szCs w:val="28"/>
              </w:rPr>
              <w:t>Жанри камерно-інструментальної музики</w:t>
            </w:r>
          </w:p>
          <w:p w:rsidR="00D359B0" w:rsidRPr="00D359B0" w:rsidRDefault="00D359B0" w:rsidP="00D359B0">
            <w:pPr>
              <w:rPr>
                <w:rFonts w:ascii="Times New Roman" w:hAnsi="Times New Roman" w:cs="Times New Roman"/>
                <w:sz w:val="28"/>
                <w:szCs w:val="28"/>
              </w:rPr>
            </w:pPr>
          </w:p>
          <w:p w:rsidR="002312EE" w:rsidRPr="00F14172" w:rsidRDefault="00D359B0" w:rsidP="00D359B0">
            <w:r w:rsidRPr="00D359B0">
              <w:rPr>
                <w:rFonts w:ascii="Times New Roman" w:hAnsi="Times New Roman" w:cs="Times New Roman"/>
                <w:sz w:val="28"/>
                <w:szCs w:val="28"/>
              </w:rPr>
              <w:t>Жанри симфонічної музики</w:t>
            </w:r>
          </w:p>
        </w:tc>
        <w:tc>
          <w:tcPr>
            <w:tcW w:w="4929" w:type="dxa"/>
          </w:tcPr>
          <w:p w:rsidR="00D359B0" w:rsidRPr="00D359B0" w:rsidRDefault="00D359B0" w:rsidP="00D359B0">
            <w:pPr>
              <w:widowControl w:val="0"/>
              <w:tabs>
                <w:tab w:val="left" w:pos="426"/>
              </w:tabs>
              <w:contextualSpacing/>
              <w:jc w:val="both"/>
              <w:rPr>
                <w:rFonts w:ascii="Times New Roman" w:hAnsi="Times New Roman" w:cs="Times New Roman"/>
                <w:b/>
                <w:sz w:val="28"/>
                <w:szCs w:val="28"/>
              </w:rPr>
            </w:pPr>
            <w:r w:rsidRPr="00D359B0">
              <w:rPr>
                <w:rFonts w:ascii="Times New Roman" w:hAnsi="Times New Roman" w:cs="Times New Roman"/>
                <w:b/>
                <w:sz w:val="28"/>
                <w:szCs w:val="28"/>
              </w:rPr>
              <w:t xml:space="preserve">Учень / учениця </w:t>
            </w:r>
          </w:p>
          <w:p w:rsidR="00D359B0" w:rsidRPr="00D359B0" w:rsidRDefault="00D359B0" w:rsidP="00D359B0">
            <w:pPr>
              <w:widowControl w:val="0"/>
              <w:tabs>
                <w:tab w:val="left" w:pos="426"/>
              </w:tabs>
              <w:contextualSpacing/>
              <w:jc w:val="both"/>
              <w:rPr>
                <w:rFonts w:ascii="Times New Roman" w:hAnsi="Times New Roman" w:cs="Times New Roman"/>
                <w:b/>
                <w:sz w:val="28"/>
                <w:szCs w:val="28"/>
              </w:rPr>
            </w:pPr>
            <w:proofErr w:type="spellStart"/>
            <w:r w:rsidRPr="00D359B0">
              <w:rPr>
                <w:rFonts w:ascii="Times New Roman" w:hAnsi="Times New Roman" w:cs="Times New Roman"/>
                <w:b/>
                <w:sz w:val="28"/>
                <w:szCs w:val="28"/>
              </w:rPr>
              <w:t>Знаннєвий</w:t>
            </w:r>
            <w:proofErr w:type="spellEnd"/>
            <w:r w:rsidRPr="00D359B0">
              <w:rPr>
                <w:rFonts w:ascii="Times New Roman" w:hAnsi="Times New Roman" w:cs="Times New Roman"/>
                <w:b/>
                <w:sz w:val="28"/>
                <w:szCs w:val="28"/>
              </w:rPr>
              <w:t xml:space="preserve"> компонент</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знає й розуміє характерні ознаки  музичних жанрів  —  камерно-інструментальних  (прелюдія, скерцо, ноктюрн, етюд, варіації, рондо, соната, квартет та ін.) і симфонічних (увертюра, концерт, симфонія, симфонічна поема, сюїта та ін.);</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наводить приклади музичних циклів, поєднання жанрів</w:t>
            </w:r>
          </w:p>
          <w:p w:rsidR="00D359B0" w:rsidRPr="00D359B0" w:rsidRDefault="00D359B0" w:rsidP="00D359B0">
            <w:pPr>
              <w:widowControl w:val="0"/>
              <w:tabs>
                <w:tab w:val="left" w:pos="426"/>
              </w:tabs>
              <w:contextualSpacing/>
              <w:jc w:val="both"/>
              <w:rPr>
                <w:rFonts w:ascii="Times New Roman" w:hAnsi="Times New Roman" w:cs="Times New Roman"/>
                <w:b/>
                <w:sz w:val="28"/>
                <w:szCs w:val="28"/>
              </w:rPr>
            </w:pPr>
            <w:r w:rsidRPr="00D359B0">
              <w:rPr>
                <w:rFonts w:ascii="Times New Roman" w:hAnsi="Times New Roman" w:cs="Times New Roman"/>
                <w:b/>
                <w:sz w:val="28"/>
                <w:szCs w:val="28"/>
              </w:rPr>
              <w:t>Діяльнісний компонент</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виконує пісні, зокрема двоголосні;</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інтерпретує інструментальні твори різних жанрів; </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sz w:val="28"/>
                <w:szCs w:val="28"/>
              </w:rPr>
              <w:t>●</w:t>
            </w:r>
            <w:r w:rsidRPr="00D359B0">
              <w:rPr>
                <w:sz w:val="28"/>
                <w:szCs w:val="28"/>
              </w:rPr>
              <w:tab/>
            </w:r>
            <w:r w:rsidRPr="00D359B0">
              <w:rPr>
                <w:rFonts w:ascii="Times New Roman" w:hAnsi="Times New Roman" w:cs="Times New Roman"/>
                <w:sz w:val="28"/>
                <w:szCs w:val="28"/>
              </w:rPr>
              <w:t xml:space="preserve">порівнює жанри камерної та </w:t>
            </w:r>
            <w:r w:rsidRPr="00D359B0">
              <w:rPr>
                <w:rFonts w:ascii="Times New Roman" w:hAnsi="Times New Roman" w:cs="Times New Roman"/>
                <w:sz w:val="28"/>
                <w:szCs w:val="28"/>
              </w:rPr>
              <w:lastRenderedPageBreak/>
              <w:t>симфонічної музики;</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застосовує набуті знання про інструментальну музику в процесі міжособистісного спілкування</w:t>
            </w:r>
          </w:p>
          <w:p w:rsidR="00D359B0" w:rsidRPr="00D359B0" w:rsidRDefault="00D359B0" w:rsidP="00D359B0">
            <w:pPr>
              <w:widowControl w:val="0"/>
              <w:tabs>
                <w:tab w:val="left" w:pos="426"/>
              </w:tabs>
              <w:contextualSpacing/>
              <w:jc w:val="both"/>
              <w:rPr>
                <w:rFonts w:ascii="Times New Roman" w:hAnsi="Times New Roman" w:cs="Times New Roman"/>
                <w:b/>
                <w:sz w:val="28"/>
                <w:szCs w:val="28"/>
              </w:rPr>
            </w:pPr>
            <w:r w:rsidRPr="00D359B0">
              <w:rPr>
                <w:rFonts w:ascii="Times New Roman" w:hAnsi="Times New Roman" w:cs="Times New Roman"/>
                <w:b/>
                <w:sz w:val="28"/>
                <w:szCs w:val="28"/>
              </w:rPr>
              <w:t>Ціннісний компонент</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висловлює оцінні судження щодо музики різних жанрів;</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виявляє естетичне ставлення до музичної діяльності; </w:t>
            </w:r>
          </w:p>
          <w:p w:rsidR="00D359B0" w:rsidRPr="00D359B0" w:rsidRDefault="00D359B0" w:rsidP="00D359B0">
            <w:pPr>
              <w:widowControl w:val="0"/>
              <w:tabs>
                <w:tab w:val="left" w:pos="426"/>
              </w:tabs>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усвідомлює загальнолюдські, естетичні та художні цінності у творах музичного мистецтва різних жанрів;</w:t>
            </w:r>
          </w:p>
          <w:p w:rsidR="002312EE" w:rsidRPr="00D359B0" w:rsidRDefault="00D359B0" w:rsidP="00D359B0">
            <w:pPr>
              <w:widowControl w:val="0"/>
              <w:tabs>
                <w:tab w:val="left" w:pos="426"/>
              </w:tabs>
              <w:spacing w:line="276" w:lineRule="auto"/>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 усвідомлює необхідність збереження музичної культури людства</w:t>
            </w:r>
          </w:p>
          <w:p w:rsidR="00B666FC" w:rsidRPr="00B666FC" w:rsidRDefault="00B666FC" w:rsidP="00B666FC">
            <w:pPr>
              <w:widowControl w:val="0"/>
              <w:tabs>
                <w:tab w:val="left" w:pos="426"/>
              </w:tabs>
              <w:spacing w:line="276" w:lineRule="auto"/>
              <w:ind w:left="720"/>
              <w:contextualSpacing/>
              <w:jc w:val="both"/>
              <w:rPr>
                <w:sz w:val="28"/>
                <w:szCs w:val="28"/>
              </w:rPr>
            </w:pPr>
          </w:p>
        </w:tc>
        <w:tc>
          <w:tcPr>
            <w:tcW w:w="4929" w:type="dxa"/>
          </w:tcPr>
          <w:p w:rsidR="00F14172" w:rsidRDefault="00F14172" w:rsidP="00F14172">
            <w:pPr>
              <w:pStyle w:val="TableParagraph"/>
              <w:tabs>
                <w:tab w:val="left" w:pos="2778"/>
              </w:tabs>
              <w:spacing w:before="1"/>
              <w:ind w:left="105" w:right="95"/>
              <w:rPr>
                <w:sz w:val="28"/>
              </w:rPr>
            </w:pPr>
            <w:r>
              <w:rPr>
                <w:spacing w:val="-2"/>
                <w:sz w:val="28"/>
              </w:rPr>
              <w:lastRenderedPageBreak/>
              <w:t>Сприймання,</w:t>
            </w:r>
            <w:r>
              <w:rPr>
                <w:sz w:val="28"/>
              </w:rPr>
              <w:tab/>
            </w:r>
            <w:r>
              <w:rPr>
                <w:spacing w:val="-2"/>
                <w:sz w:val="28"/>
              </w:rPr>
              <w:t xml:space="preserve">аналіз, </w:t>
            </w:r>
            <w:r>
              <w:rPr>
                <w:sz w:val="28"/>
              </w:rPr>
              <w:t xml:space="preserve">інтерпретація і порівняння творів різних видів мистецтва - музичного, сценічних, візуальних з дотриманням відповідної термінології та норм грамотного українського </w:t>
            </w:r>
            <w:r>
              <w:rPr>
                <w:spacing w:val="-2"/>
                <w:sz w:val="28"/>
              </w:rPr>
              <w:t>мовлення.</w:t>
            </w:r>
          </w:p>
          <w:p w:rsidR="00F14172" w:rsidRDefault="00F14172" w:rsidP="00F14172">
            <w:pPr>
              <w:pStyle w:val="TableParagraph"/>
              <w:ind w:left="105" w:right="95"/>
              <w:rPr>
                <w:sz w:val="28"/>
              </w:rPr>
            </w:pPr>
            <w:r>
              <w:rPr>
                <w:sz w:val="28"/>
              </w:rPr>
              <w:t>Участь у дискусіях з тем мистецтва, висловлювання власних емоційних вражень, ціннісних ставлень та критичних суджень щодо художніх творів.</w:t>
            </w:r>
          </w:p>
          <w:p w:rsidR="00F14172" w:rsidRDefault="00F14172" w:rsidP="00F14172">
            <w:pPr>
              <w:pStyle w:val="TableParagraph"/>
              <w:spacing w:before="10"/>
              <w:ind w:left="0"/>
              <w:jc w:val="left"/>
              <w:rPr>
                <w:b/>
                <w:sz w:val="27"/>
              </w:rPr>
            </w:pPr>
          </w:p>
          <w:p w:rsidR="00F14172" w:rsidRDefault="00F14172" w:rsidP="00F14172">
            <w:pPr>
              <w:pStyle w:val="TableParagraph"/>
              <w:ind w:left="105" w:right="96"/>
              <w:rPr>
                <w:sz w:val="28"/>
              </w:rPr>
            </w:pPr>
            <w:r>
              <w:rPr>
                <w:sz w:val="28"/>
              </w:rPr>
              <w:t>Добір видів художньої діяльності для емоційного задоволення, зняття втоми.</w:t>
            </w:r>
          </w:p>
          <w:p w:rsidR="00F14172" w:rsidRDefault="00F14172" w:rsidP="00F14172">
            <w:pPr>
              <w:pStyle w:val="TableParagraph"/>
              <w:spacing w:before="1"/>
              <w:ind w:left="0"/>
              <w:jc w:val="left"/>
              <w:rPr>
                <w:b/>
                <w:sz w:val="28"/>
              </w:rPr>
            </w:pPr>
          </w:p>
          <w:p w:rsidR="002312EE" w:rsidRDefault="00F14172">
            <w:r>
              <w:lastRenderedPageBreak/>
              <w:t xml:space="preserve"> </w:t>
            </w:r>
            <w:r>
              <w:rPr>
                <w:spacing w:val="-2"/>
                <w:sz w:val="28"/>
              </w:rPr>
              <w:t>Використання</w:t>
            </w:r>
            <w:r>
              <w:rPr>
                <w:sz w:val="28"/>
              </w:rPr>
              <w:tab/>
            </w:r>
            <w:r>
              <w:rPr>
                <w:spacing w:val="-4"/>
                <w:sz w:val="28"/>
              </w:rPr>
              <w:t>медіа</w:t>
            </w:r>
            <w:r>
              <w:rPr>
                <w:sz w:val="28"/>
              </w:rPr>
              <w:tab/>
            </w:r>
            <w:r>
              <w:rPr>
                <w:sz w:val="28"/>
              </w:rPr>
              <w:tab/>
            </w:r>
            <w:r>
              <w:rPr>
                <w:spacing w:val="-4"/>
                <w:sz w:val="28"/>
              </w:rPr>
              <w:t xml:space="preserve">для </w:t>
            </w:r>
            <w:r>
              <w:rPr>
                <w:spacing w:val="-2"/>
                <w:sz w:val="28"/>
              </w:rPr>
              <w:t>художньо-творчого самовираження,</w:t>
            </w:r>
            <w:r>
              <w:rPr>
                <w:sz w:val="28"/>
              </w:rPr>
              <w:tab/>
            </w:r>
            <w:r>
              <w:rPr>
                <w:sz w:val="28"/>
              </w:rPr>
              <w:tab/>
            </w:r>
            <w:r>
              <w:rPr>
                <w:spacing w:val="-2"/>
                <w:sz w:val="28"/>
              </w:rPr>
              <w:t xml:space="preserve">здійснення </w:t>
            </w:r>
            <w:r>
              <w:rPr>
                <w:sz w:val="28"/>
              </w:rPr>
              <w:t>віртуальних екскурсій.</w:t>
            </w:r>
          </w:p>
        </w:tc>
      </w:tr>
      <w:tr w:rsidR="00F14172" w:rsidTr="002E3AC6">
        <w:tc>
          <w:tcPr>
            <w:tcW w:w="14786" w:type="dxa"/>
            <w:gridSpan w:val="3"/>
          </w:tcPr>
          <w:p w:rsidR="00D359B0" w:rsidRPr="00D359B0" w:rsidRDefault="00D359B0" w:rsidP="00D359B0">
            <w:pPr>
              <w:widowControl w:val="0"/>
              <w:contextualSpacing/>
              <w:jc w:val="both"/>
              <w:rPr>
                <w:rFonts w:ascii="Times New Roman" w:hAnsi="Times New Roman" w:cs="Times New Roman"/>
                <w:sz w:val="28"/>
                <w:szCs w:val="28"/>
              </w:rPr>
            </w:pPr>
            <w:r w:rsidRPr="00D359B0">
              <w:rPr>
                <w:rFonts w:ascii="Times New Roman" w:hAnsi="Times New Roman" w:cs="Times New Roman"/>
                <w:b/>
                <w:sz w:val="28"/>
                <w:szCs w:val="28"/>
              </w:rPr>
              <w:t>Наприкінці 6 класу учень/учениця  виявляє здатність</w:t>
            </w:r>
            <w:r w:rsidRPr="00D359B0">
              <w:rPr>
                <w:rFonts w:ascii="Times New Roman" w:hAnsi="Times New Roman" w:cs="Times New Roman"/>
                <w:sz w:val="28"/>
                <w:szCs w:val="28"/>
              </w:rPr>
              <w:t>:</w:t>
            </w:r>
          </w:p>
          <w:p w:rsidR="00D359B0" w:rsidRPr="00D359B0" w:rsidRDefault="00D359B0" w:rsidP="00D359B0">
            <w:pPr>
              <w:widowControl w:val="0"/>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інтерпретувати музичні твори різних жанрів, усвідомлюючи єдність змісту і форми, типи розвитку музики;</w:t>
            </w:r>
          </w:p>
          <w:p w:rsidR="00D359B0" w:rsidRPr="00D359B0" w:rsidRDefault="00D359B0" w:rsidP="00D359B0">
            <w:pPr>
              <w:widowControl w:val="0"/>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виконувати пісні різних жанрів (соло, в ансамблі, хорі);  </w:t>
            </w:r>
          </w:p>
          <w:p w:rsidR="00F14172" w:rsidRPr="00D359B0" w:rsidRDefault="00D359B0" w:rsidP="00D359B0">
            <w:pPr>
              <w:widowControl w:val="0"/>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застосовувати набуті музичні знання і вміння для самореалізації, створення  домашньої фонотеки, складання програм шкільних і позашкільних концертів;</w:t>
            </w:r>
          </w:p>
          <w:p w:rsidR="00D359B0" w:rsidRPr="00D359B0" w:rsidRDefault="00D359B0" w:rsidP="00D359B0">
            <w:pPr>
              <w:widowControl w:val="0"/>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розуміти зв’язок музики з гуманітарними та природничими дисциплінами, застосовувати міжпредметні компетентності в різноманітній творчій діяльності;</w:t>
            </w:r>
          </w:p>
          <w:p w:rsidR="00D359B0" w:rsidRPr="00D359B0" w:rsidRDefault="00D359B0" w:rsidP="00D359B0">
            <w:pPr>
              <w:widowControl w:val="0"/>
              <w:contextualSpacing/>
              <w:jc w:val="both"/>
              <w:rPr>
                <w:rFonts w:ascii="Times New Roman" w:hAnsi="Times New Roman" w:cs="Times New Roman"/>
                <w:sz w:val="28"/>
                <w:szCs w:val="28"/>
              </w:rPr>
            </w:pPr>
            <w:r w:rsidRPr="00D359B0">
              <w:rPr>
                <w:rFonts w:ascii="Times New Roman" w:hAnsi="Times New Roman" w:cs="Times New Roman"/>
                <w:sz w:val="28"/>
                <w:szCs w:val="28"/>
              </w:rPr>
              <w:t>●</w:t>
            </w:r>
            <w:r w:rsidRPr="00D359B0">
              <w:rPr>
                <w:rFonts w:ascii="Times New Roman" w:hAnsi="Times New Roman" w:cs="Times New Roman"/>
                <w:sz w:val="28"/>
                <w:szCs w:val="28"/>
              </w:rPr>
              <w:tab/>
              <w:t>висловлювати оцінні судження щодо музики різних жанрів, виявляти естетичне ставлення до музичної діяльності, брати участь у дискусіях, порівнювати власну думку щодо музики з думкам інших і толерантно ставитися до них, виявляти ініціативу та взаємодопомогу в груповій роботі;</w:t>
            </w:r>
          </w:p>
          <w:p w:rsidR="00D359B0" w:rsidRDefault="00D359B0" w:rsidP="00D359B0">
            <w:pPr>
              <w:widowControl w:val="0"/>
              <w:contextualSpacing/>
              <w:jc w:val="both"/>
            </w:pPr>
            <w:r w:rsidRPr="00D359B0">
              <w:rPr>
                <w:rFonts w:ascii="Times New Roman" w:hAnsi="Times New Roman" w:cs="Times New Roman"/>
                <w:sz w:val="28"/>
                <w:szCs w:val="28"/>
              </w:rPr>
              <w:t>●</w:t>
            </w:r>
            <w:r w:rsidRPr="00D359B0">
              <w:rPr>
                <w:rFonts w:ascii="Times New Roman" w:hAnsi="Times New Roman" w:cs="Times New Roman"/>
                <w:sz w:val="28"/>
                <w:szCs w:val="28"/>
              </w:rPr>
              <w:tab/>
              <w:t xml:space="preserve">проявляти активність у процесі пізнання музичного мистецтва, використовувати </w:t>
            </w:r>
            <w:proofErr w:type="spellStart"/>
            <w:r w:rsidRPr="00D359B0">
              <w:rPr>
                <w:rFonts w:ascii="Times New Roman" w:hAnsi="Times New Roman" w:cs="Times New Roman"/>
                <w:sz w:val="28"/>
                <w:szCs w:val="28"/>
              </w:rPr>
              <w:t>медіаресурси</w:t>
            </w:r>
            <w:proofErr w:type="spellEnd"/>
            <w:r w:rsidRPr="00D359B0">
              <w:rPr>
                <w:rFonts w:ascii="Times New Roman" w:hAnsi="Times New Roman" w:cs="Times New Roman"/>
                <w:sz w:val="28"/>
                <w:szCs w:val="28"/>
              </w:rPr>
              <w:t xml:space="preserve"> (радіо, телебачення тощо) у пошуковій діяльності</w:t>
            </w:r>
          </w:p>
        </w:tc>
      </w:tr>
    </w:tbl>
    <w:p w:rsidR="002312EE" w:rsidRDefault="002312EE" w:rsidP="000E4C42"/>
    <w:sectPr w:rsidR="002312EE" w:rsidSect="00B666FC">
      <w:pgSz w:w="16838" w:h="11906" w:orient="landscape"/>
      <w:pgMar w:top="56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FF7" w:rsidRDefault="00704FF7" w:rsidP="00B97325">
      <w:pPr>
        <w:spacing w:after="0" w:line="240" w:lineRule="auto"/>
      </w:pPr>
      <w:r>
        <w:separator/>
      </w:r>
    </w:p>
  </w:endnote>
  <w:endnote w:type="continuationSeparator" w:id="0">
    <w:p w:rsidR="00704FF7" w:rsidRDefault="00704FF7" w:rsidP="00B9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FF7" w:rsidRDefault="00704FF7" w:rsidP="00B97325">
      <w:pPr>
        <w:spacing w:after="0" w:line="240" w:lineRule="auto"/>
      </w:pPr>
      <w:r>
        <w:separator/>
      </w:r>
    </w:p>
  </w:footnote>
  <w:footnote w:type="continuationSeparator" w:id="0">
    <w:p w:rsidR="00704FF7" w:rsidRDefault="00704FF7" w:rsidP="00B9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DE9" w:rsidRDefault="00727D2B">
    <w:pPr>
      <w:pStyle w:val="a3"/>
      <w:spacing w:line="14" w:lineRule="auto"/>
      <w:rPr>
        <w:sz w:val="20"/>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5471160</wp:posOffset>
              </wp:positionH>
              <wp:positionV relativeFrom="page">
                <wp:posOffset>464185</wp:posOffset>
              </wp:positionV>
              <wp:extent cx="231140" cy="165735"/>
              <wp:effectExtent l="3810" t="0" r="3175"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DE9" w:rsidRDefault="00704FF7">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30.8pt;margin-top:36.55pt;width:18.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M8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wuwzCG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" filled="f" stroked="f">
              <v:textbox inset="0,0,0,0">
                <w:txbxContent>
                  <w:p w:rsidR="00057DE9" w:rsidRDefault="00704FF7">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30C"/>
    <w:multiLevelType w:val="multilevel"/>
    <w:tmpl w:val="FECA11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E52C0F"/>
    <w:multiLevelType w:val="multilevel"/>
    <w:tmpl w:val="DAF6A2D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1C150A46"/>
    <w:multiLevelType w:val="hybridMultilevel"/>
    <w:tmpl w:val="7BA2749E"/>
    <w:lvl w:ilvl="0" w:tplc="3F5E4252">
      <w:numFmt w:val="bullet"/>
      <w:lvlText w:val="●"/>
      <w:lvlJc w:val="left"/>
      <w:pPr>
        <w:ind w:left="401" w:hanging="708"/>
      </w:pPr>
      <w:rPr>
        <w:rFonts w:ascii="Arial" w:eastAsia="Arial" w:hAnsi="Arial" w:cs="Arial" w:hint="default"/>
        <w:b w:val="0"/>
        <w:bCs w:val="0"/>
        <w:i w:val="0"/>
        <w:iCs w:val="0"/>
        <w:w w:val="100"/>
        <w:sz w:val="28"/>
        <w:szCs w:val="28"/>
        <w:lang w:val="uk-UA" w:eastAsia="en-US" w:bidi="ar-SA"/>
      </w:rPr>
    </w:lvl>
    <w:lvl w:ilvl="1" w:tplc="CD9A4578">
      <w:numFmt w:val="bullet"/>
      <w:lvlText w:val="•"/>
      <w:lvlJc w:val="left"/>
      <w:pPr>
        <w:ind w:left="1857" w:hanging="708"/>
      </w:pPr>
      <w:rPr>
        <w:rFonts w:hint="default"/>
        <w:lang w:val="uk-UA" w:eastAsia="en-US" w:bidi="ar-SA"/>
      </w:rPr>
    </w:lvl>
    <w:lvl w:ilvl="2" w:tplc="86E6B6C4">
      <w:numFmt w:val="bullet"/>
      <w:lvlText w:val="•"/>
      <w:lvlJc w:val="left"/>
      <w:pPr>
        <w:ind w:left="3315" w:hanging="708"/>
      </w:pPr>
      <w:rPr>
        <w:rFonts w:hint="default"/>
        <w:lang w:val="uk-UA" w:eastAsia="en-US" w:bidi="ar-SA"/>
      </w:rPr>
    </w:lvl>
    <w:lvl w:ilvl="3" w:tplc="2FE603FC">
      <w:numFmt w:val="bullet"/>
      <w:lvlText w:val="•"/>
      <w:lvlJc w:val="left"/>
      <w:pPr>
        <w:ind w:left="4773" w:hanging="708"/>
      </w:pPr>
      <w:rPr>
        <w:rFonts w:hint="default"/>
        <w:lang w:val="uk-UA" w:eastAsia="en-US" w:bidi="ar-SA"/>
      </w:rPr>
    </w:lvl>
    <w:lvl w:ilvl="4" w:tplc="446C750C">
      <w:numFmt w:val="bullet"/>
      <w:lvlText w:val="•"/>
      <w:lvlJc w:val="left"/>
      <w:pPr>
        <w:ind w:left="6231" w:hanging="708"/>
      </w:pPr>
      <w:rPr>
        <w:rFonts w:hint="default"/>
        <w:lang w:val="uk-UA" w:eastAsia="en-US" w:bidi="ar-SA"/>
      </w:rPr>
    </w:lvl>
    <w:lvl w:ilvl="5" w:tplc="C6E0F6D8">
      <w:numFmt w:val="bullet"/>
      <w:lvlText w:val="•"/>
      <w:lvlJc w:val="left"/>
      <w:pPr>
        <w:ind w:left="7688" w:hanging="708"/>
      </w:pPr>
      <w:rPr>
        <w:rFonts w:hint="default"/>
        <w:lang w:val="uk-UA" w:eastAsia="en-US" w:bidi="ar-SA"/>
      </w:rPr>
    </w:lvl>
    <w:lvl w:ilvl="6" w:tplc="5E427C7E">
      <w:numFmt w:val="bullet"/>
      <w:lvlText w:val="•"/>
      <w:lvlJc w:val="left"/>
      <w:pPr>
        <w:ind w:left="9146" w:hanging="708"/>
      </w:pPr>
      <w:rPr>
        <w:rFonts w:hint="default"/>
        <w:lang w:val="uk-UA" w:eastAsia="en-US" w:bidi="ar-SA"/>
      </w:rPr>
    </w:lvl>
    <w:lvl w:ilvl="7" w:tplc="5E2C283A">
      <w:numFmt w:val="bullet"/>
      <w:lvlText w:val="•"/>
      <w:lvlJc w:val="left"/>
      <w:pPr>
        <w:ind w:left="10604" w:hanging="708"/>
      </w:pPr>
      <w:rPr>
        <w:rFonts w:hint="default"/>
        <w:lang w:val="uk-UA" w:eastAsia="en-US" w:bidi="ar-SA"/>
      </w:rPr>
    </w:lvl>
    <w:lvl w:ilvl="8" w:tplc="7D942C74">
      <w:numFmt w:val="bullet"/>
      <w:lvlText w:val="•"/>
      <w:lvlJc w:val="left"/>
      <w:pPr>
        <w:ind w:left="12062" w:hanging="708"/>
      </w:pPr>
      <w:rPr>
        <w:rFonts w:hint="default"/>
        <w:lang w:val="uk-UA" w:eastAsia="en-US" w:bidi="ar-SA"/>
      </w:rPr>
    </w:lvl>
  </w:abstractNum>
  <w:abstractNum w:abstractNumId="3" w15:restartNumberingAfterBreak="0">
    <w:nsid w:val="33336ACA"/>
    <w:multiLevelType w:val="multilevel"/>
    <w:tmpl w:val="25CC65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D4344AE"/>
    <w:multiLevelType w:val="multilevel"/>
    <w:tmpl w:val="190674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EB94432"/>
    <w:multiLevelType w:val="hybridMultilevel"/>
    <w:tmpl w:val="27485DE6"/>
    <w:lvl w:ilvl="0" w:tplc="B9E4D51E">
      <w:start w:val="1"/>
      <w:numFmt w:val="decimal"/>
      <w:lvlText w:val="%1"/>
      <w:lvlJc w:val="left"/>
      <w:pPr>
        <w:ind w:left="401" w:hanging="310"/>
        <w:jc w:val="right"/>
      </w:pPr>
      <w:rPr>
        <w:rFonts w:hint="default"/>
        <w:w w:val="100"/>
        <w:lang w:val="uk-UA" w:eastAsia="en-US" w:bidi="ar-SA"/>
      </w:rPr>
    </w:lvl>
    <w:lvl w:ilvl="1" w:tplc="64AE063E">
      <w:numFmt w:val="bullet"/>
      <w:lvlText w:val="•"/>
      <w:lvlJc w:val="left"/>
      <w:pPr>
        <w:ind w:left="1857" w:hanging="310"/>
      </w:pPr>
      <w:rPr>
        <w:rFonts w:hint="default"/>
        <w:lang w:val="uk-UA" w:eastAsia="en-US" w:bidi="ar-SA"/>
      </w:rPr>
    </w:lvl>
    <w:lvl w:ilvl="2" w:tplc="C212D26E">
      <w:numFmt w:val="bullet"/>
      <w:lvlText w:val="•"/>
      <w:lvlJc w:val="left"/>
      <w:pPr>
        <w:ind w:left="3315" w:hanging="310"/>
      </w:pPr>
      <w:rPr>
        <w:rFonts w:hint="default"/>
        <w:lang w:val="uk-UA" w:eastAsia="en-US" w:bidi="ar-SA"/>
      </w:rPr>
    </w:lvl>
    <w:lvl w:ilvl="3" w:tplc="634CDC88">
      <w:numFmt w:val="bullet"/>
      <w:lvlText w:val="•"/>
      <w:lvlJc w:val="left"/>
      <w:pPr>
        <w:ind w:left="4773" w:hanging="310"/>
      </w:pPr>
      <w:rPr>
        <w:rFonts w:hint="default"/>
        <w:lang w:val="uk-UA" w:eastAsia="en-US" w:bidi="ar-SA"/>
      </w:rPr>
    </w:lvl>
    <w:lvl w:ilvl="4" w:tplc="E1DEA76A">
      <w:numFmt w:val="bullet"/>
      <w:lvlText w:val="•"/>
      <w:lvlJc w:val="left"/>
      <w:pPr>
        <w:ind w:left="6231" w:hanging="310"/>
      </w:pPr>
      <w:rPr>
        <w:rFonts w:hint="default"/>
        <w:lang w:val="uk-UA" w:eastAsia="en-US" w:bidi="ar-SA"/>
      </w:rPr>
    </w:lvl>
    <w:lvl w:ilvl="5" w:tplc="08FE7384">
      <w:numFmt w:val="bullet"/>
      <w:lvlText w:val="•"/>
      <w:lvlJc w:val="left"/>
      <w:pPr>
        <w:ind w:left="7688" w:hanging="310"/>
      </w:pPr>
      <w:rPr>
        <w:rFonts w:hint="default"/>
        <w:lang w:val="uk-UA" w:eastAsia="en-US" w:bidi="ar-SA"/>
      </w:rPr>
    </w:lvl>
    <w:lvl w:ilvl="6" w:tplc="EAE02F64">
      <w:numFmt w:val="bullet"/>
      <w:lvlText w:val="•"/>
      <w:lvlJc w:val="left"/>
      <w:pPr>
        <w:ind w:left="9146" w:hanging="310"/>
      </w:pPr>
      <w:rPr>
        <w:rFonts w:hint="default"/>
        <w:lang w:val="uk-UA" w:eastAsia="en-US" w:bidi="ar-SA"/>
      </w:rPr>
    </w:lvl>
    <w:lvl w:ilvl="7" w:tplc="6DDA9E52">
      <w:numFmt w:val="bullet"/>
      <w:lvlText w:val="•"/>
      <w:lvlJc w:val="left"/>
      <w:pPr>
        <w:ind w:left="10604" w:hanging="310"/>
      </w:pPr>
      <w:rPr>
        <w:rFonts w:hint="default"/>
        <w:lang w:val="uk-UA" w:eastAsia="en-US" w:bidi="ar-SA"/>
      </w:rPr>
    </w:lvl>
    <w:lvl w:ilvl="8" w:tplc="32D0ADA6">
      <w:numFmt w:val="bullet"/>
      <w:lvlText w:val="•"/>
      <w:lvlJc w:val="left"/>
      <w:pPr>
        <w:ind w:left="12062" w:hanging="310"/>
      </w:pPr>
      <w:rPr>
        <w:rFonts w:hint="default"/>
        <w:lang w:val="uk-UA" w:eastAsia="en-US" w:bidi="ar-SA"/>
      </w:rPr>
    </w:lvl>
  </w:abstractNum>
  <w:abstractNum w:abstractNumId="6" w15:restartNumberingAfterBreak="0">
    <w:nsid w:val="56856542"/>
    <w:multiLevelType w:val="multilevel"/>
    <w:tmpl w:val="BBB6C05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7" w15:restartNumberingAfterBreak="0">
    <w:nsid w:val="6138638D"/>
    <w:multiLevelType w:val="hybridMultilevel"/>
    <w:tmpl w:val="E656FC92"/>
    <w:lvl w:ilvl="0" w:tplc="39E6A300">
      <w:start w:val="1"/>
      <w:numFmt w:val="decimal"/>
      <w:lvlText w:val="%1."/>
      <w:lvlJc w:val="left"/>
      <w:pPr>
        <w:ind w:left="1321" w:hanging="212"/>
        <w:jc w:val="right"/>
      </w:pPr>
      <w:rPr>
        <w:rFonts w:ascii="Times New Roman" w:eastAsia="Times New Roman" w:hAnsi="Times New Roman" w:cs="Times New Roman" w:hint="default"/>
        <w:b/>
        <w:bCs/>
        <w:i w:val="0"/>
        <w:iCs w:val="0"/>
        <w:w w:val="100"/>
        <w:sz w:val="26"/>
        <w:szCs w:val="26"/>
        <w:lang w:val="uk-UA" w:eastAsia="en-US" w:bidi="ar-SA"/>
      </w:rPr>
    </w:lvl>
    <w:lvl w:ilvl="1" w:tplc="EA74E69C">
      <w:numFmt w:val="bullet"/>
      <w:lvlText w:val="•"/>
      <w:lvlJc w:val="left"/>
      <w:pPr>
        <w:ind w:left="2685" w:hanging="212"/>
      </w:pPr>
      <w:rPr>
        <w:rFonts w:hint="default"/>
        <w:lang w:val="uk-UA" w:eastAsia="en-US" w:bidi="ar-SA"/>
      </w:rPr>
    </w:lvl>
    <w:lvl w:ilvl="2" w:tplc="9218162C">
      <w:numFmt w:val="bullet"/>
      <w:lvlText w:val="•"/>
      <w:lvlJc w:val="left"/>
      <w:pPr>
        <w:ind w:left="4051" w:hanging="212"/>
      </w:pPr>
      <w:rPr>
        <w:rFonts w:hint="default"/>
        <w:lang w:val="uk-UA" w:eastAsia="en-US" w:bidi="ar-SA"/>
      </w:rPr>
    </w:lvl>
    <w:lvl w:ilvl="3" w:tplc="D618F7F2">
      <w:numFmt w:val="bullet"/>
      <w:lvlText w:val="•"/>
      <w:lvlJc w:val="left"/>
      <w:pPr>
        <w:ind w:left="5417" w:hanging="212"/>
      </w:pPr>
      <w:rPr>
        <w:rFonts w:hint="default"/>
        <w:lang w:val="uk-UA" w:eastAsia="en-US" w:bidi="ar-SA"/>
      </w:rPr>
    </w:lvl>
    <w:lvl w:ilvl="4" w:tplc="87B6CCA6">
      <w:numFmt w:val="bullet"/>
      <w:lvlText w:val="•"/>
      <w:lvlJc w:val="left"/>
      <w:pPr>
        <w:ind w:left="6783" w:hanging="212"/>
      </w:pPr>
      <w:rPr>
        <w:rFonts w:hint="default"/>
        <w:lang w:val="uk-UA" w:eastAsia="en-US" w:bidi="ar-SA"/>
      </w:rPr>
    </w:lvl>
    <w:lvl w:ilvl="5" w:tplc="76BEE5BE">
      <w:numFmt w:val="bullet"/>
      <w:lvlText w:val="•"/>
      <w:lvlJc w:val="left"/>
      <w:pPr>
        <w:ind w:left="8148" w:hanging="212"/>
      </w:pPr>
      <w:rPr>
        <w:rFonts w:hint="default"/>
        <w:lang w:val="uk-UA" w:eastAsia="en-US" w:bidi="ar-SA"/>
      </w:rPr>
    </w:lvl>
    <w:lvl w:ilvl="6" w:tplc="2A0696B4">
      <w:numFmt w:val="bullet"/>
      <w:lvlText w:val="•"/>
      <w:lvlJc w:val="left"/>
      <w:pPr>
        <w:ind w:left="9514" w:hanging="212"/>
      </w:pPr>
      <w:rPr>
        <w:rFonts w:hint="default"/>
        <w:lang w:val="uk-UA" w:eastAsia="en-US" w:bidi="ar-SA"/>
      </w:rPr>
    </w:lvl>
    <w:lvl w:ilvl="7" w:tplc="22C8A28C">
      <w:numFmt w:val="bullet"/>
      <w:lvlText w:val="•"/>
      <w:lvlJc w:val="left"/>
      <w:pPr>
        <w:ind w:left="10880" w:hanging="212"/>
      </w:pPr>
      <w:rPr>
        <w:rFonts w:hint="default"/>
        <w:lang w:val="uk-UA" w:eastAsia="en-US" w:bidi="ar-SA"/>
      </w:rPr>
    </w:lvl>
    <w:lvl w:ilvl="8" w:tplc="4790E148">
      <w:numFmt w:val="bullet"/>
      <w:lvlText w:val="•"/>
      <w:lvlJc w:val="left"/>
      <w:pPr>
        <w:ind w:left="12246" w:hanging="212"/>
      </w:pPr>
      <w:rPr>
        <w:rFonts w:hint="default"/>
        <w:lang w:val="uk-UA" w:eastAsia="en-US" w:bidi="ar-SA"/>
      </w:rPr>
    </w:lvl>
  </w:abstractNum>
  <w:abstractNum w:abstractNumId="8" w15:restartNumberingAfterBreak="0">
    <w:nsid w:val="73292B2C"/>
    <w:multiLevelType w:val="multilevel"/>
    <w:tmpl w:val="01EAD3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7C410A32"/>
    <w:multiLevelType w:val="multilevel"/>
    <w:tmpl w:val="AAC83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2"/>
  </w:num>
  <w:num w:numId="3">
    <w:abstractNumId w:val="7"/>
  </w:num>
  <w:num w:numId="4">
    <w:abstractNumId w:val="9"/>
  </w:num>
  <w:num w:numId="5">
    <w:abstractNumId w:val="8"/>
  </w:num>
  <w:num w:numId="6">
    <w:abstractNumId w:val="6"/>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DA"/>
    <w:rsid w:val="000E4C42"/>
    <w:rsid w:val="002312EE"/>
    <w:rsid w:val="002814D1"/>
    <w:rsid w:val="002B14EE"/>
    <w:rsid w:val="003C0CA2"/>
    <w:rsid w:val="00421F71"/>
    <w:rsid w:val="00461D1D"/>
    <w:rsid w:val="00566D46"/>
    <w:rsid w:val="005C225D"/>
    <w:rsid w:val="006724D0"/>
    <w:rsid w:val="00704FF7"/>
    <w:rsid w:val="00727D2B"/>
    <w:rsid w:val="007D4566"/>
    <w:rsid w:val="00962AB8"/>
    <w:rsid w:val="009A1A48"/>
    <w:rsid w:val="00A128DA"/>
    <w:rsid w:val="00B0197B"/>
    <w:rsid w:val="00B02FDC"/>
    <w:rsid w:val="00B34F33"/>
    <w:rsid w:val="00B666FC"/>
    <w:rsid w:val="00B97325"/>
    <w:rsid w:val="00D03710"/>
    <w:rsid w:val="00D31D4F"/>
    <w:rsid w:val="00D359B0"/>
    <w:rsid w:val="00D60D01"/>
    <w:rsid w:val="00DB52D9"/>
    <w:rsid w:val="00E208EE"/>
    <w:rsid w:val="00F14172"/>
    <w:rsid w:val="00F33BB5"/>
    <w:rsid w:val="00F91165"/>
    <w:rsid w:val="00FA0157"/>
    <w:rsid w:val="00FB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78435"/>
  <w15:docId w15:val="{5E0D640C-C6BB-4E7D-AC97-EDDFF8FD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28D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128DA"/>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ий текст Знак"/>
    <w:basedOn w:val="a0"/>
    <w:link w:val="a3"/>
    <w:uiPriority w:val="1"/>
    <w:rsid w:val="00A128DA"/>
    <w:rPr>
      <w:rFonts w:ascii="Times New Roman" w:eastAsia="Times New Roman" w:hAnsi="Times New Roman" w:cs="Times New Roman"/>
      <w:sz w:val="28"/>
      <w:szCs w:val="28"/>
      <w:lang w:val="uk-UA" w:eastAsia="en-US"/>
    </w:rPr>
  </w:style>
  <w:style w:type="paragraph" w:styleId="a5">
    <w:name w:val="List Paragraph"/>
    <w:basedOn w:val="a"/>
    <w:uiPriority w:val="1"/>
    <w:qFormat/>
    <w:rsid w:val="00A128DA"/>
    <w:pPr>
      <w:widowControl w:val="0"/>
      <w:autoSpaceDE w:val="0"/>
      <w:autoSpaceDN w:val="0"/>
      <w:spacing w:after="0" w:line="240" w:lineRule="auto"/>
      <w:ind w:left="401" w:firstLine="707"/>
    </w:pPr>
    <w:rPr>
      <w:rFonts w:ascii="Times New Roman" w:eastAsia="Times New Roman" w:hAnsi="Times New Roman" w:cs="Times New Roman"/>
      <w:lang w:eastAsia="en-US"/>
    </w:rPr>
  </w:style>
  <w:style w:type="paragraph" w:customStyle="1" w:styleId="TableParagraph">
    <w:name w:val="Table Paragraph"/>
    <w:basedOn w:val="a"/>
    <w:uiPriority w:val="1"/>
    <w:qFormat/>
    <w:rsid w:val="00A128DA"/>
    <w:pPr>
      <w:widowControl w:val="0"/>
      <w:autoSpaceDE w:val="0"/>
      <w:autoSpaceDN w:val="0"/>
      <w:spacing w:after="0" w:line="240" w:lineRule="auto"/>
      <w:ind w:left="107"/>
      <w:jc w:val="both"/>
    </w:pPr>
    <w:rPr>
      <w:rFonts w:ascii="Times New Roman" w:eastAsia="Times New Roman" w:hAnsi="Times New Roman" w:cs="Times New Roman"/>
      <w:lang w:eastAsia="en-US"/>
    </w:rPr>
  </w:style>
  <w:style w:type="paragraph" w:customStyle="1" w:styleId="11">
    <w:name w:val="Заголовок 11"/>
    <w:basedOn w:val="a"/>
    <w:uiPriority w:val="1"/>
    <w:qFormat/>
    <w:rsid w:val="00F91165"/>
    <w:pPr>
      <w:widowControl w:val="0"/>
      <w:autoSpaceDE w:val="0"/>
      <w:autoSpaceDN w:val="0"/>
      <w:spacing w:after="0" w:line="240" w:lineRule="auto"/>
      <w:ind w:left="238"/>
      <w:outlineLvl w:val="1"/>
    </w:pPr>
    <w:rPr>
      <w:rFonts w:ascii="Times New Roman" w:eastAsia="Times New Roman" w:hAnsi="Times New Roman" w:cs="Times New Roman"/>
      <w:b/>
      <w:bCs/>
      <w:sz w:val="28"/>
      <w:szCs w:val="28"/>
      <w:lang w:eastAsia="en-US"/>
    </w:rPr>
  </w:style>
  <w:style w:type="table" w:styleId="a6">
    <w:name w:val="Table Grid"/>
    <w:basedOn w:val="a1"/>
    <w:uiPriority w:val="59"/>
    <w:rsid w:val="002312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421F7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21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16845</Words>
  <Characters>9603</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rozumniki</cp:lastModifiedBy>
  <cp:revision>2</cp:revision>
  <cp:lastPrinted>2022-09-15T16:20:00Z</cp:lastPrinted>
  <dcterms:created xsi:type="dcterms:W3CDTF">2023-08-30T10:27:00Z</dcterms:created>
  <dcterms:modified xsi:type="dcterms:W3CDTF">2023-08-30T10:27:00Z</dcterms:modified>
</cp:coreProperties>
</file>