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10C52">
        <w:rPr>
          <w:rFonts w:ascii="Times New Roman" w:hAnsi="Times New Roman" w:cs="Times New Roman"/>
          <w:sz w:val="32"/>
          <w:szCs w:val="32"/>
        </w:rPr>
        <w:t>Тема.Ілюстрація</w:t>
      </w:r>
      <w:proofErr w:type="spellEnd"/>
      <w:r w:rsidRPr="00510C52">
        <w:rPr>
          <w:rFonts w:ascii="Times New Roman" w:hAnsi="Times New Roman" w:cs="Times New Roman"/>
          <w:sz w:val="32"/>
          <w:szCs w:val="32"/>
        </w:rPr>
        <w:t xml:space="preserve"> до казки «Кривенька качечка»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Мета: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навчальна: поглиблювати знання учнів про художню ілюстрацію як вид книжкової графіки; самостійно обирати сюжет та композиційне рішення; поглиблювати уявлення про малювання фігури людини;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розвивальна: розвивати навички роботи за уявленням; формувати в дітей образне, логічне, просторове мислення, уміння аналізувати, порівнювати, узагальнювати; розвивати творчу уяву; розвивати вміння міркувати, гарний смак, акуратність, увагу; стимулювати розвиток допитливості;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виховна: формувати в учнів ставлення до народної казки як до видатного добутку українського народу; виховувати любов до книги.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Навчати учнів милуватися та виражати емоційне ставлення до краси природи. Формувати уявлення про кольорові контрасти. Навчати вмінню використовувати кольорові контрасти для створення художнього образу. Розвивати композиційні навички, </w:t>
      </w:r>
      <w:proofErr w:type="spellStart"/>
      <w:r w:rsidRPr="00510C52">
        <w:rPr>
          <w:rFonts w:ascii="Times New Roman" w:hAnsi="Times New Roman" w:cs="Times New Roman"/>
          <w:sz w:val="32"/>
          <w:szCs w:val="32"/>
        </w:rPr>
        <w:t>кольоровідчуття</w:t>
      </w:r>
      <w:proofErr w:type="spellEnd"/>
      <w:r w:rsidRPr="00510C52">
        <w:rPr>
          <w:rFonts w:ascii="Times New Roman" w:hAnsi="Times New Roman" w:cs="Times New Roman"/>
          <w:sz w:val="32"/>
          <w:szCs w:val="32"/>
        </w:rPr>
        <w:t>, універсальні особистісні якості та здібності школярів. Виховувати інтерес до  образотворчого мистецтва, любов до природи , естетичний смак.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Обладнання: книжкові ілюстрації та навчальні роботи з методичного фонду.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Матеріали та інструменти: альбом для малювання; простий і кольорові олівці; гумка; гуаш; пензлі № 4, 6; ємність для води; серветки для витирання рук і пензлів; палітра.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Тип: комбінований урок.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ХІД УРОКУ</w:t>
      </w:r>
    </w:p>
    <w:p w:rsidR="00510C52" w:rsidRPr="00510C52" w:rsidRDefault="00510C52" w:rsidP="00510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Організаційний момент</w:t>
      </w:r>
    </w:p>
    <w:p w:rsidR="00510C52" w:rsidRDefault="00510C52" w:rsidP="00510C52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Заплющте очі. Уявіть колір. </w:t>
      </w:r>
    </w:p>
    <w:p w:rsidR="00510C52" w:rsidRPr="00510C52" w:rsidRDefault="00510C52" w:rsidP="00510C52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Намалюйте кульку. Відпустіть її.</w:t>
      </w:r>
      <w:bookmarkStart w:id="0" w:name="_GoBack"/>
      <w:bookmarkEnd w:id="0"/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II. Актуалізація опорних знань і вмінь учнів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1.Гра «Колір слів».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-Діти , погляньте на дошку і скажіть який колір слів ?( Не читаючи)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lastRenderedPageBreak/>
        <w:t>жовтий сірий коричневий сірий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жовтий    сірий  жовтий сірий коричневий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чорний  коричневий   чорний  сірий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 жовтий       чорний      коричневий  чорний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2. Бесіда.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Що буває таких кольорів 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3.Гра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За 1 хвилину потрібно написати способи використання пір’я.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Діти читають і рахують , у кого найбільша кількість слів.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4. Бесіда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- Чиє тіло вкрите пір’ям ? 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Як використовують цих птахів?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Де ці птахи живуть?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ІІІ. Повідомлення теми і мети уроку.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III. Вивчення нового матеріалу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1.Бесіда.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Як ви гадаєте, чи є діти, які не люблять слухати казки?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Напевно, не знайдеться жодної дитини, яка б не любила казку.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Ви чуєте казки з раннього дитинства вдома, в дитсадку, потім – у школі.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Спочатку вам їх розповідають, згодом ви самі читаєте казки.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Діти, пригадайте, що таке казка? (Розповідь про незвичайні, часом фантастичні події).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Це цікава вигадана історія про події, яких не буває насправді. Рослини і тварини в ній вміють говорити і робити все те, що й люди.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Як називаються казки, створені народом? (Народні).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-Які українські казки ви знаєте? (“Пан Коцький”, “Курочка Ряба”, “Івасик </w:t>
      </w:r>
      <w:proofErr w:type="spellStart"/>
      <w:r w:rsidRPr="00510C52">
        <w:rPr>
          <w:rFonts w:ascii="Times New Roman" w:hAnsi="Times New Roman" w:cs="Times New Roman"/>
          <w:sz w:val="32"/>
          <w:szCs w:val="32"/>
        </w:rPr>
        <w:t>Телесик</w:t>
      </w:r>
      <w:proofErr w:type="spellEnd"/>
      <w:r w:rsidRPr="00510C52">
        <w:rPr>
          <w:rFonts w:ascii="Times New Roman" w:hAnsi="Times New Roman" w:cs="Times New Roman"/>
          <w:sz w:val="32"/>
          <w:szCs w:val="32"/>
        </w:rPr>
        <w:t>”, )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lastRenderedPageBreak/>
        <w:t>-Які казки є вашими улюбленими?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ІV. Засвоєння нових знань, умінь і навичок. 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1.     Аналіз зразка.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Подивіться на малюнок, який епізод із казки зображено?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Що зображено на малюнку?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Що роблять головний герой на малюнку?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Де зображено головного героя?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Якого він розміру?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Що ще зображено на малюнку?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-         Які підібрані кольори?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2.     Послідовність виконання роботи 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Спочатку на аркуші паперу малюємо півкола, по </w:t>
      </w:r>
      <w:proofErr w:type="spellStart"/>
      <w:r w:rsidRPr="00510C52">
        <w:rPr>
          <w:rFonts w:ascii="Times New Roman" w:hAnsi="Times New Roman" w:cs="Times New Roman"/>
          <w:sz w:val="32"/>
          <w:szCs w:val="32"/>
        </w:rPr>
        <w:t>кругу.Після</w:t>
      </w:r>
      <w:proofErr w:type="spellEnd"/>
      <w:r w:rsidRPr="00510C52">
        <w:rPr>
          <w:rFonts w:ascii="Times New Roman" w:hAnsi="Times New Roman" w:cs="Times New Roman"/>
          <w:sz w:val="32"/>
          <w:szCs w:val="32"/>
        </w:rPr>
        <w:t xml:space="preserve"> цього  допоміжні лінії. Далі на перетині ліній малюємо овал.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Зліва над овалом на невеликій відстані зображуємо маленький коло. Це буде голова нашої качки.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Тепер двома плавними лініями з`єднуємо голову з тулубом.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Тіло і хвіст Знизу під шиєю малюємо ще одне коло і злегка підправляє тіло птиці. Далі малюємо хвіст. У качки він короткий, злегка піднятий вгору. Прибираємо непотрібні лінії 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Промальовуємо дзьоб. Він великий, але не загострений, а округлий. Через особливого будови дзьоба завжди здається, що качка посміхається. Малюємо очей, так як другого ми не бачимо. Він в качки маленький і круглий. Не забуваємо про дрібних деталях.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На шиї малюємо смужку, схожу на стрічку. Далі малюємо пір`я птаха. Намагаємося зображати плавні лінії.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Крило качки коротке, схоже на половинку серця. 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Малюємо лапку качки. Лапки теж короткі і тонкі. Друга лапка злегка піднята в повітрі, тому малюємо її трохи інакше.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На крилі малюємо пір`я, додаємо дрібні деталі на лапках і очах. Розфарбовують  качку найчастіше білими або коричневими </w:t>
      </w:r>
      <w:r w:rsidRPr="00510C52">
        <w:rPr>
          <w:rFonts w:ascii="Times New Roman" w:hAnsi="Times New Roman" w:cs="Times New Roman"/>
          <w:sz w:val="32"/>
          <w:szCs w:val="32"/>
        </w:rPr>
        <w:lastRenderedPageBreak/>
        <w:t>кольорами. Також у деяких птахів пір`я відливають зеленим, тому при розфарбовуванні можна додати і цей колір. Дзьоб і лапи теплого оранжевого кольору.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4.ПРАКТИЧНА  РОБОТА  УЧНІВ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4.1 Повторення етапів послідовного виконання ілюстрації (використовую таблицю).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Фізкультхвилинка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4.2 Продовження практичної роботи учнів.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>5.ПІДСУМОК УРОКУ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   5.1 Підсумкова бесіда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5.2   Перегляд дитячих малюнків.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  5.3   Демонстрація учнівських робіт(виставка)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                 Ось і пролунав дзвінок</w:t>
      </w:r>
    </w:p>
    <w:p w:rsidR="00510C52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                  Закінчився наш урок.</w:t>
      </w:r>
    </w:p>
    <w:p w:rsidR="00A02F21" w:rsidRPr="00510C52" w:rsidRDefault="00510C52" w:rsidP="00510C52">
      <w:pPr>
        <w:rPr>
          <w:rFonts w:ascii="Times New Roman" w:hAnsi="Times New Roman" w:cs="Times New Roman"/>
          <w:sz w:val="32"/>
          <w:szCs w:val="32"/>
        </w:rPr>
      </w:pPr>
      <w:r w:rsidRPr="00510C52">
        <w:rPr>
          <w:rFonts w:ascii="Times New Roman" w:hAnsi="Times New Roman" w:cs="Times New Roman"/>
          <w:sz w:val="32"/>
          <w:szCs w:val="32"/>
        </w:rPr>
        <w:t xml:space="preserve">                    За роботу по заслузі</w:t>
      </w:r>
    </w:p>
    <w:sectPr w:rsidR="00A02F21" w:rsidRPr="00510C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D4F1B"/>
    <w:multiLevelType w:val="hybridMultilevel"/>
    <w:tmpl w:val="CFF8D320"/>
    <w:lvl w:ilvl="0" w:tplc="91329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91"/>
    <w:rsid w:val="00334391"/>
    <w:rsid w:val="00510C52"/>
    <w:rsid w:val="00A0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61A4"/>
  <w15:chartTrackingRefBased/>
  <w15:docId w15:val="{A0665997-6D4D-406B-80E2-97D5BB4F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2024-01-19T13:20:00Z</dcterms:created>
  <dcterms:modified xsi:type="dcterms:W3CDTF">2024-01-19T13:20:00Z</dcterms:modified>
</cp:coreProperties>
</file>