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hanging="0" w:left="0" w:right="482"/>
        <w:jc w:val="center"/>
        <w:rPr>
          <w:b/>
          <w:lang w:val="uk-UA"/>
        </w:rPr>
      </w:pPr>
      <w:r>
        <w:rPr>
          <w:b/>
          <w:lang w:val="uk-UA"/>
        </w:rPr>
        <w:t>ПРАКТИЧНА РОБОТА З ТЕМИ «ТАБЛИЧНИЙ ПРОЦЕСОР EXCEL»</w:t>
      </w:r>
    </w:p>
    <w:p>
      <w:pPr>
        <w:pStyle w:val="Normal"/>
        <w:spacing w:lineRule="auto" w:line="259" w:before="0" w:after="0"/>
        <w:ind w:hanging="0" w:left="0" w:right="482"/>
        <w:jc w:val="center"/>
        <w:rPr>
          <w:lang w:val="uk-UA"/>
        </w:rPr>
      </w:pPr>
      <w:r>
        <w:rPr>
          <w:lang w:val="uk-UA"/>
        </w:rPr>
      </w:r>
    </w:p>
    <w:p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Створити таблицю нарахування заробітної плати. </w:t>
      </w:r>
    </w:p>
    <w:p>
      <w:pPr>
        <w:pStyle w:val="Normal"/>
        <w:ind w:hanging="0" w:left="360"/>
        <w:rPr>
          <w:lang w:val="uk-UA"/>
        </w:rPr>
      </w:pPr>
      <w:r>
        <w:rPr/>
        <w:drawing>
          <wp:inline distT="0" distB="0" distL="0" distR="0">
            <wp:extent cx="6641465" cy="387096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>Виконати обчислення:</w:t>
      </w:r>
    </w:p>
    <w:p>
      <w:pPr>
        <w:pStyle w:val="ListParagraph"/>
        <w:numPr>
          <w:ilvl w:val="1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 xml:space="preserve">Заробітна плата дорівнює </w:t>
      </w:r>
      <w:r>
        <w:rPr>
          <w:i/>
          <w:lang w:val="uk-UA"/>
        </w:rPr>
        <w:t>Оклад/Робочі дні*кількість відпрацьованих днів.</w:t>
      </w:r>
      <w:r>
        <w:rPr>
          <w:lang w:val="uk-UA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 xml:space="preserve">Премію обчислювати із розрахунку </w:t>
      </w:r>
      <w:r>
        <w:rPr>
          <w:b/>
          <w:lang w:val="uk-UA"/>
        </w:rPr>
        <w:t>40%</w:t>
      </w:r>
      <w:r>
        <w:rPr>
          <w:lang w:val="uk-UA"/>
        </w:rPr>
        <w:t xml:space="preserve"> від заробленого. </w:t>
      </w:r>
    </w:p>
    <w:p>
      <w:pPr>
        <w:pStyle w:val="ListParagraph"/>
        <w:numPr>
          <w:ilvl w:val="1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 xml:space="preserve">Вислугу обчислювати за умовою: стаж менше 5 років - 10% від заробленого, від 5 до 10 років – 15% від заробленого в іншому випадку - 22%. </w:t>
      </w:r>
    </w:p>
    <w:p>
      <w:pPr>
        <w:pStyle w:val="ListParagraph"/>
        <w:numPr>
          <w:ilvl w:val="1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 xml:space="preserve">Податок обчислюється так: сума всього нарахованого (стовпчик Н) не більше </w:t>
      </w:r>
      <w:r>
        <w:rPr>
          <w:lang w:val="en-US"/>
        </w:rPr>
        <w:t>400</w:t>
      </w:r>
      <w:r>
        <w:rPr>
          <w:lang w:val="uk-UA"/>
        </w:rPr>
        <w:t xml:space="preserve">0 грн. - 0%, більше </w:t>
      </w:r>
      <w:r>
        <w:rPr>
          <w:lang w:val="en-US"/>
        </w:rPr>
        <w:t>4000</w:t>
      </w:r>
      <w:r>
        <w:rPr>
          <w:lang w:val="uk-UA"/>
        </w:rPr>
        <w:t xml:space="preserve"> грн. - 13% із суми всього нарахованого . </w:t>
      </w:r>
    </w:p>
    <w:p>
      <w:pPr>
        <w:pStyle w:val="ListParagraph"/>
        <w:numPr>
          <w:ilvl w:val="1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 xml:space="preserve">У пенсійний фонд утримається 2 % від всього нарахованого. </w:t>
      </w:r>
    </w:p>
    <w:p>
      <w:pPr>
        <w:pStyle w:val="ListParagraph"/>
        <w:numPr>
          <w:ilvl w:val="1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 xml:space="preserve">На профспілкові внески утримується 1% від всього нарахованого . </w:t>
      </w:r>
    </w:p>
    <w:p>
      <w:pPr>
        <w:pStyle w:val="ListParagraph"/>
        <w:numPr>
          <w:ilvl w:val="1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 xml:space="preserve">Обчислити скільки всього утримано. </w:t>
      </w:r>
    </w:p>
    <w:p>
      <w:pPr>
        <w:pStyle w:val="ListParagraph"/>
        <w:numPr>
          <w:ilvl w:val="1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>Сума до видачі обчислюється як різниця всього нарахованого та всього утриманого.</w:t>
      </w:r>
    </w:p>
    <w:p>
      <w:pPr>
        <w:pStyle w:val="ListParagraph"/>
        <w:numPr>
          <w:ilvl w:val="0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 xml:space="preserve">Відформовувати таблицю за своїм бажанням. </w:t>
      </w:r>
    </w:p>
    <w:p>
      <w:pPr>
        <w:pStyle w:val="ListParagraph"/>
        <w:numPr>
          <w:ilvl w:val="0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>Побудувати діаграму, яка показує співвідношення відпрацьованих днів всіх робітників.</w:t>
      </w:r>
    </w:p>
    <w:p>
      <w:pPr>
        <w:pStyle w:val="ListParagraph"/>
        <w:numPr>
          <w:ilvl w:val="0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 xml:space="preserve">Розташувати прізвища в алфавітному порядку. </w:t>
      </w:r>
    </w:p>
    <w:p>
      <w:pPr>
        <w:pStyle w:val="ListParagraph"/>
        <w:numPr>
          <w:ilvl w:val="0"/>
          <w:numId w:val="1"/>
        </w:numPr>
        <w:spacing w:lineRule="auto" w:line="259" w:before="0" w:after="20"/>
        <w:contextualSpacing/>
        <w:rPr>
          <w:lang w:val="uk-UA"/>
        </w:rPr>
      </w:pPr>
      <w:r>
        <w:rPr>
          <w:lang w:val="uk-UA"/>
        </w:rPr>
        <w:t xml:space="preserve">На </w:t>
      </w:r>
      <w:r>
        <w:rPr>
          <w:b/>
          <w:lang w:val="uk-UA"/>
        </w:rPr>
        <w:t xml:space="preserve">Лист2 </w:t>
      </w:r>
      <w:r>
        <w:rPr>
          <w:lang w:val="uk-UA"/>
        </w:rPr>
        <w:t xml:space="preserve">вивести всіх працівників стаж роботи яких лежить в межах від </w:t>
      </w:r>
      <w:r>
        <w:rPr>
          <w:b/>
          <w:lang w:val="uk-UA"/>
        </w:rPr>
        <w:t xml:space="preserve">5 </w:t>
      </w:r>
      <w:r>
        <w:rPr>
          <w:lang w:val="uk-UA"/>
        </w:rPr>
        <w:t xml:space="preserve">до </w:t>
      </w:r>
      <w:r>
        <w:rPr>
          <w:b/>
          <w:lang w:val="uk-UA"/>
        </w:rPr>
        <w:t xml:space="preserve">15 </w:t>
      </w:r>
      <w:r>
        <w:rPr>
          <w:lang w:val="uk-UA"/>
        </w:rPr>
        <w:t>років.</w:t>
      </w:r>
    </w:p>
    <w:p>
      <w:pPr>
        <w:pStyle w:val="ListParagraph"/>
        <w:numPr>
          <w:ilvl w:val="0"/>
          <w:numId w:val="1"/>
        </w:numPr>
        <w:spacing w:lineRule="auto" w:line="259" w:before="0" w:after="20"/>
        <w:contextualSpacing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Зберегти файл під назвою </w:t>
      </w:r>
      <w:r>
        <w:rPr>
          <w:b/>
          <w:lang w:val="uk-UA"/>
        </w:rPr>
        <w:t>ПР.</w:t>
      </w:r>
      <w:r>
        <w:rPr>
          <w:lang w:val="uk-UA"/>
        </w:rPr>
        <w:t xml:space="preserve">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UA" w:eastAsia="ru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6" w:before="0" w:after="14"/>
      <w:ind w:hanging="10" w:left="-194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UA" w:eastAsia="ru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a6a01"/>
    <w:pPr>
      <w:spacing w:before="0" w:after="14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1</Pages>
  <Words>165</Words>
  <Characters>920</Characters>
  <CharactersWithSpaces>1067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2020-03-31T13:12:00Z</dcterms:created>
  <dc:creator>Учитель</dc:creator>
  <dc:description/>
  <dc:language>uk-UA</dc:language>
  <cp:lastModifiedBy/>
  <dcterms:modified xsi:type="dcterms:W3CDTF">2024-03-07T11:18:35Z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