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3C" w:rsidRDefault="001E1E3C" w:rsidP="001E1E3C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Ярич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Ігор Ярославович</w:t>
      </w:r>
    </w:p>
    <w:p w:rsidR="001E1E3C" w:rsidRPr="00A23C02" w:rsidRDefault="001E1E3C" w:rsidP="001E1E3C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1E1E3C" w:rsidRDefault="001E1E3C" w:rsidP="001E1E3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Методист,</w:t>
      </w:r>
    </w:p>
    <w:p w:rsidR="001E1E3C" w:rsidRPr="00A23C02" w:rsidRDefault="001E1E3C" w:rsidP="001E1E3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23C02">
        <w:rPr>
          <w:rFonts w:ascii="Times New Roman" w:hAnsi="Times New Roman"/>
          <w:sz w:val="28"/>
          <w:szCs w:val="28"/>
        </w:rPr>
        <w:t>викладач інформатики та комп’ютерних дисциплін</w:t>
      </w:r>
    </w:p>
    <w:p w:rsidR="001E1E3C" w:rsidRPr="00A23C02" w:rsidRDefault="001E1E3C" w:rsidP="001E1E3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23C02">
        <w:rPr>
          <w:rFonts w:ascii="Times New Roman" w:hAnsi="Times New Roman"/>
          <w:sz w:val="28"/>
          <w:szCs w:val="28"/>
        </w:rPr>
        <w:t xml:space="preserve">Державного навчального закладу </w:t>
      </w:r>
    </w:p>
    <w:p w:rsidR="001E1E3C" w:rsidRPr="00523A3D" w:rsidRDefault="00523A3D" w:rsidP="001E1E3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 w:rsidRPr="00523A3D">
        <w:rPr>
          <w:rFonts w:ascii="Times New Roman" w:hAnsi="Times New Roman"/>
          <w:sz w:val="28"/>
          <w:szCs w:val="28"/>
          <w:lang w:val="ru-RU"/>
        </w:rPr>
        <w:t>“</w:t>
      </w:r>
      <w:r w:rsidR="001E1E3C" w:rsidRPr="00A23C02">
        <w:rPr>
          <w:rFonts w:ascii="Times New Roman" w:hAnsi="Times New Roman"/>
          <w:sz w:val="28"/>
          <w:szCs w:val="28"/>
        </w:rPr>
        <w:t xml:space="preserve">Вище </w:t>
      </w:r>
      <w:r>
        <w:rPr>
          <w:rFonts w:ascii="Times New Roman" w:hAnsi="Times New Roman"/>
          <w:sz w:val="28"/>
          <w:szCs w:val="28"/>
        </w:rPr>
        <w:t>професійне училище №34 м. Стрий</w:t>
      </w:r>
      <w:r w:rsidRPr="00523A3D">
        <w:rPr>
          <w:rFonts w:ascii="Times New Roman" w:hAnsi="Times New Roman"/>
          <w:sz w:val="28"/>
          <w:szCs w:val="28"/>
          <w:lang w:val="ru-RU"/>
        </w:rPr>
        <w:t>”</w:t>
      </w:r>
      <w:bookmarkStart w:id="0" w:name="_GoBack"/>
      <w:bookmarkEnd w:id="0"/>
    </w:p>
    <w:p w:rsidR="001E1E3C" w:rsidRDefault="001E1E3C" w:rsidP="00E0447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4E7" w:rsidRDefault="007A54E7" w:rsidP="00D61A8B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0047" w:rsidRDefault="00E30047" w:rsidP="00D61A8B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1E3C" w:rsidRDefault="001E1E3C" w:rsidP="00D61A8B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інформатизація </w:t>
      </w:r>
    </w:p>
    <w:p w:rsidR="002F6A23" w:rsidRDefault="001E1E3C" w:rsidP="00D61A8B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професійних (професійно-технічних) навчальних закладів як інструмент сучасного </w:t>
      </w:r>
    </w:p>
    <w:p w:rsidR="001E1E3C" w:rsidRDefault="001E1E3C" w:rsidP="00D61A8B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техногенно-інформаційного освітнього середовища</w:t>
      </w:r>
    </w:p>
    <w:p w:rsidR="001E1E3C" w:rsidRPr="007A54E7" w:rsidRDefault="001E1E3C" w:rsidP="00D61A8B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220D" w:rsidRPr="00A5040D" w:rsidRDefault="0092220D" w:rsidP="00D61A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Суспільство потребує нового покоління компетентних фахівців, які поєднують фундаментальні знання</w:t>
      </w:r>
      <w:r w:rsidRPr="0092220D">
        <w:rPr>
          <w:rFonts w:ascii="Times New Roman" w:hAnsi="Times New Roman"/>
          <w:sz w:val="28"/>
          <w:szCs w:val="28"/>
        </w:rPr>
        <w:t xml:space="preserve"> та ґрунтовну практичну підготовку з ко</w:t>
      </w:r>
      <w:r>
        <w:rPr>
          <w:rFonts w:ascii="Times New Roman" w:hAnsi="Times New Roman"/>
          <w:sz w:val="28"/>
          <w:szCs w:val="28"/>
        </w:rPr>
        <w:t>нкретної галузі, здатні орієнту</w:t>
      </w:r>
      <w:r w:rsidRPr="0092220D">
        <w:rPr>
          <w:rFonts w:ascii="Times New Roman" w:hAnsi="Times New Roman"/>
          <w:sz w:val="28"/>
          <w:szCs w:val="28"/>
        </w:rPr>
        <w:t>ватись у швидкоплинному світі, знаходити раціональні способи дії у скла</w:t>
      </w:r>
      <w:r>
        <w:rPr>
          <w:rFonts w:ascii="Times New Roman" w:hAnsi="Times New Roman"/>
          <w:sz w:val="28"/>
          <w:szCs w:val="28"/>
        </w:rPr>
        <w:t>дних, непередбачуваних ситуаціях. Для</w:t>
      </w:r>
      <w:r w:rsidRPr="0092220D">
        <w:rPr>
          <w:rFonts w:ascii="Times New Roman" w:hAnsi="Times New Roman"/>
          <w:sz w:val="28"/>
          <w:szCs w:val="28"/>
        </w:rPr>
        <w:t xml:space="preserve"> цього професійна освіта повинна максимально враховувати сучасні потреби, тісно і</w:t>
      </w:r>
      <w:r>
        <w:rPr>
          <w:rFonts w:ascii="Times New Roman" w:hAnsi="Times New Roman"/>
          <w:sz w:val="28"/>
          <w:szCs w:val="28"/>
        </w:rPr>
        <w:t>нтегруватися з наукою</w:t>
      </w:r>
      <w:r w:rsidRPr="0092220D">
        <w:rPr>
          <w:rFonts w:ascii="Times New Roman" w:hAnsi="Times New Roman"/>
          <w:sz w:val="28"/>
          <w:szCs w:val="28"/>
        </w:rPr>
        <w:t xml:space="preserve"> і </w:t>
      </w:r>
      <w:r w:rsidRPr="00A5040D">
        <w:rPr>
          <w:rFonts w:ascii="Times New Roman" w:hAnsi="Times New Roman"/>
          <w:sz w:val="28"/>
          <w:szCs w:val="28"/>
        </w:rPr>
        <w:t>виробництвом. Заклади професійно-технічної освіти в цих умовах мають забезпечити підготовку молоді до сучасних і майбутніх ринків праці, орієнтуватися на вимоги передових фірм, підприємств, гарантувати випускникам конкурентоспроможність отриманої кваліфікації.</w:t>
      </w:r>
    </w:p>
    <w:p w:rsidR="00013B21" w:rsidRPr="00A5040D" w:rsidRDefault="00013B21" w:rsidP="00D61A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40D">
        <w:rPr>
          <w:rFonts w:ascii="Times New Roman" w:hAnsi="Times New Roman"/>
          <w:sz w:val="28"/>
          <w:szCs w:val="28"/>
        </w:rPr>
        <w:t>Професійну компетентність здобувачів освіти сьогодні неможливо уявити без навичок використання інформаційних засобів, професійно-орієнтованого програмного забезпечення, банків даних нормативної, технологічної, прогностичної та економічної інформації. Основн</w:t>
      </w:r>
      <w:r w:rsidR="00E04476">
        <w:rPr>
          <w:rFonts w:ascii="Times New Roman" w:hAnsi="Times New Roman"/>
          <w:sz w:val="28"/>
          <w:szCs w:val="28"/>
        </w:rPr>
        <w:t>им напрямом впровадження ІКТ є К</w:t>
      </w:r>
      <w:r w:rsidRPr="00A5040D">
        <w:rPr>
          <w:rFonts w:ascii="Times New Roman" w:hAnsi="Times New Roman"/>
          <w:sz w:val="28"/>
          <w:szCs w:val="28"/>
        </w:rPr>
        <w:t>онцепція</w:t>
      </w:r>
      <w:r w:rsidR="00E04476">
        <w:rPr>
          <w:rFonts w:ascii="Times New Roman" w:hAnsi="Times New Roman"/>
          <w:sz w:val="28"/>
          <w:szCs w:val="28"/>
        </w:rPr>
        <w:t xml:space="preserve"> Національної програми інформатизації – </w:t>
      </w:r>
      <w:r w:rsidRPr="00A5040D">
        <w:rPr>
          <w:rFonts w:ascii="Times New Roman" w:hAnsi="Times New Roman"/>
          <w:sz w:val="28"/>
          <w:szCs w:val="28"/>
        </w:rPr>
        <w:t xml:space="preserve">комплексного процесу, заснованого на використанні точних і скоординованих даних на всіх етапах, – від створення </w:t>
      </w:r>
      <w:proofErr w:type="spellStart"/>
      <w:r w:rsidRPr="00A5040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5040D">
        <w:rPr>
          <w:rFonts w:ascii="Times New Roman" w:hAnsi="Times New Roman"/>
          <w:sz w:val="28"/>
          <w:szCs w:val="28"/>
        </w:rPr>
        <w:t xml:space="preserve">  і до введення в експлуатацію. Майбутні фахівці мають бути готовими відповідно до отриманого рівня кваліфікації застосовувати на практиці новітні технології, а, отже, навчальні заклади усіх рівнів, у тому числі професійно-технічні, мають </w:t>
      </w:r>
      <w:proofErr w:type="spellStart"/>
      <w:r w:rsidRPr="00A5040D">
        <w:rPr>
          <w:rFonts w:ascii="Times New Roman" w:hAnsi="Times New Roman"/>
          <w:sz w:val="28"/>
          <w:szCs w:val="28"/>
        </w:rPr>
        <w:t>випереджально</w:t>
      </w:r>
      <w:proofErr w:type="spellEnd"/>
      <w:r w:rsidRPr="00A5040D">
        <w:rPr>
          <w:rFonts w:ascii="Times New Roman" w:hAnsi="Times New Roman"/>
          <w:sz w:val="28"/>
          <w:szCs w:val="28"/>
        </w:rPr>
        <w:t xml:space="preserve"> формувати в них відповідні компетенції.</w:t>
      </w:r>
    </w:p>
    <w:p w:rsidR="00013B21" w:rsidRPr="00A5040D" w:rsidRDefault="00013B21" w:rsidP="00D61A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040D">
        <w:rPr>
          <w:rFonts w:ascii="Times New Roman" w:hAnsi="Times New Roman"/>
          <w:sz w:val="28"/>
          <w:szCs w:val="28"/>
        </w:rPr>
        <w:t>Проголошена в Україні інформатизація освіти спрямована на розвиток інтелектуального потенціалу нації, вдосконалення форм і змісту навчального процесу, впровадження комп’ютерних методів навчання,</w:t>
      </w:r>
      <w:r w:rsidR="00A5040D" w:rsidRPr="00A5040D">
        <w:rPr>
          <w:rFonts w:ascii="Times New Roman" w:hAnsi="Times New Roman"/>
          <w:sz w:val="28"/>
          <w:szCs w:val="28"/>
        </w:rPr>
        <w:t xml:space="preserve"> підвищення якості навчання на всіх рівнях підготовки, удосконалене управління освітою,</w:t>
      </w:r>
      <w:r w:rsidRPr="00A5040D">
        <w:rPr>
          <w:rFonts w:ascii="Times New Roman" w:hAnsi="Times New Roman"/>
          <w:sz w:val="28"/>
          <w:szCs w:val="28"/>
        </w:rPr>
        <w:t xml:space="preserve"> з</w:t>
      </w:r>
      <w:r w:rsidR="00A5040D" w:rsidRPr="00A5040D">
        <w:rPr>
          <w:rFonts w:ascii="Times New Roman" w:hAnsi="Times New Roman"/>
          <w:sz w:val="28"/>
          <w:szCs w:val="28"/>
        </w:rPr>
        <w:t>ростання професійної культури фахівців, розвиток комп’ютерної освіченості населення.</w:t>
      </w:r>
    </w:p>
    <w:p w:rsidR="00DF0A92" w:rsidRDefault="00DF0A92" w:rsidP="00D61A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0A92">
        <w:rPr>
          <w:rFonts w:ascii="Times New Roman" w:hAnsi="Times New Roman"/>
          <w:sz w:val="28"/>
          <w:szCs w:val="28"/>
        </w:rPr>
        <w:t xml:space="preserve">У процесі інформатизації суспільства відбувається формування і розвиток єдиного освітнього інформаційного простору, який дозволяє істотно розширити  можливості самої системи освіти. Інформаційну грамотність вважають однією з основних </w:t>
      </w:r>
      <w:proofErr w:type="spellStart"/>
      <w:r w:rsidRPr="00DF0A92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DF0A92">
        <w:rPr>
          <w:rFonts w:ascii="Times New Roman" w:hAnsi="Times New Roman"/>
          <w:sz w:val="28"/>
          <w:szCs w:val="28"/>
        </w:rPr>
        <w:t xml:space="preserve"> особистості, необхідних для постійного вдосконалення професійної компетентності. Інформатизація сьогодні – це не тільки процес, пов'язаний з функціонуванням і подальшим покращенням техніки, а насамперед, соціокультурний процес, який змінює свідомість, світогляд людини, її психологію, мораль і ціннісні орієнтири. </w:t>
      </w:r>
    </w:p>
    <w:p w:rsidR="00DF0A92" w:rsidRDefault="00DF0A92" w:rsidP="00D61A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0A92">
        <w:rPr>
          <w:rFonts w:ascii="Times New Roman" w:hAnsi="Times New Roman"/>
          <w:sz w:val="28"/>
          <w:szCs w:val="28"/>
        </w:rPr>
        <w:t xml:space="preserve">Інформатизація навчального закладу – це складний багатовекторний процес, що потребує системного підходу до його забезпечення. Він складається не тільки із </w:t>
      </w:r>
      <w:r w:rsidRPr="00DF0A92">
        <w:rPr>
          <w:rFonts w:ascii="Times New Roman" w:hAnsi="Times New Roman"/>
          <w:sz w:val="28"/>
          <w:szCs w:val="28"/>
        </w:rPr>
        <w:lastRenderedPageBreak/>
        <w:t>питань наявності сучасної комп’ютерної техніки та вд</w:t>
      </w:r>
      <w:r w:rsidR="00D61A8B">
        <w:rPr>
          <w:rFonts w:ascii="Times New Roman" w:hAnsi="Times New Roman"/>
          <w:sz w:val="28"/>
          <w:szCs w:val="28"/>
        </w:rPr>
        <w:t xml:space="preserve">осконалення викладання предмета </w:t>
      </w:r>
      <w:r w:rsidR="00D61A8B" w:rsidRPr="00D61A8B">
        <w:rPr>
          <w:rFonts w:ascii="Times New Roman" w:hAnsi="Times New Roman"/>
          <w:sz w:val="28"/>
          <w:szCs w:val="28"/>
          <w:lang w:val="ru-RU"/>
        </w:rPr>
        <w:t>“</w:t>
      </w:r>
      <w:r w:rsidRPr="00DF0A92">
        <w:rPr>
          <w:rFonts w:ascii="Times New Roman" w:hAnsi="Times New Roman"/>
          <w:sz w:val="28"/>
          <w:szCs w:val="28"/>
        </w:rPr>
        <w:t>Інформатика”. Важливе значення має також розширення меж практичного використання інфор</w:t>
      </w:r>
      <w:r>
        <w:rPr>
          <w:rFonts w:ascii="Times New Roman" w:hAnsi="Times New Roman"/>
          <w:sz w:val="28"/>
          <w:szCs w:val="28"/>
        </w:rPr>
        <w:t>маційних технологій як викладачами</w:t>
      </w:r>
      <w:r w:rsidRPr="00DF0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майстрами виробничого навчання, здобувачами освіти,</w:t>
      </w:r>
      <w:r w:rsidR="00D61A8B">
        <w:rPr>
          <w:rFonts w:ascii="Times New Roman" w:hAnsi="Times New Roman"/>
          <w:sz w:val="28"/>
          <w:szCs w:val="28"/>
        </w:rPr>
        <w:t xml:space="preserve"> так і всіма працівниками</w:t>
      </w:r>
      <w:r w:rsidRPr="00DF0A92">
        <w:rPr>
          <w:rFonts w:ascii="Times New Roman" w:hAnsi="Times New Roman"/>
          <w:sz w:val="28"/>
          <w:szCs w:val="28"/>
        </w:rPr>
        <w:t xml:space="preserve"> навчального закладу. Єд</w:t>
      </w:r>
      <w:r>
        <w:rPr>
          <w:rFonts w:ascii="Times New Roman" w:hAnsi="Times New Roman"/>
          <w:sz w:val="28"/>
          <w:szCs w:val="28"/>
        </w:rPr>
        <w:t>иний інформаційний простір навчального закладу</w:t>
      </w:r>
      <w:r w:rsidRPr="00DF0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F0A92">
        <w:rPr>
          <w:rFonts w:ascii="Times New Roman" w:hAnsi="Times New Roman"/>
          <w:sz w:val="28"/>
          <w:szCs w:val="28"/>
        </w:rPr>
        <w:t xml:space="preserve"> це система, в якій задіяні і на інформаційному рівні зв'язані всі учасники навчального процесу</w:t>
      </w:r>
      <w:r w:rsidR="005B3FB0">
        <w:rPr>
          <w:rFonts w:ascii="Times New Roman" w:hAnsi="Times New Roman"/>
          <w:sz w:val="28"/>
          <w:szCs w:val="28"/>
        </w:rPr>
        <w:t>.</w:t>
      </w:r>
      <w:r w:rsidRPr="00DF0A92">
        <w:rPr>
          <w:rFonts w:ascii="Times New Roman" w:hAnsi="Times New Roman"/>
          <w:sz w:val="28"/>
          <w:szCs w:val="28"/>
        </w:rPr>
        <w:t xml:space="preserve"> </w:t>
      </w:r>
    </w:p>
    <w:p w:rsidR="00D61A8B" w:rsidRDefault="000E323F" w:rsidP="00D61A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54E7">
        <w:rPr>
          <w:rFonts w:ascii="Times New Roman" w:hAnsi="Times New Roman"/>
          <w:sz w:val="28"/>
          <w:szCs w:val="28"/>
        </w:rPr>
        <w:t xml:space="preserve">Програма інформатизації </w:t>
      </w:r>
      <w:r w:rsidR="001E1E3C">
        <w:rPr>
          <w:rFonts w:ascii="Times New Roman" w:hAnsi="Times New Roman"/>
          <w:sz w:val="28"/>
          <w:szCs w:val="28"/>
        </w:rPr>
        <w:t xml:space="preserve">закладів професійної (професійно-технічної) освіти </w:t>
      </w:r>
      <w:r w:rsidRPr="007A54E7">
        <w:rPr>
          <w:rFonts w:ascii="Times New Roman" w:hAnsi="Times New Roman"/>
          <w:sz w:val="28"/>
          <w:szCs w:val="28"/>
        </w:rPr>
        <w:t>передбачає впровадження нових технічних засобів, удосконалення технологій і методик навчання, залучення до</w:t>
      </w:r>
      <w:r w:rsidR="00826BC7">
        <w:rPr>
          <w:rFonts w:ascii="Times New Roman" w:hAnsi="Times New Roman"/>
          <w:sz w:val="28"/>
          <w:szCs w:val="28"/>
        </w:rPr>
        <w:t xml:space="preserve"> організаційно-управлінської діяльності,</w:t>
      </w:r>
      <w:r w:rsidRPr="007A54E7">
        <w:rPr>
          <w:rFonts w:ascii="Times New Roman" w:hAnsi="Times New Roman"/>
          <w:sz w:val="28"/>
          <w:szCs w:val="28"/>
        </w:rPr>
        <w:t xml:space="preserve"> навчально-виховного процесу</w:t>
      </w:r>
      <w:r w:rsidR="00826BC7">
        <w:rPr>
          <w:rFonts w:ascii="Times New Roman" w:hAnsi="Times New Roman"/>
          <w:sz w:val="28"/>
          <w:szCs w:val="28"/>
        </w:rPr>
        <w:t>, навчально-виробничого процесу, позаурочної діяльності</w:t>
      </w:r>
      <w:r w:rsidRPr="007A54E7">
        <w:rPr>
          <w:rFonts w:ascii="Times New Roman" w:hAnsi="Times New Roman"/>
          <w:sz w:val="28"/>
          <w:szCs w:val="28"/>
        </w:rPr>
        <w:t xml:space="preserve"> сучасної комп’ютерної та телекомунікаційної техніки, програмних педагогічних засобів. Впровадження та застосування ІКТ у професійну підготовку повинно здійснюватись як дидактично обґрунтований, науково-організований, керований, системний процес. За цих умов стають можливими: реалізація потужного потенціалу сучасних ІКТ з метою подання й опрацювання навчальної інформації, набуття міцних знань, умінь і навичок; ефективне оцінювання результатів професійної підготовки здобувачів освіти; моделювання навчальних ситуацій, пов’язаних з виробничою діяльністю; впровадження автоматизованих навчальних систем, педагогічних програмних засобів, застосування систем штучного інтелекту, віртуальної реальності, автоматизованого керування технологічними процесами під час підготовки кваліфікованого </w:t>
      </w:r>
      <w:r w:rsidR="007A54E7" w:rsidRPr="007A54E7">
        <w:rPr>
          <w:rFonts w:ascii="Times New Roman" w:hAnsi="Times New Roman"/>
          <w:sz w:val="28"/>
          <w:szCs w:val="28"/>
        </w:rPr>
        <w:t>робітника. Комплексна інформатизація навчального процесу дасть змогу педагогам координувати навчальну діяльність здобувачів освіти у традиційному та віртуальному навчальному середовищі, організувати та забезпечити належну гуманітарну, соціально-економічну, екологічну, природничо-наукову, загально-професійну та професійно-орієнтовану під</w:t>
      </w:r>
      <w:r w:rsidR="00826BC7">
        <w:rPr>
          <w:rFonts w:ascii="Times New Roman" w:hAnsi="Times New Roman"/>
          <w:sz w:val="28"/>
          <w:szCs w:val="28"/>
        </w:rPr>
        <w:t>готовку фахівців відповідно до Р</w:t>
      </w:r>
      <w:r w:rsidR="007A54E7" w:rsidRPr="007A54E7">
        <w:rPr>
          <w:rFonts w:ascii="Times New Roman" w:hAnsi="Times New Roman"/>
          <w:sz w:val="28"/>
          <w:szCs w:val="28"/>
        </w:rPr>
        <w:t xml:space="preserve">амки кваліфікацій і нових стандартів </w:t>
      </w:r>
      <w:r w:rsidR="007A54E7">
        <w:rPr>
          <w:rFonts w:ascii="Times New Roman" w:hAnsi="Times New Roman"/>
          <w:sz w:val="28"/>
          <w:szCs w:val="28"/>
        </w:rPr>
        <w:t>професійної (</w:t>
      </w:r>
      <w:r w:rsidR="007A54E7" w:rsidRPr="007A54E7">
        <w:rPr>
          <w:rFonts w:ascii="Times New Roman" w:hAnsi="Times New Roman"/>
          <w:sz w:val="28"/>
          <w:szCs w:val="28"/>
        </w:rPr>
        <w:t>професійно-технічної</w:t>
      </w:r>
      <w:r w:rsidR="007A54E7">
        <w:rPr>
          <w:rFonts w:ascii="Times New Roman" w:hAnsi="Times New Roman"/>
          <w:sz w:val="28"/>
          <w:szCs w:val="28"/>
        </w:rPr>
        <w:t>)</w:t>
      </w:r>
      <w:r w:rsidR="007A54E7" w:rsidRPr="007A54E7">
        <w:rPr>
          <w:rFonts w:ascii="Times New Roman" w:hAnsi="Times New Roman"/>
          <w:sz w:val="28"/>
          <w:szCs w:val="28"/>
        </w:rPr>
        <w:t xml:space="preserve"> освіти та вимог ринку праці з урахуванням інформаційн</w:t>
      </w:r>
      <w:r w:rsidR="007A54E7">
        <w:rPr>
          <w:rFonts w:ascii="Times New Roman" w:hAnsi="Times New Roman"/>
          <w:sz w:val="28"/>
          <w:szCs w:val="28"/>
        </w:rPr>
        <w:t>ої моделі сучасного техногенно-інформаційного освітнього середовища.</w:t>
      </w:r>
    </w:p>
    <w:p w:rsidR="007A54E7" w:rsidRPr="007A54E7" w:rsidRDefault="007A54E7" w:rsidP="00D61A8B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A650C" w:rsidRDefault="001272C1" w:rsidP="00826B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Напрямки реалізації</w:t>
      </w:r>
      <w:r w:rsidR="00AA3F59" w:rsidRPr="00D54A63">
        <w:rPr>
          <w:rFonts w:ascii="Times New Roman" w:hAnsi="Times New Roman"/>
          <w:b/>
          <w:sz w:val="28"/>
          <w:szCs w:val="28"/>
        </w:rPr>
        <w:t xml:space="preserve"> інформатизації</w:t>
      </w:r>
      <w:r w:rsidR="00826BC7">
        <w:rPr>
          <w:rFonts w:ascii="Times New Roman" w:hAnsi="Times New Roman"/>
          <w:b/>
          <w:sz w:val="28"/>
          <w:szCs w:val="28"/>
        </w:rPr>
        <w:t xml:space="preserve"> </w:t>
      </w:r>
    </w:p>
    <w:p w:rsidR="00826BC7" w:rsidRPr="00D54A63" w:rsidRDefault="00826BC7" w:rsidP="00AA3F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3F59" w:rsidRPr="00D54A63" w:rsidRDefault="00AA3F59" w:rsidP="006D784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4A63">
        <w:rPr>
          <w:rFonts w:ascii="Times New Roman" w:hAnsi="Times New Roman"/>
          <w:b/>
          <w:sz w:val="28"/>
          <w:szCs w:val="28"/>
          <w:u w:val="single"/>
        </w:rPr>
        <w:t>І. Інформатизація організаційно-управлінської д</w:t>
      </w:r>
      <w:r w:rsidR="00DB1839" w:rsidRPr="00D54A63">
        <w:rPr>
          <w:rFonts w:ascii="Times New Roman" w:hAnsi="Times New Roman"/>
          <w:b/>
          <w:sz w:val="28"/>
          <w:szCs w:val="28"/>
          <w:u w:val="single"/>
        </w:rPr>
        <w:t>іяльності</w:t>
      </w:r>
    </w:p>
    <w:p w:rsidR="005B3FB0" w:rsidRPr="00D54A63" w:rsidRDefault="005B3FB0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Розробка</w:t>
      </w:r>
      <w:r w:rsidR="00D61A8B" w:rsidRPr="00D54A63">
        <w:rPr>
          <w:rFonts w:ascii="Times New Roman" w:hAnsi="Times New Roman"/>
          <w:bCs/>
          <w:sz w:val="28"/>
          <w:szCs w:val="28"/>
        </w:rPr>
        <w:t xml:space="preserve">  схеми інформаційного простору навчального </w:t>
      </w:r>
      <w:r w:rsidRPr="00D54A63">
        <w:rPr>
          <w:rFonts w:ascii="Times New Roman" w:hAnsi="Times New Roman"/>
          <w:bCs/>
          <w:sz w:val="28"/>
          <w:szCs w:val="28"/>
        </w:rPr>
        <w:t>закладу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70B26" w:rsidRPr="00D54A63" w:rsidRDefault="00670B26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Планування навчального процесу з урахуванням специфіки підготовки фахівців;</w:t>
      </w:r>
    </w:p>
    <w:p w:rsidR="006D784C" w:rsidRPr="00D54A63" w:rsidRDefault="006D784C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Оптимізація навчального навантаження здобувачів освіти і педагогів;</w:t>
      </w:r>
    </w:p>
    <w:p w:rsidR="005B3FB0" w:rsidRPr="00D54A63" w:rsidRDefault="00670B26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Облаштування та модернізація</w:t>
      </w:r>
      <w:r w:rsidR="005B3FB0" w:rsidRPr="00D54A63">
        <w:rPr>
          <w:rFonts w:ascii="Times New Roman" w:hAnsi="Times New Roman"/>
          <w:bCs/>
          <w:sz w:val="28"/>
          <w:szCs w:val="28"/>
        </w:rPr>
        <w:t xml:space="preserve"> навчальних кабінетів засобами </w:t>
      </w:r>
      <w:r w:rsidR="006135A4" w:rsidRPr="00D54A63">
        <w:rPr>
          <w:rFonts w:ascii="Times New Roman" w:hAnsi="Times New Roman"/>
          <w:bCs/>
          <w:sz w:val="28"/>
          <w:szCs w:val="28"/>
        </w:rPr>
        <w:t>ІКТ, мультимедійним обладнанням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Pr="006566A7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566A7">
        <w:rPr>
          <w:rFonts w:ascii="Times New Roman" w:hAnsi="Times New Roman"/>
          <w:bCs/>
          <w:sz w:val="28"/>
          <w:szCs w:val="28"/>
        </w:rPr>
        <w:t>Оснащення предметних кабінетів інтерактивним устаткуванням</w:t>
      </w:r>
      <w:r w:rsidR="00D61A8B" w:rsidRPr="006566A7">
        <w:rPr>
          <w:rFonts w:ascii="Times New Roman" w:hAnsi="Times New Roman"/>
          <w:bCs/>
          <w:sz w:val="28"/>
          <w:szCs w:val="28"/>
        </w:rPr>
        <w:t>;</w:t>
      </w:r>
    </w:p>
    <w:p w:rsidR="006566A7" w:rsidRPr="006566A7" w:rsidRDefault="006566A7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566A7">
        <w:rPr>
          <w:rFonts w:ascii="Times New Roman" w:hAnsi="Times New Roman"/>
          <w:sz w:val="28"/>
          <w:szCs w:val="28"/>
        </w:rPr>
        <w:t>Встановлення ліцензійного програмного забезпечення (операційні системи, офіс, антивірус тощо) для автоматизованих робочих місць;</w:t>
      </w:r>
    </w:p>
    <w:p w:rsidR="006566A7" w:rsidRPr="006566A7" w:rsidRDefault="006566A7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566A7">
        <w:rPr>
          <w:rFonts w:ascii="Times New Roman" w:hAnsi="Times New Roman"/>
          <w:sz w:val="28"/>
          <w:szCs w:val="28"/>
        </w:rPr>
        <w:t>Проведення інвентаризації інформаційних та програмно-технічних ресурсів з урахуванням вимог нормативно-правових актів стосовно використання комп’ютерних програм;</w:t>
      </w:r>
    </w:p>
    <w:p w:rsidR="005B3FB0" w:rsidRPr="00D54A63" w:rsidRDefault="005B3FB0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Підключення максимальної кількості навчальних кабінетів навчал</w:t>
      </w:r>
      <w:r w:rsidR="00955664">
        <w:rPr>
          <w:rFonts w:ascii="Times New Roman" w:hAnsi="Times New Roman"/>
          <w:bCs/>
          <w:sz w:val="28"/>
          <w:szCs w:val="28"/>
        </w:rPr>
        <w:t xml:space="preserve">ьного закладу до мережі </w:t>
      </w:r>
      <w:r w:rsidR="00955664" w:rsidRPr="00D54A63">
        <w:rPr>
          <w:rFonts w:ascii="Times New Roman" w:hAnsi="Times New Roman"/>
          <w:sz w:val="28"/>
          <w:szCs w:val="28"/>
          <w:lang w:val="en-US"/>
        </w:rPr>
        <w:t>Internet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DC03AC" w:rsidRPr="00D54A63" w:rsidRDefault="00DC03AC" w:rsidP="00DC03AC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lastRenderedPageBreak/>
        <w:t xml:space="preserve">Забезпечення доступу до </w:t>
      </w:r>
      <w:r w:rsidRPr="00D54A63">
        <w:rPr>
          <w:rFonts w:ascii="Times New Roman" w:hAnsi="Times New Roman"/>
          <w:sz w:val="28"/>
          <w:szCs w:val="28"/>
          <w:lang w:val="en-US"/>
        </w:rPr>
        <w:t>Internet</w:t>
      </w:r>
      <w:r w:rsidRPr="00D54A63">
        <w:rPr>
          <w:rFonts w:ascii="Times New Roman" w:hAnsi="Times New Roman"/>
          <w:sz w:val="28"/>
          <w:szCs w:val="28"/>
        </w:rPr>
        <w:t xml:space="preserve"> через </w:t>
      </w:r>
      <w:r w:rsidRPr="00D54A63">
        <w:rPr>
          <w:rFonts w:ascii="Times New Roman" w:hAnsi="Times New Roman"/>
          <w:sz w:val="28"/>
          <w:szCs w:val="28"/>
          <w:lang w:val="en-US"/>
        </w:rPr>
        <w:t>Wi</w:t>
      </w:r>
      <w:r w:rsidRPr="00D54A63">
        <w:rPr>
          <w:rFonts w:ascii="Times New Roman" w:hAnsi="Times New Roman"/>
          <w:sz w:val="28"/>
          <w:szCs w:val="28"/>
          <w:lang w:val="ru-RU"/>
        </w:rPr>
        <w:t>-</w:t>
      </w:r>
      <w:r w:rsidRPr="00D54A63">
        <w:rPr>
          <w:rFonts w:ascii="Times New Roman" w:hAnsi="Times New Roman"/>
          <w:sz w:val="28"/>
          <w:szCs w:val="28"/>
          <w:lang w:val="en-US"/>
        </w:rPr>
        <w:t>Fi</w:t>
      </w:r>
      <w:r w:rsidRPr="00D54A63">
        <w:rPr>
          <w:rFonts w:ascii="Times New Roman" w:hAnsi="Times New Roman"/>
          <w:sz w:val="28"/>
          <w:szCs w:val="28"/>
        </w:rPr>
        <w:t xml:space="preserve"> в укриттях, що використовуються під час повітряних тривог;</w:t>
      </w:r>
    </w:p>
    <w:p w:rsidR="00D61A8B" w:rsidRPr="00D54A63" w:rsidRDefault="005B3FB0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Придбання, запуск та налаштування виділеного сервера</w:t>
      </w:r>
      <w:r w:rsidR="00670B26" w:rsidRPr="00D54A63">
        <w:rPr>
          <w:rFonts w:ascii="Times New Roman" w:hAnsi="Times New Roman"/>
          <w:bCs/>
          <w:sz w:val="28"/>
          <w:szCs w:val="28"/>
        </w:rPr>
        <w:t xml:space="preserve"> дистанційної платформи </w:t>
      </w:r>
      <w:r w:rsidR="00670B26" w:rsidRPr="00D54A63">
        <w:rPr>
          <w:rFonts w:ascii="Times New Roman" w:hAnsi="Times New Roman"/>
          <w:bCs/>
          <w:sz w:val="28"/>
          <w:szCs w:val="28"/>
          <w:lang w:val="en-US"/>
        </w:rPr>
        <w:t>Moodle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C62DAB" w:rsidRPr="00D54A63" w:rsidRDefault="00C62DAB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Ремонт, технічне обслуговування засобів ІКТ;</w:t>
      </w:r>
    </w:p>
    <w:p w:rsidR="00C62DAB" w:rsidRPr="00D54A63" w:rsidRDefault="00C62DAB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Технічна підтримка програмного забезпечення;</w:t>
      </w:r>
    </w:p>
    <w:p w:rsidR="00C62DAB" w:rsidRPr="00D54A63" w:rsidRDefault="00C62DAB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Технічна підтримка комп’ютерної програми</w:t>
      </w:r>
      <w:r w:rsidRPr="00D54A63">
        <w:rPr>
          <w:rFonts w:ascii="Times New Roman" w:hAnsi="Times New Roman"/>
          <w:bCs/>
          <w:sz w:val="28"/>
          <w:szCs w:val="28"/>
          <w:lang w:val="ru-RU"/>
        </w:rPr>
        <w:t xml:space="preserve"> “</w:t>
      </w:r>
      <w:r w:rsidR="003B5BE6" w:rsidRPr="00D54A63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Start"/>
      <w:r w:rsidRPr="00D54A63">
        <w:rPr>
          <w:rFonts w:ascii="Times New Roman" w:hAnsi="Times New Roman"/>
          <w:bCs/>
          <w:sz w:val="28"/>
          <w:szCs w:val="28"/>
        </w:rPr>
        <w:t>рограмний</w:t>
      </w:r>
      <w:proofErr w:type="spellEnd"/>
      <w:r w:rsidRPr="00D54A63">
        <w:rPr>
          <w:rFonts w:ascii="Times New Roman" w:hAnsi="Times New Roman"/>
          <w:bCs/>
          <w:sz w:val="28"/>
          <w:szCs w:val="28"/>
        </w:rPr>
        <w:t xml:space="preserve"> комплекс обліку ресурсів</w:t>
      </w:r>
      <w:r w:rsidRPr="00D54A63">
        <w:rPr>
          <w:rFonts w:ascii="Times New Roman" w:hAnsi="Times New Roman"/>
          <w:bCs/>
          <w:sz w:val="28"/>
          <w:szCs w:val="28"/>
          <w:lang w:val="ru-RU"/>
        </w:rPr>
        <w:t>”</w:t>
      </w:r>
      <w:r w:rsidR="003B5BE6" w:rsidRPr="00D54A63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B5BE6" w:rsidRPr="00D54A63" w:rsidRDefault="003B5BE6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Розробка програмного забезпечення, інформаційних систем, СППР;</w:t>
      </w:r>
    </w:p>
    <w:p w:rsidR="003B5BE6" w:rsidRPr="00D54A63" w:rsidRDefault="003B5BE6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Експериментальні розробки;</w:t>
      </w:r>
    </w:p>
    <w:p w:rsidR="003B5BE6" w:rsidRPr="00D54A63" w:rsidRDefault="003B5BE6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 xml:space="preserve">Надання послуг та їх консультування у сфері інформаційних технологій, розробки програмного забезпечення, експериментальних розробок, мережі </w:t>
      </w:r>
      <w:r w:rsidRPr="00D54A63">
        <w:rPr>
          <w:rFonts w:ascii="Times New Roman" w:hAnsi="Times New Roman"/>
          <w:sz w:val="28"/>
          <w:szCs w:val="28"/>
          <w:lang w:val="en-US"/>
        </w:rPr>
        <w:t>Internet</w:t>
      </w:r>
      <w:r w:rsidRPr="00D54A63">
        <w:rPr>
          <w:rFonts w:ascii="Times New Roman" w:hAnsi="Times New Roman"/>
          <w:sz w:val="28"/>
          <w:szCs w:val="28"/>
        </w:rPr>
        <w:t xml:space="preserve"> та з підтримк</w:t>
      </w:r>
      <w:r w:rsidR="00DB1839" w:rsidRPr="00D54A63">
        <w:rPr>
          <w:rFonts w:ascii="Times New Roman" w:hAnsi="Times New Roman"/>
          <w:sz w:val="28"/>
          <w:szCs w:val="28"/>
        </w:rPr>
        <w:t>и технічного обслуговування;</w:t>
      </w:r>
    </w:p>
    <w:p w:rsidR="005B3FB0" w:rsidRPr="00D54A63" w:rsidRDefault="005B3FB0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Створення внутрішньої бази інформаційних ресурсів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C62DAB" w:rsidRPr="00D54A63" w:rsidRDefault="00C62DAB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Організація документообігу та фінансової звітності навчального закладу;</w:t>
      </w:r>
    </w:p>
    <w:p w:rsidR="005B3FB0" w:rsidRPr="00D54A63" w:rsidRDefault="005B3FB0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Систематизація інформаційних ресурсів закладу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Постійне оновлення</w:t>
      </w:r>
      <w:r w:rsidR="00670B26" w:rsidRPr="00D54A6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70B26" w:rsidRPr="00D54A63">
        <w:rPr>
          <w:rFonts w:ascii="Times New Roman" w:hAnsi="Times New Roman"/>
          <w:bCs/>
          <w:sz w:val="28"/>
          <w:szCs w:val="28"/>
        </w:rPr>
        <w:t>власного веб-</w:t>
      </w:r>
      <w:r w:rsidRPr="00D54A63">
        <w:rPr>
          <w:rFonts w:ascii="Times New Roman" w:hAnsi="Times New Roman"/>
          <w:bCs/>
          <w:sz w:val="28"/>
          <w:szCs w:val="28"/>
        </w:rPr>
        <w:t>сайту та робота з ним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Інформатизація бібліотечної діяльності (створення електронного каталогу</w:t>
      </w:r>
      <w:r w:rsidR="00424794" w:rsidRPr="00D54A63">
        <w:rPr>
          <w:rFonts w:ascii="Times New Roman" w:hAnsi="Times New Roman"/>
          <w:bCs/>
          <w:sz w:val="28"/>
          <w:szCs w:val="28"/>
        </w:rPr>
        <w:t xml:space="preserve">, поповнення навчальної </w:t>
      </w:r>
      <w:proofErr w:type="spellStart"/>
      <w:r w:rsidR="006D784C" w:rsidRPr="00D54A63">
        <w:rPr>
          <w:rFonts w:ascii="Times New Roman" w:hAnsi="Times New Roman"/>
          <w:bCs/>
          <w:sz w:val="28"/>
          <w:szCs w:val="28"/>
        </w:rPr>
        <w:t>медіа</w:t>
      </w:r>
      <w:r w:rsidR="00BD1F10" w:rsidRPr="00D54A63">
        <w:rPr>
          <w:rFonts w:ascii="Times New Roman" w:hAnsi="Times New Roman"/>
          <w:bCs/>
          <w:sz w:val="28"/>
          <w:szCs w:val="28"/>
        </w:rPr>
        <w:t>теки</w:t>
      </w:r>
      <w:proofErr w:type="spellEnd"/>
      <w:r w:rsidR="00BD1F10" w:rsidRPr="00D54A63">
        <w:rPr>
          <w:rFonts w:ascii="Times New Roman" w:hAnsi="Times New Roman"/>
          <w:bCs/>
          <w:sz w:val="28"/>
          <w:szCs w:val="28"/>
        </w:rPr>
        <w:t xml:space="preserve"> на базі методичного кабінету</w:t>
      </w:r>
      <w:r w:rsidRPr="00D54A63">
        <w:rPr>
          <w:rFonts w:ascii="Times New Roman" w:hAnsi="Times New Roman"/>
          <w:bCs/>
          <w:sz w:val="28"/>
          <w:szCs w:val="28"/>
        </w:rPr>
        <w:t>)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424794" w:rsidRPr="00D54A63" w:rsidRDefault="0042479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Поповнення бази даних моніторингових досліджень навчальних досягнень здобувачів освіти;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Впровадження навчальних програм з ІКТ-підтримкою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Розробка цифрових освітніх ресурсів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Впровадження елементів  дистанційної освіти</w:t>
      </w:r>
      <w:r w:rsidR="00BD1F10" w:rsidRPr="00D54A63">
        <w:rPr>
          <w:rFonts w:ascii="Times New Roman" w:hAnsi="Times New Roman"/>
          <w:bCs/>
          <w:sz w:val="28"/>
          <w:szCs w:val="28"/>
        </w:rPr>
        <w:t>, підвищення кваліфікації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Pr="00112B60" w:rsidRDefault="006566A7" w:rsidP="00112B6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12B60">
        <w:rPr>
          <w:rFonts w:ascii="Times New Roman" w:hAnsi="Times New Roman"/>
          <w:sz w:val="28"/>
          <w:szCs w:val="28"/>
        </w:rPr>
        <w:t xml:space="preserve">Забезпечення </w:t>
      </w:r>
      <w:r w:rsidR="00112B60" w:rsidRPr="00112B60">
        <w:rPr>
          <w:rFonts w:ascii="Times New Roman" w:hAnsi="Times New Roman"/>
          <w:sz w:val="28"/>
          <w:szCs w:val="28"/>
        </w:rPr>
        <w:t xml:space="preserve">та організація системи </w:t>
      </w:r>
      <w:r w:rsidRPr="00112B60">
        <w:rPr>
          <w:rFonts w:ascii="Times New Roman" w:hAnsi="Times New Roman"/>
          <w:sz w:val="28"/>
          <w:szCs w:val="28"/>
        </w:rPr>
        <w:t>проведення комплексу заходів із дотримання законодавства у сфері захисту інформац</w:t>
      </w:r>
      <w:r w:rsidR="00112B60" w:rsidRPr="00112B60">
        <w:rPr>
          <w:rFonts w:ascii="Times New Roman" w:hAnsi="Times New Roman"/>
          <w:sz w:val="28"/>
          <w:szCs w:val="28"/>
        </w:rPr>
        <w:t>ії,</w:t>
      </w:r>
      <w:r w:rsidRPr="00112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B60">
        <w:rPr>
          <w:rFonts w:ascii="Times New Roman" w:hAnsi="Times New Roman"/>
          <w:sz w:val="28"/>
          <w:szCs w:val="28"/>
        </w:rPr>
        <w:t>кібербезпеки</w:t>
      </w:r>
      <w:proofErr w:type="spellEnd"/>
      <w:r w:rsidR="00112B60" w:rsidRPr="00112B60">
        <w:rPr>
          <w:rFonts w:ascii="Times New Roman" w:hAnsi="Times New Roman"/>
          <w:sz w:val="28"/>
          <w:szCs w:val="28"/>
        </w:rPr>
        <w:t xml:space="preserve"> </w:t>
      </w:r>
      <w:r w:rsidR="00DB1839" w:rsidRPr="00112B60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="00DB1839" w:rsidRPr="00112B60">
        <w:rPr>
          <w:rFonts w:ascii="Times New Roman" w:hAnsi="Times New Roman"/>
          <w:bCs/>
          <w:sz w:val="28"/>
          <w:szCs w:val="28"/>
        </w:rPr>
        <w:t>кібергігієни</w:t>
      </w:r>
      <w:proofErr w:type="spellEnd"/>
      <w:r w:rsidR="006135A4" w:rsidRPr="00112B60">
        <w:rPr>
          <w:rFonts w:ascii="Times New Roman" w:hAnsi="Times New Roman"/>
          <w:bCs/>
          <w:sz w:val="28"/>
          <w:szCs w:val="28"/>
        </w:rPr>
        <w:t xml:space="preserve"> </w:t>
      </w:r>
      <w:r w:rsidR="00112B60" w:rsidRPr="00112B60">
        <w:rPr>
          <w:rFonts w:ascii="Times New Roman" w:hAnsi="Times New Roman"/>
          <w:bCs/>
          <w:sz w:val="28"/>
          <w:szCs w:val="28"/>
        </w:rPr>
        <w:t xml:space="preserve">навчального </w:t>
      </w:r>
      <w:r w:rsidR="006135A4" w:rsidRPr="00112B60">
        <w:rPr>
          <w:rFonts w:ascii="Times New Roman" w:hAnsi="Times New Roman"/>
          <w:bCs/>
          <w:sz w:val="28"/>
          <w:szCs w:val="28"/>
        </w:rPr>
        <w:t>закладу</w:t>
      </w:r>
      <w:r w:rsidR="00D61A8B" w:rsidRPr="00112B60">
        <w:rPr>
          <w:rFonts w:ascii="Times New Roman" w:hAnsi="Times New Roman"/>
          <w:bCs/>
          <w:sz w:val="28"/>
          <w:szCs w:val="28"/>
        </w:rPr>
        <w:t>;</w:t>
      </w:r>
    </w:p>
    <w:p w:rsidR="00DC03AC" w:rsidRPr="00D54A63" w:rsidRDefault="00DC03AC" w:rsidP="00DB183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Використання </w:t>
      </w:r>
      <w:r w:rsidRPr="00D54A63">
        <w:rPr>
          <w:rFonts w:ascii="Times New Roman" w:hAnsi="Times New Roman"/>
          <w:sz w:val="28"/>
          <w:szCs w:val="28"/>
          <w:lang w:val="en-US"/>
        </w:rPr>
        <w:t>QR</w:t>
      </w:r>
      <w:r w:rsidRPr="00D54A63">
        <w:rPr>
          <w:rFonts w:ascii="Times New Roman" w:hAnsi="Times New Roman"/>
          <w:sz w:val="28"/>
          <w:szCs w:val="28"/>
          <w:lang w:val="ru-RU"/>
        </w:rPr>
        <w:t>-</w:t>
      </w:r>
      <w:r w:rsidRPr="00D54A63">
        <w:rPr>
          <w:rFonts w:ascii="Times New Roman" w:hAnsi="Times New Roman"/>
          <w:sz w:val="28"/>
          <w:szCs w:val="28"/>
        </w:rPr>
        <w:t>коду для перевірки документів;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Організація внутрішньої системи підтримки обміну досвідом в галузі ІКТ</w:t>
      </w:r>
      <w:r w:rsidR="00670B26" w:rsidRPr="00D54A63">
        <w:rPr>
          <w:rFonts w:ascii="Times New Roman" w:hAnsi="Times New Roman"/>
          <w:bCs/>
          <w:sz w:val="28"/>
          <w:szCs w:val="28"/>
        </w:rPr>
        <w:t xml:space="preserve"> та його розповсюдження</w:t>
      </w:r>
      <w:r w:rsidR="00D61A8B" w:rsidRPr="00D54A63">
        <w:rPr>
          <w:rFonts w:ascii="Times New Roman" w:hAnsi="Times New Roman"/>
          <w:bCs/>
          <w:sz w:val="28"/>
          <w:szCs w:val="28"/>
        </w:rPr>
        <w:t>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D54A63">
        <w:rPr>
          <w:rFonts w:ascii="Times New Roman" w:hAnsi="Times New Roman"/>
          <w:sz w:val="28"/>
          <w:szCs w:val="28"/>
        </w:rPr>
        <w:t>онлай-семінарах</w:t>
      </w:r>
      <w:proofErr w:type="spellEnd"/>
      <w:r w:rsidRPr="00D54A63">
        <w:rPr>
          <w:rFonts w:ascii="Times New Roman" w:hAnsi="Times New Roman"/>
          <w:sz w:val="28"/>
          <w:szCs w:val="28"/>
        </w:rPr>
        <w:t>, конкурсах, конференціях, між</w:t>
      </w:r>
      <w:r w:rsidR="00D61A8B" w:rsidRPr="00D54A63">
        <w:rPr>
          <w:rFonts w:ascii="Times New Roman" w:hAnsi="Times New Roman"/>
          <w:sz w:val="28"/>
          <w:szCs w:val="28"/>
        </w:rPr>
        <w:t xml:space="preserve">регіональних та міжнародних </w:t>
      </w:r>
      <w:proofErr w:type="spellStart"/>
      <w:r w:rsidR="006D784C" w:rsidRPr="00D54A63">
        <w:rPr>
          <w:rFonts w:ascii="Times New Roman" w:hAnsi="Times New Roman"/>
          <w:sz w:val="28"/>
          <w:szCs w:val="28"/>
        </w:rPr>
        <w:t>проє</w:t>
      </w:r>
      <w:r w:rsidR="00D61A8B" w:rsidRPr="00D54A63">
        <w:rPr>
          <w:rFonts w:ascii="Times New Roman" w:hAnsi="Times New Roman"/>
          <w:sz w:val="28"/>
          <w:szCs w:val="28"/>
        </w:rPr>
        <w:t>ктах</w:t>
      </w:r>
      <w:proofErr w:type="spellEnd"/>
      <w:r w:rsidR="00D61A8B" w:rsidRPr="00D54A63">
        <w:rPr>
          <w:rFonts w:ascii="Times New Roman" w:hAnsi="Times New Roman"/>
          <w:sz w:val="28"/>
          <w:szCs w:val="28"/>
        </w:rPr>
        <w:t>;</w:t>
      </w:r>
    </w:p>
    <w:p w:rsidR="006135A4" w:rsidRPr="00D54A63" w:rsidRDefault="006135A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Віртуальні </w:t>
      </w:r>
      <w:r w:rsidR="00D61A8B" w:rsidRPr="00D54A63">
        <w:rPr>
          <w:rFonts w:ascii="Times New Roman" w:hAnsi="Times New Roman"/>
          <w:sz w:val="28"/>
          <w:szCs w:val="28"/>
        </w:rPr>
        <w:t>екскурсії музеями і виставковими</w:t>
      </w:r>
      <w:r w:rsidRPr="00D54A63">
        <w:rPr>
          <w:rFonts w:ascii="Times New Roman" w:hAnsi="Times New Roman"/>
          <w:sz w:val="28"/>
          <w:szCs w:val="28"/>
        </w:rPr>
        <w:t xml:space="preserve"> залами</w:t>
      </w:r>
      <w:r w:rsidR="00D61A8B" w:rsidRPr="00D54A63">
        <w:rPr>
          <w:rFonts w:ascii="Times New Roman" w:hAnsi="Times New Roman"/>
          <w:sz w:val="28"/>
          <w:szCs w:val="28"/>
        </w:rPr>
        <w:t>;</w:t>
      </w:r>
    </w:p>
    <w:p w:rsidR="00BD1F10" w:rsidRPr="00D54A63" w:rsidRDefault="006135A4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Можливість інтерактивного спілкування</w:t>
      </w:r>
      <w:r w:rsidR="00424794" w:rsidRPr="00D54A63">
        <w:rPr>
          <w:rFonts w:ascii="Times New Roman" w:hAnsi="Times New Roman"/>
          <w:sz w:val="28"/>
          <w:szCs w:val="28"/>
        </w:rPr>
        <w:t>;</w:t>
      </w:r>
    </w:p>
    <w:p w:rsidR="00BD1F10" w:rsidRPr="00D54A63" w:rsidRDefault="00BD1F10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Ф</w:t>
      </w:r>
      <w:r w:rsidRPr="00D54A63">
        <w:rPr>
          <w:rFonts w:ascii="Times New Roman" w:hAnsi="Times New Roman"/>
          <w:bCs/>
          <w:sz w:val="28"/>
          <w:szCs w:val="28"/>
        </w:rPr>
        <w:t>ормування інформаційної культури педагогічних працівників, підвищення рівня їх підготовки в галузі використання сучасних інформаційних технологій;</w:t>
      </w:r>
    </w:p>
    <w:p w:rsidR="00BD1F10" w:rsidRPr="00D54A63" w:rsidRDefault="002D66B3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Створення нормативно-</w:t>
      </w:r>
      <w:r w:rsidR="00BD1F10" w:rsidRPr="00D54A63">
        <w:rPr>
          <w:rFonts w:ascii="Times New Roman" w:hAnsi="Times New Roman"/>
          <w:bCs/>
          <w:sz w:val="28"/>
          <w:szCs w:val="28"/>
        </w:rPr>
        <w:t>правових і матеріально-технічних умов для організації єдиного освітнього інформаційного середовища;</w:t>
      </w:r>
    </w:p>
    <w:p w:rsidR="00BD1F10" w:rsidRPr="00D54A63" w:rsidRDefault="00BD1F10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Розвиток кадрового, інформаційного, матеріально-технічного ресурсів інформатизації;</w:t>
      </w:r>
    </w:p>
    <w:p w:rsidR="00BD1F10" w:rsidRPr="00D54A63" w:rsidRDefault="00980886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Створення, постійне вдосконалення, з</w:t>
      </w:r>
      <w:r w:rsidR="00BD1F10" w:rsidRPr="00D54A63">
        <w:rPr>
          <w:rFonts w:ascii="Times New Roman" w:hAnsi="Times New Roman"/>
          <w:bCs/>
          <w:sz w:val="28"/>
          <w:szCs w:val="28"/>
        </w:rPr>
        <w:t>абезпечення  навчально-методичної</w:t>
      </w:r>
      <w:r w:rsidRPr="00D54A63">
        <w:rPr>
          <w:rFonts w:ascii="Times New Roman" w:hAnsi="Times New Roman"/>
          <w:bCs/>
          <w:sz w:val="28"/>
          <w:szCs w:val="28"/>
        </w:rPr>
        <w:t xml:space="preserve"> та матеріально-технічної</w:t>
      </w:r>
      <w:r w:rsidR="00BD1F10" w:rsidRPr="00D54A63">
        <w:rPr>
          <w:rFonts w:ascii="Times New Roman" w:hAnsi="Times New Roman"/>
          <w:bCs/>
          <w:sz w:val="28"/>
          <w:szCs w:val="28"/>
        </w:rPr>
        <w:t xml:space="preserve"> основи для застосування нових технологій в навчальному процесі;</w:t>
      </w:r>
    </w:p>
    <w:p w:rsidR="00BD1F10" w:rsidRPr="00D54A63" w:rsidRDefault="00BD1F10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>Впровадження  інформаційних технологій і ресурсів інформаційних мереж в окремі етапи традиційного уроку;</w:t>
      </w:r>
    </w:p>
    <w:p w:rsidR="00BD1F10" w:rsidRPr="00D54A63" w:rsidRDefault="00556E6F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t xml:space="preserve">Створення </w:t>
      </w:r>
      <w:r w:rsidRPr="00D54A63">
        <w:rPr>
          <w:rFonts w:ascii="Times New Roman" w:hAnsi="Times New Roman"/>
          <w:bCs/>
          <w:sz w:val="28"/>
          <w:szCs w:val="28"/>
          <w:lang w:val="en-US"/>
        </w:rPr>
        <w:t>Internet</w:t>
      </w:r>
      <w:proofErr w:type="spellStart"/>
      <w:r w:rsidR="00BD1F10" w:rsidRPr="00D54A63">
        <w:rPr>
          <w:rFonts w:ascii="Times New Roman" w:hAnsi="Times New Roman"/>
          <w:bCs/>
          <w:sz w:val="28"/>
          <w:szCs w:val="28"/>
        </w:rPr>
        <w:t>-уроків</w:t>
      </w:r>
      <w:proofErr w:type="spellEnd"/>
      <w:r w:rsidR="00BD1F10" w:rsidRPr="00D54A63">
        <w:rPr>
          <w:rFonts w:ascii="Times New Roman" w:hAnsi="Times New Roman"/>
          <w:bCs/>
          <w:sz w:val="28"/>
          <w:szCs w:val="28"/>
        </w:rPr>
        <w:t>, інтегрованих уроків;</w:t>
      </w:r>
    </w:p>
    <w:p w:rsidR="00BD1F10" w:rsidRPr="00D54A63" w:rsidRDefault="00BD1F10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bCs/>
          <w:sz w:val="28"/>
          <w:szCs w:val="28"/>
        </w:rPr>
        <w:lastRenderedPageBreak/>
        <w:t>Проведення уроків на основі готових програмних продуктів і розробка власних;</w:t>
      </w:r>
    </w:p>
    <w:p w:rsidR="006D784C" w:rsidRPr="00D54A63" w:rsidRDefault="006D784C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Комплексне педагогічне тестування і психодіагностика готовності здобувачів освіти до навчання та роботи за обраною професією; </w:t>
      </w:r>
    </w:p>
    <w:p w:rsidR="006D784C" w:rsidRPr="00F42773" w:rsidRDefault="006D784C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Моніторинг якості навчання та працевлаштування випускників навчального закладу;</w:t>
      </w:r>
    </w:p>
    <w:p w:rsidR="00F42773" w:rsidRPr="006566A7" w:rsidRDefault="00F42773" w:rsidP="006566A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Використання Національної платформи </w:t>
      </w:r>
      <w:r w:rsidRPr="00F42773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2D66B3">
        <w:rPr>
          <w:rFonts w:ascii="Times New Roman" w:hAnsi="Times New Roman"/>
          <w:sz w:val="28"/>
          <w:szCs w:val="28"/>
        </w:rPr>
        <w:t>Дія.</w:t>
      </w:r>
      <w:r w:rsidR="006566A7">
        <w:rPr>
          <w:rFonts w:ascii="Times New Roman" w:hAnsi="Times New Roman"/>
          <w:sz w:val="28"/>
          <w:szCs w:val="28"/>
        </w:rPr>
        <w:t>Цифрова</w:t>
      </w:r>
      <w:proofErr w:type="spellEnd"/>
      <w:r w:rsidR="006566A7">
        <w:rPr>
          <w:rFonts w:ascii="Times New Roman" w:hAnsi="Times New Roman"/>
          <w:sz w:val="28"/>
          <w:szCs w:val="28"/>
        </w:rPr>
        <w:t xml:space="preserve"> освіта</w:t>
      </w:r>
      <w:r w:rsidRPr="00F42773">
        <w:rPr>
          <w:rFonts w:ascii="Times New Roman" w:hAnsi="Times New Roman"/>
          <w:sz w:val="28"/>
          <w:szCs w:val="28"/>
          <w:lang w:val="ru-RU"/>
        </w:rPr>
        <w:t>”</w:t>
      </w:r>
      <w:r w:rsidR="006566A7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6566A7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6566A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566A7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6566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66A7">
        <w:rPr>
          <w:rFonts w:ascii="Times New Roman" w:hAnsi="Times New Roman"/>
          <w:sz w:val="28"/>
          <w:szCs w:val="28"/>
          <w:lang w:val="ru-RU"/>
        </w:rPr>
        <w:t>кваліфікованого</w:t>
      </w:r>
      <w:proofErr w:type="spellEnd"/>
      <w:r w:rsidR="006566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66A7">
        <w:rPr>
          <w:rFonts w:ascii="Times New Roman" w:hAnsi="Times New Roman"/>
          <w:sz w:val="28"/>
          <w:szCs w:val="28"/>
          <w:lang w:val="ru-RU"/>
        </w:rPr>
        <w:t>робітника</w:t>
      </w:r>
      <w:proofErr w:type="spellEnd"/>
      <w:r w:rsidR="006566A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6566A7">
        <w:rPr>
          <w:rFonts w:ascii="Times New Roman" w:hAnsi="Times New Roman"/>
          <w:sz w:val="28"/>
          <w:szCs w:val="28"/>
          <w:lang w:val="ru-RU"/>
        </w:rPr>
        <w:t>сучасному</w:t>
      </w:r>
      <w:proofErr w:type="spellEnd"/>
      <w:r w:rsidR="006566A7">
        <w:rPr>
          <w:rFonts w:ascii="Times New Roman" w:hAnsi="Times New Roman"/>
          <w:sz w:val="28"/>
          <w:szCs w:val="28"/>
          <w:lang w:val="ru-RU"/>
        </w:rPr>
        <w:t xml:space="preserve"> цифровому </w:t>
      </w:r>
      <w:proofErr w:type="spellStart"/>
      <w:r w:rsidR="006566A7">
        <w:rPr>
          <w:rFonts w:ascii="Times New Roman" w:hAnsi="Times New Roman"/>
          <w:sz w:val="28"/>
          <w:szCs w:val="28"/>
          <w:lang w:val="ru-RU"/>
        </w:rPr>
        <w:t>світі</w:t>
      </w:r>
      <w:proofErr w:type="spellEnd"/>
      <w:r w:rsidR="006566A7">
        <w:rPr>
          <w:rFonts w:ascii="Times New Roman" w:hAnsi="Times New Roman"/>
          <w:sz w:val="28"/>
          <w:szCs w:val="28"/>
          <w:lang w:val="ru-RU"/>
        </w:rPr>
        <w:t>;</w:t>
      </w:r>
    </w:p>
    <w:p w:rsidR="00F42773" w:rsidRPr="00D54A63" w:rsidRDefault="00F42773" w:rsidP="00BD1F1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Координація роботи щодо Програми </w:t>
      </w:r>
      <w:r w:rsidR="002F6A23">
        <w:rPr>
          <w:rFonts w:ascii="Times New Roman" w:hAnsi="Times New Roman"/>
          <w:sz w:val="28"/>
          <w:szCs w:val="28"/>
        </w:rPr>
        <w:t>інформатизації з Департаментами освіти і науки обласних державних адміністрацій</w:t>
      </w:r>
      <w:r>
        <w:rPr>
          <w:rFonts w:ascii="Times New Roman" w:hAnsi="Times New Roman"/>
          <w:sz w:val="28"/>
          <w:szCs w:val="28"/>
        </w:rPr>
        <w:t>;</w:t>
      </w:r>
    </w:p>
    <w:p w:rsidR="00424794" w:rsidRPr="00D54A63" w:rsidRDefault="00424794" w:rsidP="00D61A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Введення моніторингу по вивченню якості реалізації Програми інформатизації.</w:t>
      </w:r>
    </w:p>
    <w:p w:rsidR="006D784C" w:rsidRPr="00D54A63" w:rsidRDefault="006D784C" w:rsidP="006D784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4A63">
        <w:rPr>
          <w:rFonts w:ascii="Times New Roman" w:hAnsi="Times New Roman"/>
          <w:b/>
          <w:sz w:val="28"/>
          <w:szCs w:val="28"/>
          <w:u w:val="single"/>
        </w:rPr>
        <w:t>ІІ. Інформатизація навчально-виховного процесу</w:t>
      </w:r>
    </w:p>
    <w:p w:rsidR="006D57B7" w:rsidRPr="00D54A63" w:rsidRDefault="006D784C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Впровадження в підготовку кваліфікованих робітників предмета «Інформаційні технології»;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Інформатизація традиційних форм навчання з різних предметів; 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Включення</w:t>
      </w:r>
      <w:r w:rsidR="006D784C" w:rsidRPr="00AD2579">
        <w:rPr>
          <w:rFonts w:ascii="Times New Roman" w:hAnsi="Times New Roman"/>
          <w:sz w:val="28"/>
          <w:szCs w:val="28"/>
        </w:rPr>
        <w:t xml:space="preserve"> в підготовку </w:t>
      </w:r>
      <w:r w:rsidRPr="00AD2579">
        <w:rPr>
          <w:rFonts w:ascii="Times New Roman" w:hAnsi="Times New Roman"/>
          <w:sz w:val="28"/>
          <w:szCs w:val="28"/>
        </w:rPr>
        <w:t>кваліфікованих робітників тем, пов’язаних з формування</w:t>
      </w:r>
      <w:r w:rsidR="006D784C" w:rsidRPr="00AD2579">
        <w:rPr>
          <w:rFonts w:ascii="Times New Roman" w:hAnsi="Times New Roman"/>
          <w:sz w:val="28"/>
          <w:szCs w:val="28"/>
        </w:rPr>
        <w:t xml:space="preserve">м умінь </w:t>
      </w:r>
      <w:r w:rsidRPr="00AD2579">
        <w:rPr>
          <w:rFonts w:ascii="Times New Roman" w:hAnsi="Times New Roman"/>
          <w:sz w:val="28"/>
          <w:szCs w:val="28"/>
        </w:rPr>
        <w:t>і навичок у галузі інформаційно-</w:t>
      </w:r>
      <w:r w:rsidR="006D784C" w:rsidRPr="00AD2579">
        <w:rPr>
          <w:rFonts w:ascii="Times New Roman" w:hAnsi="Times New Roman"/>
          <w:sz w:val="28"/>
          <w:szCs w:val="28"/>
        </w:rPr>
        <w:t xml:space="preserve">комунікаційних технологій; 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Т</w:t>
      </w:r>
      <w:r w:rsidR="006D784C" w:rsidRPr="00AD2579">
        <w:rPr>
          <w:rFonts w:ascii="Times New Roman" w:hAnsi="Times New Roman"/>
          <w:sz w:val="28"/>
          <w:szCs w:val="28"/>
        </w:rPr>
        <w:t>ехнічна підтр</w:t>
      </w:r>
      <w:r w:rsidRPr="00AD2579">
        <w:rPr>
          <w:rFonts w:ascii="Times New Roman" w:hAnsi="Times New Roman"/>
          <w:sz w:val="28"/>
          <w:szCs w:val="28"/>
        </w:rPr>
        <w:t xml:space="preserve">имка навчального процесу; 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І</w:t>
      </w:r>
      <w:r w:rsidR="006D784C" w:rsidRPr="00AD2579">
        <w:rPr>
          <w:rFonts w:ascii="Times New Roman" w:hAnsi="Times New Roman"/>
          <w:sz w:val="28"/>
          <w:szCs w:val="28"/>
        </w:rPr>
        <w:t xml:space="preserve">нформаційна підтримка навчального процесу; 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Комунікаційна підтримка навчального процесу; 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Автоматизація оперативного та підсумкового контролю й оцінювання навчальних дося</w:t>
      </w:r>
      <w:r w:rsidR="006D784C" w:rsidRPr="00AD2579">
        <w:rPr>
          <w:rFonts w:ascii="Times New Roman" w:hAnsi="Times New Roman"/>
          <w:sz w:val="28"/>
          <w:szCs w:val="28"/>
        </w:rPr>
        <w:t>гнень, кор</w:t>
      </w:r>
      <w:r w:rsidRPr="00AD2579">
        <w:rPr>
          <w:rFonts w:ascii="Times New Roman" w:hAnsi="Times New Roman"/>
          <w:sz w:val="28"/>
          <w:szCs w:val="28"/>
        </w:rPr>
        <w:t xml:space="preserve">екції результатів навчальної діяльності; </w:t>
      </w:r>
    </w:p>
    <w:p w:rsidR="00AD2579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У</w:t>
      </w:r>
      <w:r w:rsidR="006D784C" w:rsidRPr="00AD2579">
        <w:rPr>
          <w:rFonts w:ascii="Times New Roman" w:hAnsi="Times New Roman"/>
          <w:sz w:val="28"/>
          <w:szCs w:val="28"/>
        </w:rPr>
        <w:t>н</w:t>
      </w:r>
      <w:r w:rsidRPr="00AD2579">
        <w:rPr>
          <w:rFonts w:ascii="Times New Roman" w:hAnsi="Times New Roman"/>
          <w:sz w:val="28"/>
          <w:szCs w:val="28"/>
        </w:rPr>
        <w:t xml:space="preserve">аочнення та комп’ютерне моделювання різних явищ, технологічних процесів і виробничих ситуацій; </w:t>
      </w:r>
    </w:p>
    <w:p w:rsidR="006D784C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Інтелектуальні засоби і середовища навчання</w:t>
      </w:r>
      <w:r w:rsidR="006D784C" w:rsidRPr="00AD2579">
        <w:rPr>
          <w:rFonts w:ascii="Times New Roman" w:hAnsi="Times New Roman"/>
          <w:sz w:val="28"/>
          <w:szCs w:val="28"/>
        </w:rPr>
        <w:t>.</w:t>
      </w:r>
    </w:p>
    <w:p w:rsidR="006D57B7" w:rsidRPr="00D54A63" w:rsidRDefault="006D57B7" w:rsidP="006D57B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4A63">
        <w:rPr>
          <w:rFonts w:ascii="Times New Roman" w:hAnsi="Times New Roman"/>
          <w:b/>
          <w:sz w:val="28"/>
          <w:szCs w:val="28"/>
          <w:u w:val="single"/>
        </w:rPr>
        <w:t>ІІІ. Інформатизація навчально-виробничого процесу</w:t>
      </w:r>
    </w:p>
    <w:p w:rsidR="006D57B7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Унаочнення та моделювання процесів і ситуацій; </w:t>
      </w:r>
    </w:p>
    <w:p w:rsidR="00DC03AC" w:rsidRPr="00AD2579" w:rsidRDefault="006D57B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Розвиток професійних умінь і навичок за допомогою імітаційних програм, тренажерів і симуляторів навчального обладнання; </w:t>
      </w:r>
    </w:p>
    <w:p w:rsidR="00DC03AC" w:rsidRPr="00AD2579" w:rsidRDefault="00DC03AC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Автоматизоване керування </w:t>
      </w:r>
      <w:r w:rsidR="006D57B7" w:rsidRPr="00AD2579">
        <w:rPr>
          <w:rFonts w:ascii="Times New Roman" w:hAnsi="Times New Roman"/>
          <w:sz w:val="28"/>
          <w:szCs w:val="28"/>
        </w:rPr>
        <w:t>лабораторними с</w:t>
      </w:r>
      <w:r w:rsidRPr="00AD2579">
        <w:rPr>
          <w:rFonts w:ascii="Times New Roman" w:hAnsi="Times New Roman"/>
          <w:sz w:val="28"/>
          <w:szCs w:val="28"/>
        </w:rPr>
        <w:t>тендами, навчальним устаткування</w:t>
      </w:r>
      <w:r w:rsidR="006D57B7" w:rsidRPr="00AD2579">
        <w:rPr>
          <w:rFonts w:ascii="Times New Roman" w:hAnsi="Times New Roman"/>
          <w:sz w:val="28"/>
          <w:szCs w:val="28"/>
        </w:rPr>
        <w:t>м та обладна</w:t>
      </w:r>
      <w:r w:rsidRPr="00AD2579">
        <w:rPr>
          <w:rFonts w:ascii="Times New Roman" w:hAnsi="Times New Roman"/>
          <w:sz w:val="28"/>
          <w:szCs w:val="28"/>
        </w:rPr>
        <w:t>ння</w:t>
      </w:r>
      <w:r w:rsidR="006D57B7" w:rsidRPr="00AD2579">
        <w:rPr>
          <w:rFonts w:ascii="Times New Roman" w:hAnsi="Times New Roman"/>
          <w:sz w:val="28"/>
          <w:szCs w:val="28"/>
        </w:rPr>
        <w:t>м,</w:t>
      </w:r>
      <w:r w:rsidRPr="00AD2579">
        <w:rPr>
          <w:rFonts w:ascii="Times New Roman" w:hAnsi="Times New Roman"/>
          <w:sz w:val="28"/>
          <w:szCs w:val="28"/>
        </w:rPr>
        <w:t xml:space="preserve"> а також реальними агрегатами; </w:t>
      </w:r>
    </w:p>
    <w:p w:rsidR="00DC03AC" w:rsidRPr="00D54A63" w:rsidRDefault="00DC03AC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Створення автоматизованого класу</w:t>
      </w:r>
      <w:r w:rsidRPr="00D54A63">
        <w:rPr>
          <w:rFonts w:ascii="Times New Roman" w:hAnsi="Times New Roman"/>
          <w:sz w:val="28"/>
          <w:szCs w:val="28"/>
          <w:lang w:val="ru-RU"/>
        </w:rPr>
        <w:t xml:space="preserve"> “</w:t>
      </w:r>
      <w:r w:rsidRPr="00D54A63">
        <w:rPr>
          <w:rFonts w:ascii="Times New Roman" w:hAnsi="Times New Roman"/>
          <w:sz w:val="28"/>
          <w:szCs w:val="28"/>
        </w:rPr>
        <w:t>Інтерактивна автошкола</w:t>
      </w:r>
      <w:r w:rsidRPr="00D54A63">
        <w:rPr>
          <w:rFonts w:ascii="Times New Roman" w:hAnsi="Times New Roman"/>
          <w:sz w:val="28"/>
          <w:szCs w:val="28"/>
          <w:lang w:val="ru-RU"/>
        </w:rPr>
        <w:t>”;</w:t>
      </w:r>
    </w:p>
    <w:p w:rsidR="00DC03AC" w:rsidRPr="00D54A63" w:rsidRDefault="00DC03AC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Створення інноваційної лабораторії інформатизації робітничих професій;</w:t>
      </w:r>
    </w:p>
    <w:p w:rsidR="00DC03AC" w:rsidRPr="00AD2579" w:rsidRDefault="00DC03AC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Комп’ю</w:t>
      </w:r>
      <w:r w:rsidR="006D57B7" w:rsidRPr="00AD2579">
        <w:rPr>
          <w:rFonts w:ascii="Times New Roman" w:hAnsi="Times New Roman"/>
          <w:sz w:val="28"/>
          <w:szCs w:val="28"/>
        </w:rPr>
        <w:t>теризований контроль професій</w:t>
      </w:r>
      <w:r w:rsidRPr="00AD2579">
        <w:rPr>
          <w:rFonts w:ascii="Times New Roman" w:hAnsi="Times New Roman"/>
          <w:sz w:val="28"/>
          <w:szCs w:val="28"/>
        </w:rPr>
        <w:t xml:space="preserve">но-практичних умінь і навичок; </w:t>
      </w:r>
    </w:p>
    <w:p w:rsidR="00D61A8B" w:rsidRPr="00AD2579" w:rsidRDefault="00DC03AC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Проведення </w:t>
      </w:r>
      <w:proofErr w:type="spellStart"/>
      <w:r w:rsidRPr="00AD2579">
        <w:rPr>
          <w:rFonts w:ascii="Times New Roman" w:hAnsi="Times New Roman"/>
          <w:sz w:val="28"/>
          <w:szCs w:val="28"/>
        </w:rPr>
        <w:t>проєктних</w:t>
      </w:r>
      <w:proofErr w:type="spellEnd"/>
      <w:r w:rsidRPr="00AD2579">
        <w:rPr>
          <w:rFonts w:ascii="Times New Roman" w:hAnsi="Times New Roman"/>
          <w:sz w:val="28"/>
          <w:szCs w:val="28"/>
        </w:rPr>
        <w:t xml:space="preserve"> робіт за допомогою спеціалізованого програмного забезпечення</w:t>
      </w:r>
      <w:r w:rsidR="006D57B7" w:rsidRPr="00AD2579">
        <w:rPr>
          <w:rFonts w:ascii="Times New Roman" w:hAnsi="Times New Roman"/>
          <w:sz w:val="28"/>
          <w:szCs w:val="28"/>
        </w:rPr>
        <w:t>.</w:t>
      </w:r>
    </w:p>
    <w:p w:rsidR="00DB1839" w:rsidRPr="00D54A63" w:rsidRDefault="00DB1839" w:rsidP="006D57B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4A63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54A63">
        <w:rPr>
          <w:rFonts w:ascii="Times New Roman" w:hAnsi="Times New Roman"/>
          <w:b/>
          <w:sz w:val="28"/>
          <w:szCs w:val="28"/>
          <w:u w:val="single"/>
        </w:rPr>
        <w:t>. Інформатизація позаурочної діяльності</w:t>
      </w:r>
    </w:p>
    <w:p w:rsidR="00B72477" w:rsidRPr="00AD2579" w:rsidRDefault="00DB1839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Са</w:t>
      </w:r>
      <w:r w:rsidR="00B72477" w:rsidRPr="00AD2579">
        <w:rPr>
          <w:rFonts w:ascii="Times New Roman" w:hAnsi="Times New Roman"/>
          <w:sz w:val="28"/>
          <w:szCs w:val="28"/>
        </w:rPr>
        <w:t>моосвіта та самопідготовка здобувачів освіти</w:t>
      </w:r>
      <w:r w:rsidRPr="00AD2579">
        <w:rPr>
          <w:rFonts w:ascii="Times New Roman" w:hAnsi="Times New Roman"/>
          <w:sz w:val="28"/>
          <w:szCs w:val="28"/>
        </w:rPr>
        <w:t xml:space="preserve"> і педаг</w:t>
      </w:r>
      <w:r w:rsidR="00B72477" w:rsidRPr="00AD2579">
        <w:rPr>
          <w:rFonts w:ascii="Times New Roman" w:hAnsi="Times New Roman"/>
          <w:sz w:val="28"/>
          <w:szCs w:val="28"/>
        </w:rPr>
        <w:t>огічних працівників за допомогою</w:t>
      </w:r>
      <w:r w:rsidRPr="00AD2579">
        <w:rPr>
          <w:rFonts w:ascii="Times New Roman" w:hAnsi="Times New Roman"/>
          <w:sz w:val="28"/>
          <w:szCs w:val="28"/>
        </w:rPr>
        <w:t xml:space="preserve"> ІКТ; </w:t>
      </w:r>
    </w:p>
    <w:p w:rsidR="00B72477" w:rsidRPr="00AD2579" w:rsidRDefault="00B7247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Естетич</w:t>
      </w:r>
      <w:r w:rsidR="00DB1839" w:rsidRPr="00AD2579">
        <w:rPr>
          <w:rFonts w:ascii="Times New Roman" w:hAnsi="Times New Roman"/>
          <w:sz w:val="28"/>
          <w:szCs w:val="28"/>
        </w:rPr>
        <w:t xml:space="preserve">ний </w:t>
      </w:r>
      <w:r w:rsidRPr="00AD2579">
        <w:rPr>
          <w:rFonts w:ascii="Times New Roman" w:hAnsi="Times New Roman"/>
          <w:sz w:val="28"/>
          <w:szCs w:val="28"/>
        </w:rPr>
        <w:t xml:space="preserve">розвиток майбутніх спеціалістів своєї справи засобами ІКТ; </w:t>
      </w:r>
    </w:p>
    <w:p w:rsidR="00B72477" w:rsidRPr="00AD2579" w:rsidRDefault="00B7247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Застосування</w:t>
      </w:r>
      <w:r w:rsidR="00DB1839" w:rsidRPr="00AD2579">
        <w:rPr>
          <w:rFonts w:ascii="Times New Roman" w:hAnsi="Times New Roman"/>
          <w:sz w:val="28"/>
          <w:szCs w:val="28"/>
        </w:rPr>
        <w:t xml:space="preserve"> розвивал</w:t>
      </w:r>
      <w:r w:rsidRPr="00AD2579">
        <w:rPr>
          <w:rFonts w:ascii="Times New Roman" w:hAnsi="Times New Roman"/>
          <w:sz w:val="28"/>
          <w:szCs w:val="28"/>
        </w:rPr>
        <w:t>ьних комп’ю</w:t>
      </w:r>
      <w:r w:rsidR="00DB1839" w:rsidRPr="00AD2579">
        <w:rPr>
          <w:rFonts w:ascii="Times New Roman" w:hAnsi="Times New Roman"/>
          <w:sz w:val="28"/>
          <w:szCs w:val="28"/>
        </w:rPr>
        <w:t>терних ігор</w:t>
      </w:r>
      <w:r w:rsidRPr="00AD2579">
        <w:rPr>
          <w:rFonts w:ascii="Times New Roman" w:hAnsi="Times New Roman"/>
          <w:sz w:val="28"/>
          <w:szCs w:val="28"/>
        </w:rPr>
        <w:t>, ігрових приставок, окулярів віртуальної реальності</w:t>
      </w:r>
      <w:r w:rsidR="00DB1839" w:rsidRPr="00AD2579">
        <w:rPr>
          <w:rFonts w:ascii="Times New Roman" w:hAnsi="Times New Roman"/>
          <w:sz w:val="28"/>
          <w:szCs w:val="28"/>
        </w:rPr>
        <w:t xml:space="preserve">; </w:t>
      </w:r>
    </w:p>
    <w:p w:rsidR="00B72477" w:rsidRPr="00AD2579" w:rsidRDefault="00B7247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 xml:space="preserve">Застосування  ІКТ у гуртковій роботі майбутніх спеціалістів своєї справи; </w:t>
      </w:r>
    </w:p>
    <w:p w:rsidR="00B72477" w:rsidRPr="00AD2579" w:rsidRDefault="00B7247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t>О</w:t>
      </w:r>
      <w:r w:rsidR="00DB1839" w:rsidRPr="00AD2579">
        <w:rPr>
          <w:rFonts w:ascii="Times New Roman" w:hAnsi="Times New Roman"/>
          <w:sz w:val="28"/>
          <w:szCs w:val="28"/>
        </w:rPr>
        <w:t>рган</w:t>
      </w:r>
      <w:r w:rsidRPr="00AD2579">
        <w:rPr>
          <w:rFonts w:ascii="Times New Roman" w:hAnsi="Times New Roman"/>
          <w:sz w:val="28"/>
          <w:szCs w:val="28"/>
        </w:rPr>
        <w:t xml:space="preserve">ізації інтелектуального дозвілля здобувачів освіти; </w:t>
      </w:r>
    </w:p>
    <w:p w:rsidR="00DB1839" w:rsidRPr="00AD2579" w:rsidRDefault="00B72477" w:rsidP="00AD257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2579">
        <w:rPr>
          <w:rFonts w:ascii="Times New Roman" w:hAnsi="Times New Roman"/>
          <w:sz w:val="28"/>
          <w:szCs w:val="28"/>
        </w:rPr>
        <w:lastRenderedPageBreak/>
        <w:t xml:space="preserve">Виховна робота із </w:t>
      </w:r>
      <w:r w:rsidR="00DB1839" w:rsidRPr="00AD2579">
        <w:rPr>
          <w:rFonts w:ascii="Times New Roman" w:hAnsi="Times New Roman"/>
          <w:sz w:val="28"/>
          <w:szCs w:val="28"/>
        </w:rPr>
        <w:t xml:space="preserve"> </w:t>
      </w:r>
      <w:r w:rsidRPr="00AD2579">
        <w:rPr>
          <w:rFonts w:ascii="Times New Roman" w:hAnsi="Times New Roman"/>
          <w:sz w:val="28"/>
          <w:szCs w:val="28"/>
        </w:rPr>
        <w:t>здобувачами освіти за допомогою інформаційно-</w:t>
      </w:r>
      <w:r w:rsidR="00DB1839" w:rsidRPr="00AD2579">
        <w:rPr>
          <w:rFonts w:ascii="Times New Roman" w:hAnsi="Times New Roman"/>
          <w:sz w:val="28"/>
          <w:szCs w:val="28"/>
        </w:rPr>
        <w:t>комунікаційних технологій.</w:t>
      </w:r>
    </w:p>
    <w:p w:rsidR="00DB1839" w:rsidRPr="00D54A63" w:rsidRDefault="00DB1839" w:rsidP="006D57B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5630D" w:rsidRPr="00F73CCA" w:rsidRDefault="001272C1" w:rsidP="00F73C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Головною метою</w:t>
      </w:r>
      <w:r w:rsidR="0085630D" w:rsidRPr="00D54A63">
        <w:rPr>
          <w:rFonts w:ascii="Times New Roman" w:hAnsi="Times New Roman"/>
          <w:b/>
          <w:sz w:val="28"/>
          <w:szCs w:val="28"/>
        </w:rPr>
        <w:t xml:space="preserve"> інформатизації</w:t>
      </w:r>
      <w:r w:rsidR="0085630D" w:rsidRPr="00D54A63">
        <w:rPr>
          <w:rFonts w:ascii="Times New Roman" w:hAnsi="Times New Roman"/>
          <w:sz w:val="28"/>
          <w:szCs w:val="28"/>
        </w:rPr>
        <w:t xml:space="preserve"> є </w:t>
      </w:r>
      <w:r w:rsidR="001355CB">
        <w:rPr>
          <w:rFonts w:ascii="Times New Roman" w:hAnsi="Times New Roman"/>
          <w:sz w:val="28"/>
          <w:szCs w:val="28"/>
        </w:rPr>
        <w:t xml:space="preserve">підвищення рівня навчальних досягнень, удосконалення професійних кваліфікацій, </w:t>
      </w:r>
      <w:r w:rsidR="00F73CCA">
        <w:rPr>
          <w:rFonts w:ascii="Times New Roman" w:hAnsi="Times New Roman"/>
          <w:sz w:val="28"/>
          <w:szCs w:val="28"/>
        </w:rPr>
        <w:t xml:space="preserve">створення умов </w:t>
      </w:r>
      <w:r w:rsidR="0085630D" w:rsidRPr="00D54A63">
        <w:rPr>
          <w:rFonts w:ascii="Times New Roman" w:hAnsi="Times New Roman"/>
          <w:sz w:val="28"/>
          <w:szCs w:val="28"/>
        </w:rPr>
        <w:t>формування інформаційної культури всіх учасників навчально-виховного</w:t>
      </w:r>
      <w:r w:rsidR="00F73CCA">
        <w:rPr>
          <w:rFonts w:ascii="Times New Roman" w:hAnsi="Times New Roman"/>
          <w:sz w:val="28"/>
          <w:szCs w:val="28"/>
        </w:rPr>
        <w:t xml:space="preserve">, </w:t>
      </w:r>
      <w:r w:rsidR="001355CB">
        <w:rPr>
          <w:rFonts w:ascii="Times New Roman" w:hAnsi="Times New Roman"/>
          <w:sz w:val="28"/>
          <w:szCs w:val="28"/>
        </w:rPr>
        <w:t>навчаль</w:t>
      </w:r>
      <w:r w:rsidR="00F73CCA">
        <w:rPr>
          <w:rFonts w:ascii="Times New Roman" w:hAnsi="Times New Roman"/>
          <w:sz w:val="28"/>
          <w:szCs w:val="28"/>
        </w:rPr>
        <w:t>но-виробничого</w:t>
      </w:r>
      <w:r w:rsidR="001355CB">
        <w:rPr>
          <w:rFonts w:ascii="Times New Roman" w:hAnsi="Times New Roman"/>
          <w:sz w:val="28"/>
          <w:szCs w:val="28"/>
        </w:rPr>
        <w:t xml:space="preserve"> процесів </w:t>
      </w:r>
      <w:r w:rsidR="00F73CCA">
        <w:rPr>
          <w:rFonts w:ascii="Times New Roman" w:hAnsi="Times New Roman"/>
          <w:sz w:val="28"/>
          <w:szCs w:val="28"/>
        </w:rPr>
        <w:t xml:space="preserve">для </w:t>
      </w:r>
      <w:r w:rsidR="0085630D" w:rsidRPr="00D54A63">
        <w:rPr>
          <w:rFonts w:ascii="Times New Roman" w:hAnsi="Times New Roman"/>
          <w:sz w:val="28"/>
          <w:szCs w:val="28"/>
        </w:rPr>
        <w:t>сучасного</w:t>
      </w:r>
      <w:r w:rsidR="001355CB">
        <w:rPr>
          <w:rFonts w:ascii="Times New Roman" w:hAnsi="Times New Roman"/>
          <w:sz w:val="28"/>
          <w:szCs w:val="28"/>
        </w:rPr>
        <w:t xml:space="preserve"> техногенно-інформаційного насиченого освітнього</w:t>
      </w:r>
      <w:r w:rsidR="00FF4D58" w:rsidRPr="00D54A63">
        <w:rPr>
          <w:rFonts w:ascii="Times New Roman" w:hAnsi="Times New Roman"/>
          <w:sz w:val="28"/>
          <w:szCs w:val="28"/>
        </w:rPr>
        <w:t xml:space="preserve"> </w:t>
      </w:r>
      <w:r w:rsidR="0085630D" w:rsidRPr="00D54A63">
        <w:rPr>
          <w:rFonts w:ascii="Times New Roman" w:hAnsi="Times New Roman"/>
          <w:sz w:val="28"/>
          <w:szCs w:val="28"/>
        </w:rPr>
        <w:t>сер</w:t>
      </w:r>
      <w:r w:rsidR="00FF4D58" w:rsidRPr="00D54A63">
        <w:rPr>
          <w:rFonts w:ascii="Times New Roman" w:hAnsi="Times New Roman"/>
          <w:sz w:val="28"/>
          <w:szCs w:val="28"/>
        </w:rPr>
        <w:t>едовища</w:t>
      </w:r>
      <w:r w:rsidR="0085630D" w:rsidRPr="00D54A63">
        <w:rPr>
          <w:rFonts w:ascii="Times New Roman" w:hAnsi="Times New Roman"/>
          <w:sz w:val="28"/>
          <w:szCs w:val="28"/>
        </w:rPr>
        <w:t xml:space="preserve"> </w:t>
      </w:r>
      <w:r w:rsidR="001355CB" w:rsidRPr="007A54E7">
        <w:rPr>
          <w:rFonts w:ascii="Times New Roman" w:hAnsi="Times New Roman"/>
          <w:sz w:val="28"/>
          <w:szCs w:val="28"/>
        </w:rPr>
        <w:t>під</w:t>
      </w:r>
      <w:r w:rsidR="001355CB">
        <w:rPr>
          <w:rFonts w:ascii="Times New Roman" w:hAnsi="Times New Roman"/>
          <w:sz w:val="28"/>
          <w:szCs w:val="28"/>
        </w:rPr>
        <w:t>готовки фахівців відповідно до Р</w:t>
      </w:r>
      <w:r w:rsidR="00F73CCA">
        <w:rPr>
          <w:rFonts w:ascii="Times New Roman" w:hAnsi="Times New Roman"/>
          <w:sz w:val="28"/>
          <w:szCs w:val="28"/>
        </w:rPr>
        <w:t>амки кваліфікацій,</w:t>
      </w:r>
      <w:r w:rsidR="001355CB" w:rsidRPr="007A54E7">
        <w:rPr>
          <w:rFonts w:ascii="Times New Roman" w:hAnsi="Times New Roman"/>
          <w:sz w:val="28"/>
          <w:szCs w:val="28"/>
        </w:rPr>
        <w:t xml:space="preserve"> нових стандартів </w:t>
      </w:r>
      <w:r w:rsidR="001355CB">
        <w:rPr>
          <w:rFonts w:ascii="Times New Roman" w:hAnsi="Times New Roman"/>
          <w:sz w:val="28"/>
          <w:szCs w:val="28"/>
        </w:rPr>
        <w:t>професійної (</w:t>
      </w:r>
      <w:r w:rsidR="001355CB" w:rsidRPr="007A54E7">
        <w:rPr>
          <w:rFonts w:ascii="Times New Roman" w:hAnsi="Times New Roman"/>
          <w:sz w:val="28"/>
          <w:szCs w:val="28"/>
        </w:rPr>
        <w:t>професійно-технічної</w:t>
      </w:r>
      <w:r w:rsidR="001355CB">
        <w:rPr>
          <w:rFonts w:ascii="Times New Roman" w:hAnsi="Times New Roman"/>
          <w:sz w:val="28"/>
          <w:szCs w:val="28"/>
        </w:rPr>
        <w:t>)</w:t>
      </w:r>
      <w:r w:rsidR="001355CB" w:rsidRPr="007A54E7">
        <w:rPr>
          <w:rFonts w:ascii="Times New Roman" w:hAnsi="Times New Roman"/>
          <w:sz w:val="28"/>
          <w:szCs w:val="28"/>
        </w:rPr>
        <w:t xml:space="preserve"> освіти та вимог ринку праці</w:t>
      </w:r>
      <w:r w:rsidR="00F73CCA">
        <w:rPr>
          <w:rFonts w:ascii="Times New Roman" w:hAnsi="Times New Roman"/>
          <w:sz w:val="28"/>
          <w:szCs w:val="28"/>
        </w:rPr>
        <w:t>.</w:t>
      </w:r>
      <w:r w:rsidR="001355CB" w:rsidRPr="007A54E7">
        <w:rPr>
          <w:rFonts w:ascii="Times New Roman" w:hAnsi="Times New Roman"/>
          <w:sz w:val="28"/>
          <w:szCs w:val="28"/>
        </w:rPr>
        <w:t xml:space="preserve"> </w:t>
      </w:r>
    </w:p>
    <w:p w:rsidR="001355CB" w:rsidRPr="00D54A63" w:rsidRDefault="001355CB" w:rsidP="00D61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61A8B" w:rsidRPr="00D54A63" w:rsidRDefault="001272C1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Завдання</w:t>
      </w:r>
      <w:r w:rsidR="00D61A8B" w:rsidRPr="00D54A63">
        <w:rPr>
          <w:rFonts w:ascii="Times New Roman" w:hAnsi="Times New Roman"/>
          <w:b/>
          <w:iCs/>
          <w:sz w:val="28"/>
          <w:szCs w:val="28"/>
        </w:rPr>
        <w:t xml:space="preserve"> інформатизації</w:t>
      </w:r>
      <w:r w:rsidR="00D61A8B" w:rsidRPr="00D54A63">
        <w:rPr>
          <w:rFonts w:ascii="Times New Roman" w:hAnsi="Times New Roman"/>
          <w:iCs/>
          <w:sz w:val="28"/>
          <w:szCs w:val="28"/>
        </w:rPr>
        <w:t xml:space="preserve">: </w:t>
      </w:r>
    </w:p>
    <w:p w:rsidR="00D61A8B" w:rsidRPr="00D54A63" w:rsidRDefault="00D61A8B" w:rsidP="00DD20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Створення єдиного інформаційно-освітнього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 і оброб</w:t>
      </w:r>
      <w:r w:rsidR="00CD0040" w:rsidRPr="00D54A63">
        <w:rPr>
          <w:rFonts w:ascii="Times New Roman" w:hAnsi="Times New Roman"/>
          <w:sz w:val="28"/>
          <w:szCs w:val="28"/>
        </w:rPr>
        <w:t>ку даних системи освіти;</w:t>
      </w:r>
      <w:r w:rsidRPr="00D54A63">
        <w:rPr>
          <w:rFonts w:ascii="Times New Roman" w:hAnsi="Times New Roman"/>
          <w:sz w:val="28"/>
          <w:szCs w:val="28"/>
        </w:rPr>
        <w:t xml:space="preserve">           </w:t>
      </w:r>
    </w:p>
    <w:p w:rsidR="00D61A8B" w:rsidRPr="00D54A63" w:rsidRDefault="00D61A8B" w:rsidP="00DD20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Здійснення підтримки освітнього процесу і автоматиз</w:t>
      </w:r>
      <w:r w:rsidR="00CD0040" w:rsidRPr="00D54A63">
        <w:rPr>
          <w:rFonts w:ascii="Times New Roman" w:hAnsi="Times New Roman"/>
          <w:sz w:val="28"/>
          <w:szCs w:val="28"/>
        </w:rPr>
        <w:t>ації   управлінської діяльності;</w:t>
      </w:r>
    </w:p>
    <w:p w:rsidR="00D61A8B" w:rsidRPr="00D54A63" w:rsidRDefault="00D61A8B" w:rsidP="00DD20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Забезпе</w:t>
      </w:r>
      <w:r w:rsidR="00CD0040" w:rsidRPr="00D54A63">
        <w:rPr>
          <w:rFonts w:ascii="Times New Roman" w:hAnsi="Times New Roman"/>
          <w:sz w:val="28"/>
          <w:szCs w:val="28"/>
        </w:rPr>
        <w:t>чення  підвищення якості освіти;</w:t>
      </w:r>
    </w:p>
    <w:p w:rsidR="00D61A8B" w:rsidRPr="00D54A63" w:rsidRDefault="00CD0040" w:rsidP="00DD20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Розвиток  </w:t>
      </w:r>
      <w:proofErr w:type="spellStart"/>
      <w:r w:rsidRPr="00D54A63">
        <w:rPr>
          <w:rFonts w:ascii="Times New Roman" w:hAnsi="Times New Roman"/>
          <w:sz w:val="28"/>
          <w:szCs w:val="28"/>
        </w:rPr>
        <w:t>ІКТ-</w:t>
      </w:r>
      <w:r w:rsidR="00D61A8B" w:rsidRPr="00D54A63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D54A63">
        <w:rPr>
          <w:rFonts w:ascii="Times New Roman" w:hAnsi="Times New Roman"/>
          <w:sz w:val="28"/>
          <w:szCs w:val="28"/>
        </w:rPr>
        <w:t xml:space="preserve"> адміністрації, педагогів та здобувачів освіти</w:t>
      </w:r>
      <w:r w:rsidR="00D61A8B" w:rsidRPr="00D54A63">
        <w:rPr>
          <w:rFonts w:ascii="Times New Roman" w:hAnsi="Times New Roman"/>
          <w:sz w:val="28"/>
          <w:szCs w:val="28"/>
        </w:rPr>
        <w:t>.</w:t>
      </w:r>
    </w:p>
    <w:p w:rsidR="006A232A" w:rsidRPr="00D54A63" w:rsidRDefault="006A232A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973" w:rsidRPr="00D54A63" w:rsidRDefault="001272C1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Функції</w:t>
      </w:r>
      <w:r w:rsidR="00095973" w:rsidRPr="00D54A63">
        <w:rPr>
          <w:rFonts w:ascii="Times New Roman" w:hAnsi="Times New Roman"/>
          <w:b/>
          <w:sz w:val="28"/>
          <w:szCs w:val="28"/>
        </w:rPr>
        <w:t xml:space="preserve"> інформатизації: 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Інструментальна; 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Унаочнення; 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Інформативна;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Компенсаторна; 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Мотиваційна; 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A63">
        <w:rPr>
          <w:rFonts w:ascii="Times New Roman" w:hAnsi="Times New Roman"/>
          <w:sz w:val="28"/>
          <w:szCs w:val="28"/>
        </w:rPr>
        <w:t>Індивідуалізаційна</w:t>
      </w:r>
      <w:proofErr w:type="spellEnd"/>
      <w:r w:rsidRPr="00D54A63">
        <w:rPr>
          <w:rFonts w:ascii="Times New Roman" w:hAnsi="Times New Roman"/>
          <w:sz w:val="28"/>
          <w:szCs w:val="28"/>
        </w:rPr>
        <w:t xml:space="preserve">; 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Адаптивна;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Інтегративна;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Контрольно-діагностична;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Моделювальна;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Прогностична;</w:t>
      </w:r>
    </w:p>
    <w:p w:rsidR="00095973" w:rsidRPr="00D54A63" w:rsidRDefault="00095973" w:rsidP="000959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Управлінська. </w:t>
      </w:r>
    </w:p>
    <w:p w:rsidR="00DF1BA5" w:rsidRDefault="00DF1BA5" w:rsidP="00D54A6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54A63" w:rsidRPr="00D54A63" w:rsidRDefault="00D54A63" w:rsidP="00D54A6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D54A63">
        <w:rPr>
          <w:rFonts w:ascii="Times New Roman" w:hAnsi="Times New Roman"/>
          <w:b/>
          <w:sz w:val="28"/>
          <w:szCs w:val="28"/>
        </w:rPr>
        <w:t>М</w:t>
      </w:r>
      <w:r w:rsidR="001272C1">
        <w:rPr>
          <w:rFonts w:ascii="Times New Roman" w:hAnsi="Times New Roman"/>
          <w:b/>
          <w:sz w:val="28"/>
          <w:szCs w:val="28"/>
        </w:rPr>
        <w:t>етодологічні підходи до</w:t>
      </w:r>
      <w:r w:rsidRPr="00D54A63">
        <w:rPr>
          <w:rFonts w:ascii="Times New Roman" w:hAnsi="Times New Roman"/>
          <w:b/>
          <w:sz w:val="28"/>
          <w:szCs w:val="28"/>
        </w:rPr>
        <w:t xml:space="preserve"> інформатизації: 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Інтегративний; 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A63">
        <w:rPr>
          <w:rFonts w:ascii="Times New Roman" w:hAnsi="Times New Roman"/>
          <w:sz w:val="28"/>
          <w:szCs w:val="28"/>
        </w:rPr>
        <w:t>Інформологічний</w:t>
      </w:r>
      <w:proofErr w:type="spellEnd"/>
      <w:r w:rsidRPr="00D54A63">
        <w:rPr>
          <w:rFonts w:ascii="Times New Roman" w:hAnsi="Times New Roman"/>
          <w:sz w:val="28"/>
          <w:szCs w:val="28"/>
        </w:rPr>
        <w:t>;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A63"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 w:rsidRPr="00D54A63">
        <w:rPr>
          <w:rFonts w:ascii="Times New Roman" w:hAnsi="Times New Roman"/>
          <w:sz w:val="28"/>
          <w:szCs w:val="28"/>
        </w:rPr>
        <w:t>;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A63">
        <w:rPr>
          <w:rFonts w:ascii="Times New Roman" w:hAnsi="Times New Roman"/>
          <w:sz w:val="28"/>
          <w:szCs w:val="28"/>
        </w:rPr>
        <w:t>Критеріальний</w:t>
      </w:r>
      <w:proofErr w:type="spellEnd"/>
      <w:r w:rsidRPr="00D54A63">
        <w:rPr>
          <w:rFonts w:ascii="Times New Roman" w:hAnsi="Times New Roman"/>
          <w:sz w:val="28"/>
          <w:szCs w:val="28"/>
        </w:rPr>
        <w:t>;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Синергетичний;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Системний;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>Технологічний;</w:t>
      </w:r>
    </w:p>
    <w:p w:rsidR="00D54A63" w:rsidRPr="00D54A63" w:rsidRDefault="00D54A63" w:rsidP="00DF1BA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Цивілізаційний. </w:t>
      </w:r>
    </w:p>
    <w:p w:rsidR="002D66B3" w:rsidRPr="002F6A23" w:rsidRDefault="002D66B3" w:rsidP="002F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4A63" w:rsidRPr="00D54A63" w:rsidRDefault="001272C1" w:rsidP="00D54A6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Дидактичні принципи</w:t>
      </w:r>
      <w:r w:rsidR="00D54A63" w:rsidRPr="00D54A63">
        <w:rPr>
          <w:rFonts w:ascii="Times New Roman" w:hAnsi="Times New Roman"/>
          <w:b/>
          <w:sz w:val="28"/>
          <w:szCs w:val="28"/>
        </w:rPr>
        <w:t xml:space="preserve"> інформатизації: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Професійної спрямованості навчання;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Технологічності;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lastRenderedPageBreak/>
        <w:t xml:space="preserve">Гуманізації та гуманітаризації;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Науковості;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Випереджувального характеру професійної підготовки;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Інтеграції;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Індивідуалізації та диференціації;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A63">
        <w:rPr>
          <w:rFonts w:ascii="Times New Roman" w:hAnsi="Times New Roman"/>
          <w:sz w:val="28"/>
          <w:szCs w:val="28"/>
        </w:rPr>
        <w:t>Фундаменталізації</w:t>
      </w:r>
      <w:proofErr w:type="spellEnd"/>
      <w:r w:rsidRPr="00D54A63">
        <w:rPr>
          <w:rFonts w:ascii="Times New Roman" w:hAnsi="Times New Roman"/>
          <w:sz w:val="28"/>
          <w:szCs w:val="28"/>
        </w:rPr>
        <w:t xml:space="preserve">; </w:t>
      </w:r>
    </w:p>
    <w:p w:rsidR="00D54A63" w:rsidRPr="00D54A63" w:rsidRDefault="00D54A63" w:rsidP="002D66B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4A63">
        <w:rPr>
          <w:rFonts w:ascii="Times New Roman" w:hAnsi="Times New Roman"/>
          <w:sz w:val="28"/>
          <w:szCs w:val="28"/>
        </w:rPr>
        <w:t xml:space="preserve">Наступності. </w:t>
      </w:r>
    </w:p>
    <w:p w:rsidR="00095973" w:rsidRPr="00095973" w:rsidRDefault="00095973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973" w:rsidRPr="00095973" w:rsidRDefault="00095973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5973">
        <w:rPr>
          <w:rFonts w:ascii="Times New Roman" w:hAnsi="Times New Roman"/>
          <w:sz w:val="28"/>
          <w:szCs w:val="28"/>
        </w:rPr>
        <w:t>Завдання</w:t>
      </w:r>
      <w:r w:rsidR="00D54A63">
        <w:rPr>
          <w:rFonts w:ascii="Times New Roman" w:hAnsi="Times New Roman"/>
          <w:sz w:val="28"/>
          <w:szCs w:val="28"/>
        </w:rPr>
        <w:t>,</w:t>
      </w:r>
      <w:r w:rsidRPr="00095973">
        <w:rPr>
          <w:rFonts w:ascii="Times New Roman" w:hAnsi="Times New Roman"/>
          <w:sz w:val="28"/>
          <w:szCs w:val="28"/>
        </w:rPr>
        <w:t xml:space="preserve"> функції</w:t>
      </w:r>
      <w:r w:rsidR="00D54A63">
        <w:rPr>
          <w:rFonts w:ascii="Times New Roman" w:hAnsi="Times New Roman"/>
          <w:sz w:val="28"/>
          <w:szCs w:val="28"/>
        </w:rPr>
        <w:t>, методологічні підходи, дидактичні принципи</w:t>
      </w:r>
      <w:r w:rsidRPr="00095973">
        <w:rPr>
          <w:rFonts w:ascii="Times New Roman" w:hAnsi="Times New Roman"/>
          <w:sz w:val="28"/>
          <w:szCs w:val="28"/>
        </w:rPr>
        <w:t xml:space="preserve"> інформатизації взаємопов’язані та спрямовані на формування інформаційної компетентності як обов’язкової складової професійної підготовки фахівців, що є однією з ключових кваліфікацій в інформаційному суспільстві.</w:t>
      </w:r>
    </w:p>
    <w:p w:rsidR="00095973" w:rsidRDefault="00095973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232A" w:rsidRPr="00B21A4A" w:rsidRDefault="006A232A" w:rsidP="00DD2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21A4A">
        <w:rPr>
          <w:rFonts w:ascii="Times New Roman" w:hAnsi="Times New Roman"/>
          <w:b/>
          <w:sz w:val="28"/>
          <w:szCs w:val="28"/>
        </w:rPr>
        <w:t>Індикатори досягнення результату</w:t>
      </w:r>
      <w:r>
        <w:rPr>
          <w:rFonts w:ascii="Times New Roman" w:hAnsi="Times New Roman"/>
          <w:b/>
          <w:sz w:val="28"/>
          <w:szCs w:val="28"/>
        </w:rPr>
        <w:t>:</w:t>
      </w:r>
      <w:r w:rsidRPr="00B21A4A">
        <w:rPr>
          <w:rFonts w:ascii="Times New Roman" w:hAnsi="Times New Roman"/>
          <w:sz w:val="28"/>
          <w:szCs w:val="28"/>
        </w:rPr>
        <w:t xml:space="preserve"> </w:t>
      </w:r>
    </w:p>
    <w:p w:rsidR="006A232A" w:rsidRPr="006A232A" w:rsidRDefault="006A232A" w:rsidP="00DD2068">
      <w:pPr>
        <w:pStyle w:val="a3"/>
        <w:numPr>
          <w:ilvl w:val="0"/>
          <w:numId w:val="8"/>
        </w:numPr>
        <w:spacing w:after="0" w:line="240" w:lineRule="auto"/>
        <w:ind w:left="0" w:right="-6" w:firstLine="851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A232A">
        <w:rPr>
          <w:rFonts w:ascii="Times New Roman" w:hAnsi="Times New Roman"/>
          <w:color w:val="000000"/>
          <w:sz w:val="28"/>
          <w:szCs w:val="28"/>
        </w:rPr>
        <w:t>Зростання позитивного іміджу навчального закладу та конкурентоздатності на ринку освітніх послуг;</w:t>
      </w:r>
      <w:r w:rsidRPr="006A232A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6A232A" w:rsidRPr="006A232A" w:rsidRDefault="006A232A" w:rsidP="00DD2068">
      <w:pPr>
        <w:pStyle w:val="a3"/>
        <w:numPr>
          <w:ilvl w:val="0"/>
          <w:numId w:val="8"/>
        </w:numPr>
        <w:spacing w:after="0" w:line="240" w:lineRule="auto"/>
        <w:ind w:left="0" w:right="-6"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6A232A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Впровадження інформаційних технологій в </w:t>
      </w:r>
      <w:r w:rsidR="00DF1BA5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організаційно-</w:t>
      </w:r>
      <w:r w:rsidRPr="006A232A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управлінську діяльність</w:t>
      </w:r>
      <w:r w:rsidR="00DF1BA5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 xml:space="preserve"> навчального закладу</w:t>
      </w:r>
      <w:r w:rsidRPr="006A232A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;</w:t>
      </w:r>
      <w:r w:rsidRPr="006A232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A232A" w:rsidRPr="006A232A" w:rsidRDefault="006A232A" w:rsidP="00DD2068">
      <w:pPr>
        <w:pStyle w:val="a3"/>
        <w:numPr>
          <w:ilvl w:val="0"/>
          <w:numId w:val="8"/>
        </w:numPr>
        <w:spacing w:after="0" w:line="240" w:lineRule="auto"/>
        <w:ind w:left="0" w:right="-6" w:firstLine="851"/>
        <w:jc w:val="both"/>
        <w:rPr>
          <w:rStyle w:val="apple-style-span"/>
          <w:rFonts w:ascii="Times New Roman" w:eastAsia="Calibri" w:hAnsi="Times New Roman"/>
          <w:color w:val="000000"/>
          <w:sz w:val="28"/>
          <w:szCs w:val="28"/>
        </w:rPr>
      </w:pPr>
      <w:r w:rsidRPr="006A232A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Інформатизація навчал</w:t>
      </w:r>
      <w:r w:rsidR="00DF1BA5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ьно-виховного та навчально-виробничого процесів, позаурочної діяльності;</w:t>
      </w:r>
    </w:p>
    <w:p w:rsidR="006A232A" w:rsidRPr="00DD2068" w:rsidRDefault="006A232A" w:rsidP="00DD2068">
      <w:pPr>
        <w:pStyle w:val="a3"/>
        <w:numPr>
          <w:ilvl w:val="0"/>
          <w:numId w:val="8"/>
        </w:numPr>
        <w:spacing w:after="0" w:line="240" w:lineRule="auto"/>
        <w:ind w:left="0" w:right="-6"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A232A">
        <w:rPr>
          <w:rFonts w:ascii="Times New Roman" w:eastAsia="MyriadPro-Cond" w:hAnsi="Times New Roman"/>
          <w:bCs/>
          <w:iCs/>
          <w:sz w:val="28"/>
          <w:szCs w:val="28"/>
        </w:rPr>
        <w:t>Розширення доступності інформаційних ресурсів навчального закладу.</w:t>
      </w:r>
    </w:p>
    <w:p w:rsidR="00DD2068" w:rsidRPr="006A232A" w:rsidRDefault="00DD2068" w:rsidP="00DD2068">
      <w:pPr>
        <w:pStyle w:val="a3"/>
        <w:spacing w:after="0" w:line="240" w:lineRule="auto"/>
        <w:ind w:left="851" w:right="-6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349" w:type="dxa"/>
        <w:tblInd w:w="108" w:type="dxa"/>
        <w:tblLook w:val="01E0" w:firstRow="1" w:lastRow="1" w:firstColumn="1" w:lastColumn="1" w:noHBand="0" w:noVBand="0"/>
      </w:tblPr>
      <w:tblGrid>
        <w:gridCol w:w="10206"/>
        <w:gridCol w:w="143"/>
      </w:tblGrid>
      <w:tr w:rsidR="006A232A" w:rsidRPr="00B21A4A" w:rsidTr="00E30047">
        <w:tc>
          <w:tcPr>
            <w:tcW w:w="10349" w:type="dxa"/>
            <w:gridSpan w:val="2"/>
          </w:tcPr>
          <w:p w:rsidR="006A232A" w:rsidRPr="00B21A4A" w:rsidRDefault="006A232A" w:rsidP="00882DFB">
            <w:pPr>
              <w:spacing w:after="0" w:line="240" w:lineRule="auto"/>
              <w:ind w:firstLine="851"/>
              <w:jc w:val="both"/>
              <w:rPr>
                <w:rFonts w:ascii="Times New Roman" w:eastAsia="MyriadPro-Cond" w:hAnsi="Times New Roman"/>
                <w:b/>
                <w:bCs/>
                <w:iCs/>
                <w:sz w:val="28"/>
                <w:szCs w:val="28"/>
              </w:rPr>
            </w:pPr>
            <w:r w:rsidRPr="00B21A4A">
              <w:rPr>
                <w:rFonts w:ascii="Times New Roman" w:eastAsia="MyriadPro-Cond" w:hAnsi="Times New Roman"/>
                <w:b/>
                <w:bCs/>
                <w:iCs/>
                <w:sz w:val="28"/>
                <w:szCs w:val="28"/>
              </w:rPr>
              <w:t>Очікувані результати:</w:t>
            </w: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Забезпечення якості навчання та комплексного підходу до використання сучасних інформаційно-комунікаційних технологій в навчально-виховному</w:t>
            </w:r>
            <w:r w:rsidR="00BD7E5D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та навчально-виробничих процесах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  <w:trHeight w:val="322"/>
        </w:trPr>
        <w:tc>
          <w:tcPr>
            <w:tcW w:w="10206" w:type="dxa"/>
            <w:vMerge w:val="restart"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Якісно новий рівень функціонування системи управління навча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льно-виховним</w:t>
            </w:r>
            <w:r w:rsidR="00BD7E5D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та навчально-виробничим процесами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та навчальним закладом</w:t>
            </w: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в цілому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  <w:trHeight w:val="322"/>
        </w:trPr>
        <w:tc>
          <w:tcPr>
            <w:tcW w:w="10206" w:type="dxa"/>
            <w:vMerge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Скорочення часу, виділеного на прийняття управлінських 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рішень, за рахунок в</w:t>
            </w: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провадження та експлуатації систем перетворення інформації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Ство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рення електронної бази </w:t>
            </w: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бібліотеки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навчального закладу</w:t>
            </w: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та тематичних цифрових архів</w:t>
            </w:r>
            <w:r w:rsidR="002D66B3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ів</w:t>
            </w: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інформаційних і методичних ресурсів з навчальних предметів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Запровадження передумов розробки та 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в</w:t>
            </w: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провадження електронних документів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DD2068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Організація доступу здобувачів освіти</w:t>
            </w:r>
            <w:r w:rsidR="006A232A"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, педагогічних працівників до вітчизняних і світових інформаційних ресурсів</w:t>
            </w:r>
            <w:r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DD2068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Зацікавленість здобувачів освіти</w:t>
            </w:r>
            <w:r w:rsidR="006A232A"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у створенні </w:t>
            </w:r>
            <w:r w:rsidR="00E01CA1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власної </w:t>
            </w:r>
            <w:r w:rsidR="006A232A"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сторінки або пошуку матеріалу для сайту</w:t>
            </w:r>
            <w:r w:rsidR="002D66B3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 xml:space="preserve"> навчального закладу</w:t>
            </w:r>
            <w:r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6A232A" w:rsidRPr="00B21A4A" w:rsidTr="00E30047">
        <w:trPr>
          <w:gridAfter w:val="1"/>
          <w:wAfter w:w="143" w:type="dxa"/>
        </w:trPr>
        <w:tc>
          <w:tcPr>
            <w:tcW w:w="10206" w:type="dxa"/>
          </w:tcPr>
          <w:p w:rsidR="006A232A" w:rsidRPr="00DD2068" w:rsidRDefault="006A232A" w:rsidP="00E3004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-108" w:firstLine="851"/>
              <w:jc w:val="both"/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</w:pPr>
            <w:r w:rsidRP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Систематиза</w:t>
            </w:r>
            <w:r w:rsidR="00DD2068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ція роботи адміністрації, педагогічних п</w:t>
            </w:r>
            <w:r w:rsidR="00882DFB">
              <w:rPr>
                <w:rFonts w:ascii="Times New Roman" w:eastAsia="MyriadPro-Cond" w:hAnsi="Times New Roman"/>
                <w:bCs/>
                <w:iCs/>
                <w:sz w:val="28"/>
                <w:szCs w:val="28"/>
              </w:rPr>
              <w:t>рацівників та здобувачів освіти;</w:t>
            </w:r>
          </w:p>
        </w:tc>
      </w:tr>
    </w:tbl>
    <w:p w:rsidR="005349E8" w:rsidRPr="00882DFB" w:rsidRDefault="005349E8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sz w:val="28"/>
          <w:szCs w:val="28"/>
        </w:rPr>
        <w:t>П</w:t>
      </w:r>
      <w:r w:rsidRPr="00882DFB">
        <w:rPr>
          <w:rFonts w:ascii="Times New Roman" w:hAnsi="Times New Roman"/>
          <w:color w:val="000000"/>
          <w:sz w:val="28"/>
          <w:szCs w:val="28"/>
        </w:rPr>
        <w:t>ідвищена якість професійної підготовки конкурентоспроможних кваліфікованих робітників;</w:t>
      </w:r>
    </w:p>
    <w:p w:rsidR="005349E8" w:rsidRPr="00882DFB" w:rsidRDefault="005349E8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sz w:val="28"/>
          <w:szCs w:val="28"/>
        </w:rPr>
        <w:t>У</w:t>
      </w:r>
      <w:r w:rsidRPr="00882DFB">
        <w:rPr>
          <w:rFonts w:ascii="Times New Roman" w:hAnsi="Times New Roman"/>
          <w:color w:val="000000"/>
          <w:sz w:val="28"/>
          <w:szCs w:val="28"/>
        </w:rPr>
        <w:t>досконалені професійні компетентності здобувачів освіти, викладачів і майстрів виробничого навчання;</w:t>
      </w:r>
    </w:p>
    <w:p w:rsidR="005349E8" w:rsidRPr="00882DFB" w:rsidRDefault="005349E8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color w:val="000000"/>
          <w:sz w:val="28"/>
          <w:szCs w:val="28"/>
        </w:rPr>
        <w:t>Використання в роботі інноваційних технологій для успішного, креативного вирішення задач професійної спрямованості;</w:t>
      </w:r>
    </w:p>
    <w:p w:rsidR="005349E8" w:rsidRPr="00882DFB" w:rsidRDefault="005349E8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sz w:val="28"/>
          <w:szCs w:val="28"/>
        </w:rPr>
        <w:lastRenderedPageBreak/>
        <w:t>С</w:t>
      </w:r>
      <w:r w:rsidRPr="00882DFB">
        <w:rPr>
          <w:rFonts w:ascii="Times New Roman" w:hAnsi="Times New Roman"/>
          <w:color w:val="000000"/>
          <w:sz w:val="28"/>
          <w:szCs w:val="28"/>
        </w:rPr>
        <w:t>амовдосконалення в обраній професії, вирішення практичних питань, мотивація до навчання;</w:t>
      </w:r>
    </w:p>
    <w:p w:rsidR="00882DFB" w:rsidRPr="00882DFB" w:rsidRDefault="005349E8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sz w:val="28"/>
          <w:szCs w:val="28"/>
        </w:rPr>
        <w:t>П</w:t>
      </w:r>
      <w:r w:rsidRPr="00882DFB">
        <w:rPr>
          <w:rFonts w:ascii="Times New Roman" w:hAnsi="Times New Roman"/>
          <w:color w:val="000000"/>
          <w:sz w:val="28"/>
          <w:szCs w:val="28"/>
        </w:rPr>
        <w:t xml:space="preserve">роцес адаптації до умов виробництва, </w:t>
      </w:r>
      <w:r w:rsidR="00BD7E5D">
        <w:rPr>
          <w:rFonts w:ascii="Times New Roman" w:hAnsi="Times New Roman"/>
          <w:color w:val="000000"/>
          <w:sz w:val="28"/>
          <w:szCs w:val="28"/>
        </w:rPr>
        <w:t xml:space="preserve">розвиток творчих здібностей, </w:t>
      </w:r>
      <w:r w:rsidRPr="00882DFB">
        <w:rPr>
          <w:rFonts w:ascii="Times New Roman" w:hAnsi="Times New Roman"/>
          <w:color w:val="000000"/>
          <w:sz w:val="28"/>
          <w:szCs w:val="28"/>
        </w:rPr>
        <w:t>уміння працювати у соціумі;</w:t>
      </w:r>
    </w:p>
    <w:p w:rsidR="005349E8" w:rsidRPr="00882DFB" w:rsidRDefault="00882DFB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sz w:val="28"/>
          <w:szCs w:val="28"/>
        </w:rPr>
        <w:t>С</w:t>
      </w:r>
      <w:r w:rsidRPr="00882DFB">
        <w:rPr>
          <w:rFonts w:ascii="Times New Roman" w:hAnsi="Times New Roman"/>
          <w:color w:val="000000"/>
          <w:sz w:val="28"/>
          <w:szCs w:val="28"/>
        </w:rPr>
        <w:t>творення сприятливих умов</w:t>
      </w:r>
      <w:r w:rsidR="005349E8" w:rsidRPr="00882DFB">
        <w:rPr>
          <w:rFonts w:ascii="Times New Roman" w:hAnsi="Times New Roman"/>
          <w:color w:val="000000"/>
          <w:sz w:val="28"/>
          <w:szCs w:val="28"/>
        </w:rPr>
        <w:t xml:space="preserve"> для подальшого розвитку та модернізації профе</w:t>
      </w:r>
      <w:r w:rsidRPr="00882DFB">
        <w:rPr>
          <w:rFonts w:ascii="Times New Roman" w:hAnsi="Times New Roman"/>
          <w:color w:val="000000"/>
          <w:sz w:val="28"/>
          <w:szCs w:val="28"/>
        </w:rPr>
        <w:t>сійно-технічної освіти, зміцнення матеріальної бази</w:t>
      </w:r>
      <w:r w:rsidR="005349E8" w:rsidRPr="00882DFB">
        <w:rPr>
          <w:rFonts w:ascii="Times New Roman" w:hAnsi="Times New Roman"/>
          <w:color w:val="000000"/>
          <w:sz w:val="28"/>
          <w:szCs w:val="28"/>
        </w:rPr>
        <w:t xml:space="preserve"> навчального закладу;</w:t>
      </w:r>
    </w:p>
    <w:p w:rsidR="005349E8" w:rsidRPr="005B7903" w:rsidRDefault="00882DFB" w:rsidP="00E300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2DFB">
        <w:rPr>
          <w:rFonts w:ascii="Times New Roman" w:hAnsi="Times New Roman"/>
          <w:color w:val="000000"/>
          <w:sz w:val="28"/>
          <w:szCs w:val="28"/>
        </w:rPr>
        <w:t>Забезпечення прито</w:t>
      </w:r>
      <w:r w:rsidR="005349E8" w:rsidRPr="00882DFB">
        <w:rPr>
          <w:rFonts w:ascii="Times New Roman" w:hAnsi="Times New Roman"/>
          <w:color w:val="000000"/>
          <w:sz w:val="28"/>
          <w:szCs w:val="28"/>
        </w:rPr>
        <w:t>к</w:t>
      </w:r>
      <w:r w:rsidRPr="00882DFB">
        <w:rPr>
          <w:rFonts w:ascii="Times New Roman" w:hAnsi="Times New Roman"/>
          <w:color w:val="000000"/>
          <w:sz w:val="28"/>
          <w:szCs w:val="28"/>
        </w:rPr>
        <w:t>у</w:t>
      </w:r>
      <w:r w:rsidR="005349E8" w:rsidRPr="00882DFB">
        <w:rPr>
          <w:rFonts w:ascii="Times New Roman" w:hAnsi="Times New Roman"/>
          <w:color w:val="000000"/>
          <w:sz w:val="28"/>
          <w:szCs w:val="28"/>
        </w:rPr>
        <w:t xml:space="preserve"> молоді в навчальний заклад за рахунок наявності комфо</w:t>
      </w:r>
      <w:r w:rsidRPr="00882DFB">
        <w:rPr>
          <w:rFonts w:ascii="Times New Roman" w:hAnsi="Times New Roman"/>
          <w:color w:val="000000"/>
          <w:sz w:val="28"/>
          <w:szCs w:val="28"/>
        </w:rPr>
        <w:t>ртних і безпечних умов навчання.</w:t>
      </w:r>
    </w:p>
    <w:p w:rsidR="005B7903" w:rsidRDefault="005B7903" w:rsidP="005B79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903" w:rsidRPr="005B7903" w:rsidRDefault="005B7903" w:rsidP="005B7903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5B7903">
        <w:rPr>
          <w:rFonts w:ascii="Times New Roman" w:hAnsi="Times New Roman"/>
          <w:b/>
          <w:iCs/>
          <w:sz w:val="28"/>
          <w:szCs w:val="28"/>
          <w:lang w:eastAsia="en-GB"/>
        </w:rPr>
        <w:t>Інновації:</w:t>
      </w:r>
      <w:r w:rsidRPr="005B7903">
        <w:rPr>
          <w:b/>
          <w:sz w:val="28"/>
          <w:szCs w:val="28"/>
        </w:rPr>
        <w:t xml:space="preserve"> </w:t>
      </w:r>
    </w:p>
    <w:p w:rsidR="005B7903" w:rsidRPr="005B7903" w:rsidRDefault="00BD7E5D" w:rsidP="005B7903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>О</w:t>
      </w:r>
      <w:r w:rsidR="005B7903" w:rsidRPr="005B7903">
        <w:rPr>
          <w:rFonts w:ascii="Times New Roman" w:hAnsi="Times New Roman"/>
          <w:sz w:val="28"/>
          <w:szCs w:val="28"/>
        </w:rPr>
        <w:t>рганізація навчального процесу та впровадження нових освітніх технологій, профілізація і спеціалізація, що дозволить посилити конкуренцію, збільшити число здобувачів освіти, попит та пропозиції на даний освітній продукт і послуги, а також дасть змогу підняти професійну підготовку майбутніх фахівців до сучасного рівня потреби роботодавця та споживача;</w:t>
      </w:r>
    </w:p>
    <w:p w:rsidR="005B7903" w:rsidRPr="005B7903" w:rsidRDefault="00BD7E5D" w:rsidP="005B7903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>М</w:t>
      </w:r>
      <w:r w:rsidR="005B7903" w:rsidRPr="005B7903">
        <w:rPr>
          <w:rFonts w:ascii="Times New Roman" w:hAnsi="Times New Roman"/>
          <w:sz w:val="28"/>
          <w:szCs w:val="28"/>
        </w:rPr>
        <w:t>одернізація на базі закладу професійної (професійно-технічної) освіти сучасно</w:t>
      </w:r>
      <w:r w:rsidR="005B7903">
        <w:rPr>
          <w:rFonts w:ascii="Times New Roman" w:hAnsi="Times New Roman"/>
          <w:sz w:val="28"/>
          <w:szCs w:val="28"/>
        </w:rPr>
        <w:t>го, доступного</w:t>
      </w:r>
      <w:r w:rsidR="005B7903" w:rsidRPr="005B7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техногенно-інформаційного </w:t>
      </w:r>
      <w:r w:rsidR="005B7903" w:rsidRPr="005B7903">
        <w:rPr>
          <w:rFonts w:ascii="Times New Roman" w:hAnsi="Times New Roman"/>
          <w:sz w:val="28"/>
          <w:szCs w:val="28"/>
        </w:rPr>
        <w:t>освітнього середовища як платформи виробничо-технологічних та педагогічних інновацій.</w:t>
      </w:r>
    </w:p>
    <w:p w:rsidR="00280523" w:rsidRDefault="00280523" w:rsidP="0028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903" w:rsidRPr="00280523" w:rsidRDefault="005B7903" w:rsidP="005B7903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80523">
        <w:rPr>
          <w:rFonts w:ascii="Times New Roman" w:hAnsi="Times New Roman"/>
          <w:b/>
          <w:sz w:val="28"/>
          <w:szCs w:val="28"/>
        </w:rPr>
        <w:t>Пріоритети:</w:t>
      </w:r>
    </w:p>
    <w:p w:rsidR="005B7903" w:rsidRPr="00BD7E5D" w:rsidRDefault="005B7903" w:rsidP="002805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D7E5D">
        <w:rPr>
          <w:rFonts w:ascii="Times New Roman" w:hAnsi="Times New Roman"/>
          <w:sz w:val="28"/>
          <w:szCs w:val="28"/>
          <w:shd w:val="clear" w:color="auto" w:fill="FFFFFF"/>
        </w:rPr>
        <w:t>Адаптація професійної освіти та навчання до потреб ринку праці;</w:t>
      </w:r>
    </w:p>
    <w:p w:rsidR="005B7903" w:rsidRPr="00BD7E5D" w:rsidRDefault="005B7903" w:rsidP="002805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D7E5D">
        <w:rPr>
          <w:rFonts w:ascii="Times New Roman" w:hAnsi="Times New Roman"/>
          <w:sz w:val="28"/>
          <w:szCs w:val="28"/>
          <w:shd w:val="clear" w:color="auto" w:fill="FFFFFF"/>
        </w:rPr>
        <w:t>Підвищення гнучкості можливостей професійної освіти та навчання;</w:t>
      </w:r>
    </w:p>
    <w:p w:rsidR="005B7903" w:rsidRPr="00BD7E5D" w:rsidRDefault="005B7903" w:rsidP="002805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D7E5D">
        <w:rPr>
          <w:rFonts w:ascii="Times New Roman" w:hAnsi="Times New Roman"/>
          <w:sz w:val="28"/>
          <w:szCs w:val="28"/>
          <w:shd w:val="clear" w:color="auto" w:fill="FFFFFF"/>
        </w:rPr>
        <w:t>Забезпечення якості професійної освіти та навчання;</w:t>
      </w:r>
    </w:p>
    <w:p w:rsidR="005B7903" w:rsidRPr="00BD7E5D" w:rsidRDefault="005B7903" w:rsidP="002805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D7E5D">
        <w:rPr>
          <w:rFonts w:ascii="Times New Roman" w:hAnsi="Times New Roman"/>
          <w:sz w:val="28"/>
          <w:szCs w:val="28"/>
          <w:shd w:val="clear" w:color="auto" w:fill="FFFFFF"/>
        </w:rPr>
        <w:t>Інновації у професійній освіті та навчанні;</w:t>
      </w:r>
    </w:p>
    <w:p w:rsidR="005B7903" w:rsidRPr="00BD7E5D" w:rsidRDefault="005B7903" w:rsidP="002805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D7E5D">
        <w:rPr>
          <w:rFonts w:ascii="Times New Roman" w:hAnsi="Times New Roman"/>
          <w:sz w:val="28"/>
          <w:szCs w:val="28"/>
          <w:shd w:val="clear" w:color="auto" w:fill="FFFFFF"/>
        </w:rPr>
        <w:t>Підвищення привабливості професійної освіти;</w:t>
      </w:r>
    </w:p>
    <w:p w:rsidR="005B7903" w:rsidRPr="00BD7E5D" w:rsidRDefault="005B7903" w:rsidP="0028052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D7E5D">
        <w:rPr>
          <w:rFonts w:ascii="Times New Roman" w:hAnsi="Times New Roman"/>
          <w:sz w:val="28"/>
          <w:szCs w:val="28"/>
          <w:shd w:val="clear" w:color="auto" w:fill="FFFFFF"/>
        </w:rPr>
        <w:t>Створення та реалізація стратегій інтернаціоналізації для провайдерів професійної освіти.</w:t>
      </w:r>
    </w:p>
    <w:p w:rsidR="005349E8" w:rsidRPr="005349E8" w:rsidRDefault="005349E8" w:rsidP="00DD2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5A4" w:rsidRDefault="00CD0040" w:rsidP="00CD00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0040">
        <w:rPr>
          <w:rFonts w:ascii="Times New Roman" w:hAnsi="Times New Roman"/>
          <w:b/>
          <w:sz w:val="28"/>
          <w:szCs w:val="28"/>
        </w:rPr>
        <w:t>Цільові групи (учасники</w:t>
      </w:r>
      <w:r>
        <w:rPr>
          <w:rFonts w:ascii="Times New Roman" w:hAnsi="Times New Roman"/>
          <w:b/>
          <w:sz w:val="28"/>
          <w:szCs w:val="28"/>
        </w:rPr>
        <w:t xml:space="preserve"> і користувачі</w:t>
      </w:r>
      <w:r w:rsidR="00D61A8B" w:rsidRPr="00CD0040">
        <w:rPr>
          <w:rFonts w:ascii="Times New Roman" w:hAnsi="Times New Roman"/>
          <w:b/>
          <w:sz w:val="28"/>
          <w:szCs w:val="28"/>
        </w:rPr>
        <w:t xml:space="preserve"> єдиного інформаційно-освітнього простору</w:t>
      </w:r>
      <w:r w:rsidRPr="00CD0040">
        <w:rPr>
          <w:rFonts w:ascii="Times New Roman" w:hAnsi="Times New Roman"/>
          <w:b/>
          <w:sz w:val="28"/>
          <w:szCs w:val="28"/>
        </w:rPr>
        <w:t>)</w:t>
      </w:r>
      <w:r w:rsidR="00D61A8B" w:rsidRPr="00CD0040">
        <w:rPr>
          <w:rFonts w:ascii="Times New Roman" w:hAnsi="Times New Roman"/>
          <w:sz w:val="28"/>
          <w:szCs w:val="28"/>
        </w:rPr>
        <w:t xml:space="preserve"> </w:t>
      </w:r>
      <w:r w:rsidRPr="00CD0040">
        <w:rPr>
          <w:rFonts w:ascii="Times New Roman" w:hAnsi="Times New Roman"/>
          <w:sz w:val="28"/>
          <w:szCs w:val="28"/>
        </w:rPr>
        <w:t>– педагогічні працівники, здобувачі освіти</w:t>
      </w:r>
      <w:r w:rsidR="00D61A8B" w:rsidRPr="00CD0040">
        <w:rPr>
          <w:rFonts w:ascii="Times New Roman" w:hAnsi="Times New Roman"/>
          <w:sz w:val="28"/>
          <w:szCs w:val="28"/>
        </w:rPr>
        <w:t>,</w:t>
      </w:r>
      <w:r w:rsidRPr="00CD0040">
        <w:rPr>
          <w:rFonts w:ascii="Times New Roman" w:hAnsi="Times New Roman"/>
          <w:sz w:val="28"/>
          <w:szCs w:val="28"/>
        </w:rPr>
        <w:t xml:space="preserve"> адміністративно-господарський персонал.</w:t>
      </w:r>
      <w:r w:rsidR="00D61A8B" w:rsidRPr="00CD0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040" w:rsidRDefault="00CD0040" w:rsidP="00CD0040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135A4" w:rsidRDefault="001272C1" w:rsidP="00D61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Механізм реалізації інформатизації</w:t>
      </w:r>
      <w:r w:rsidR="00ED2B6C">
        <w:rPr>
          <w:rFonts w:ascii="Times New Roman" w:hAnsi="Times New Roman"/>
          <w:sz w:val="28"/>
          <w:szCs w:val="28"/>
        </w:rPr>
        <w:t>:</w:t>
      </w:r>
    </w:p>
    <w:p w:rsidR="005C06A5" w:rsidRDefault="001272C1" w:rsidP="00D61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Інформатизація</w:t>
      </w:r>
      <w:r w:rsidR="006135A4">
        <w:rPr>
          <w:rFonts w:ascii="Times New Roman" w:hAnsi="Times New Roman"/>
          <w:sz w:val="28"/>
          <w:szCs w:val="28"/>
        </w:rPr>
        <w:t xml:space="preserve"> реалізується через роботу методичних комісій</w:t>
      </w:r>
      <w:r w:rsidR="00DF0A92" w:rsidRPr="006135A4">
        <w:rPr>
          <w:rFonts w:ascii="Times New Roman" w:hAnsi="Times New Roman"/>
          <w:sz w:val="28"/>
          <w:szCs w:val="28"/>
        </w:rPr>
        <w:t xml:space="preserve"> </w:t>
      </w:r>
      <w:r w:rsidR="006135A4">
        <w:rPr>
          <w:rFonts w:ascii="Times New Roman" w:hAnsi="Times New Roman"/>
          <w:sz w:val="28"/>
          <w:szCs w:val="28"/>
        </w:rPr>
        <w:t xml:space="preserve">педагогічних працівників, </w:t>
      </w:r>
      <w:r w:rsidR="00DF0A92" w:rsidRPr="006135A4">
        <w:rPr>
          <w:rFonts w:ascii="Times New Roman" w:hAnsi="Times New Roman"/>
          <w:sz w:val="28"/>
          <w:szCs w:val="28"/>
        </w:rPr>
        <w:t>систему методичної роботи</w:t>
      </w:r>
      <w:r w:rsidR="006135A4">
        <w:rPr>
          <w:rFonts w:ascii="Times New Roman" w:hAnsi="Times New Roman"/>
          <w:sz w:val="28"/>
          <w:szCs w:val="28"/>
        </w:rPr>
        <w:t xml:space="preserve"> навчального закладу</w:t>
      </w:r>
      <w:r w:rsidR="005C06A5">
        <w:rPr>
          <w:rFonts w:ascii="Times New Roman" w:hAnsi="Times New Roman"/>
          <w:sz w:val="28"/>
          <w:szCs w:val="28"/>
        </w:rPr>
        <w:t xml:space="preserve">, самоосвіту педагогів, творчі </w:t>
      </w:r>
      <w:r w:rsidR="00DF0A92" w:rsidRPr="006135A4">
        <w:rPr>
          <w:rFonts w:ascii="Times New Roman" w:hAnsi="Times New Roman"/>
          <w:sz w:val="28"/>
          <w:szCs w:val="28"/>
        </w:rPr>
        <w:t>груп</w:t>
      </w:r>
      <w:r w:rsidR="005C06A5">
        <w:rPr>
          <w:rFonts w:ascii="Times New Roman" w:hAnsi="Times New Roman"/>
          <w:sz w:val="28"/>
          <w:szCs w:val="28"/>
        </w:rPr>
        <w:t>и педагогів та здобувачів освіти</w:t>
      </w:r>
      <w:r w:rsidR="00DF0A92" w:rsidRPr="006135A4">
        <w:rPr>
          <w:rFonts w:ascii="Times New Roman" w:hAnsi="Times New Roman"/>
          <w:sz w:val="28"/>
          <w:szCs w:val="28"/>
        </w:rPr>
        <w:t xml:space="preserve"> по створе</w:t>
      </w:r>
      <w:r w:rsidR="005C06A5">
        <w:rPr>
          <w:rFonts w:ascii="Times New Roman" w:hAnsi="Times New Roman"/>
          <w:sz w:val="28"/>
          <w:szCs w:val="28"/>
        </w:rPr>
        <w:t>нню бази д</w:t>
      </w:r>
      <w:r w:rsidR="00ED2B6C">
        <w:rPr>
          <w:rFonts w:ascii="Times New Roman" w:hAnsi="Times New Roman"/>
          <w:sz w:val="28"/>
          <w:szCs w:val="28"/>
        </w:rPr>
        <w:t>аних та її поповненню, створенні</w:t>
      </w:r>
      <w:r w:rsidR="005C06A5">
        <w:rPr>
          <w:rFonts w:ascii="Times New Roman" w:hAnsi="Times New Roman"/>
          <w:sz w:val="28"/>
          <w:szCs w:val="28"/>
        </w:rPr>
        <w:t>, модернізації (модифікації, розвитку) інформаційних систем та / або інформаційно-комунікаційних систем.</w:t>
      </w:r>
    </w:p>
    <w:p w:rsidR="001272C1" w:rsidRDefault="001272C1" w:rsidP="00D61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46B8D" w:rsidRPr="00ED2B6C" w:rsidRDefault="00646B8D" w:rsidP="00D61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D2B6C">
        <w:rPr>
          <w:rFonts w:ascii="Times New Roman" w:hAnsi="Times New Roman"/>
          <w:b/>
          <w:sz w:val="28"/>
          <w:szCs w:val="28"/>
        </w:rPr>
        <w:t>Програма інформатизації навчального закладу</w:t>
      </w:r>
      <w:r w:rsidR="00DF0A92" w:rsidRPr="00ED2B6C">
        <w:rPr>
          <w:rFonts w:ascii="Times New Roman" w:hAnsi="Times New Roman"/>
          <w:b/>
          <w:sz w:val="28"/>
          <w:szCs w:val="28"/>
        </w:rPr>
        <w:t xml:space="preserve"> спрямована на створення у</w:t>
      </w:r>
      <w:r w:rsidRPr="00ED2B6C">
        <w:rPr>
          <w:rFonts w:ascii="Times New Roman" w:hAnsi="Times New Roman"/>
          <w:b/>
          <w:sz w:val="28"/>
          <w:szCs w:val="28"/>
        </w:rPr>
        <w:t>мов використання інформаційно-</w:t>
      </w:r>
      <w:r w:rsidR="00DF0A92" w:rsidRPr="00ED2B6C">
        <w:rPr>
          <w:rFonts w:ascii="Times New Roman" w:hAnsi="Times New Roman"/>
          <w:b/>
          <w:sz w:val="28"/>
          <w:szCs w:val="28"/>
        </w:rPr>
        <w:t>комунікаційних технологій і базується на т</w:t>
      </w:r>
      <w:r w:rsidRPr="00ED2B6C">
        <w:rPr>
          <w:rFonts w:ascii="Times New Roman" w:hAnsi="Times New Roman"/>
          <w:b/>
          <w:sz w:val="28"/>
          <w:szCs w:val="28"/>
        </w:rPr>
        <w:t xml:space="preserve">аких  нормативних документах:  </w:t>
      </w:r>
    </w:p>
    <w:p w:rsidR="00646B8D" w:rsidRPr="00E30047" w:rsidRDefault="00ED2B6C" w:rsidP="0071448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 xml:space="preserve">Закон України </w:t>
      </w:r>
      <w:r w:rsidRPr="00E30047">
        <w:rPr>
          <w:rFonts w:ascii="Times New Roman" w:hAnsi="Times New Roman"/>
          <w:sz w:val="28"/>
          <w:szCs w:val="28"/>
          <w:lang w:val="ru-RU"/>
        </w:rPr>
        <w:t>“</w:t>
      </w:r>
      <w:r w:rsidRPr="00E30047">
        <w:rPr>
          <w:rFonts w:ascii="Times New Roman" w:hAnsi="Times New Roman"/>
          <w:sz w:val="28"/>
          <w:szCs w:val="28"/>
        </w:rPr>
        <w:t>Про освіту</w:t>
      </w:r>
      <w:r w:rsidRPr="00E30047">
        <w:rPr>
          <w:rFonts w:ascii="Times New Roman" w:hAnsi="Times New Roman"/>
          <w:sz w:val="28"/>
          <w:szCs w:val="28"/>
          <w:lang w:val="ru-RU"/>
        </w:rPr>
        <w:t>”</w:t>
      </w:r>
      <w:r w:rsidR="0065552D" w:rsidRPr="00E30047">
        <w:rPr>
          <w:rFonts w:ascii="Times New Roman" w:hAnsi="Times New Roman"/>
          <w:sz w:val="28"/>
          <w:szCs w:val="28"/>
        </w:rPr>
        <w:t xml:space="preserve"> від </w:t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5 вересня 2017 року</w:t>
      </w:r>
      <w:r w:rsidR="0065552D" w:rsidRPr="00E30047">
        <w:rPr>
          <w:rFonts w:ascii="Times New Roman" w:hAnsi="Times New Roman"/>
          <w:sz w:val="28"/>
          <w:szCs w:val="28"/>
        </w:rPr>
        <w:br/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2145-VIII</w:t>
      </w:r>
      <w:r w:rsidR="00714486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 та змінами від </w:t>
      </w:r>
      <w:hyperlink r:id="rId7" w:anchor="n41" w:tgtFrame="_blank" w:history="1">
        <w:r w:rsidR="00714486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8 грудня 2023</w:t>
        </w:r>
      </w:hyperlink>
      <w:r w:rsidR="00714486" w:rsidRPr="00E30047">
        <w:rPr>
          <w:rFonts w:ascii="Times New Roman" w:hAnsi="Times New Roman"/>
          <w:sz w:val="28"/>
          <w:szCs w:val="28"/>
        </w:rPr>
        <w:t xml:space="preserve"> року № 3505-IX</w:t>
      </w:r>
      <w:r w:rsidR="00646B8D" w:rsidRPr="00E30047">
        <w:rPr>
          <w:rFonts w:ascii="Times New Roman" w:hAnsi="Times New Roman"/>
          <w:sz w:val="28"/>
          <w:szCs w:val="28"/>
        </w:rPr>
        <w:t xml:space="preserve">; </w:t>
      </w:r>
    </w:p>
    <w:p w:rsidR="00ED2B6C" w:rsidRPr="00E30047" w:rsidRDefault="00ED2B6C" w:rsidP="00E3004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 xml:space="preserve">Закон України </w:t>
      </w:r>
      <w:r w:rsidRPr="00E30047">
        <w:rPr>
          <w:rFonts w:ascii="Times New Roman" w:hAnsi="Times New Roman"/>
          <w:sz w:val="28"/>
          <w:szCs w:val="28"/>
          <w:lang w:val="ru-RU"/>
        </w:rPr>
        <w:t>“</w:t>
      </w:r>
      <w:r w:rsidRPr="00E30047">
        <w:rPr>
          <w:rFonts w:ascii="Times New Roman" w:hAnsi="Times New Roman"/>
          <w:sz w:val="28"/>
          <w:szCs w:val="28"/>
        </w:rPr>
        <w:t>Про загальну середню освіту</w:t>
      </w:r>
      <w:r w:rsidRPr="00E30047">
        <w:rPr>
          <w:rFonts w:ascii="Times New Roman" w:hAnsi="Times New Roman"/>
          <w:sz w:val="28"/>
          <w:szCs w:val="28"/>
          <w:lang w:val="ru-RU"/>
        </w:rPr>
        <w:t>”</w:t>
      </w:r>
      <w:r w:rsidR="0065552D" w:rsidRPr="00E300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552D" w:rsidRPr="00E30047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65552D" w:rsidRPr="00E300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</w:rPr>
        <w:t>13 травня 1999 року</w:t>
      </w:r>
      <w:r w:rsidR="0065552D" w:rsidRPr="00E30047">
        <w:rPr>
          <w:rFonts w:ascii="Times New Roman" w:hAnsi="Times New Roman"/>
          <w:sz w:val="28"/>
          <w:szCs w:val="28"/>
        </w:rPr>
        <w:br/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</w:rPr>
        <w:t>№ 651-XIV</w:t>
      </w:r>
      <w:r w:rsidR="00714486" w:rsidRPr="00E30047">
        <w:rPr>
          <w:rStyle w:val="rvts44"/>
          <w:rFonts w:ascii="Times New Roman" w:hAnsi="Times New Roman"/>
          <w:bCs/>
          <w:sz w:val="28"/>
          <w:szCs w:val="28"/>
        </w:rPr>
        <w:t xml:space="preserve"> та змінами </w:t>
      </w:r>
      <w:hyperlink r:id="rId8" w:anchor="n1316" w:tgtFrame="_blank" w:history="1">
        <w:r w:rsidR="00714486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від 6 червня 2019</w:t>
        </w:r>
      </w:hyperlink>
      <w:r w:rsidR="00714486" w:rsidRPr="00E30047">
        <w:rPr>
          <w:rFonts w:ascii="Times New Roman" w:hAnsi="Times New Roman"/>
          <w:sz w:val="28"/>
          <w:szCs w:val="28"/>
        </w:rPr>
        <w:t xml:space="preserve"> року</w:t>
      </w:r>
      <w:r w:rsidRPr="00E30047">
        <w:rPr>
          <w:rFonts w:ascii="Times New Roman" w:hAnsi="Times New Roman"/>
          <w:sz w:val="28"/>
          <w:szCs w:val="28"/>
        </w:rPr>
        <w:t xml:space="preserve"> </w:t>
      </w:r>
      <w:r w:rsidR="00714486" w:rsidRPr="00E30047">
        <w:rPr>
          <w:rFonts w:ascii="Times New Roman" w:hAnsi="Times New Roman"/>
          <w:sz w:val="28"/>
          <w:szCs w:val="28"/>
        </w:rPr>
        <w:t>№ 2745-VIII;</w:t>
      </w:r>
    </w:p>
    <w:p w:rsidR="00ED2B6C" w:rsidRPr="00E30047" w:rsidRDefault="00ED2B6C" w:rsidP="00E3004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lastRenderedPageBreak/>
        <w:t xml:space="preserve">Закон України </w:t>
      </w:r>
      <w:r w:rsidRPr="00E30047">
        <w:rPr>
          <w:rFonts w:ascii="Times New Roman" w:hAnsi="Times New Roman"/>
          <w:sz w:val="28"/>
          <w:szCs w:val="28"/>
          <w:lang w:val="ru-RU"/>
        </w:rPr>
        <w:t>“</w:t>
      </w:r>
      <w:r w:rsidRPr="00E30047">
        <w:rPr>
          <w:rFonts w:ascii="Times New Roman" w:hAnsi="Times New Roman"/>
          <w:sz w:val="28"/>
          <w:szCs w:val="28"/>
        </w:rPr>
        <w:t>Про професійну (професійно-технічну) освіту</w:t>
      </w:r>
      <w:r w:rsidRPr="00E30047">
        <w:rPr>
          <w:rFonts w:ascii="Times New Roman" w:hAnsi="Times New Roman"/>
          <w:sz w:val="28"/>
          <w:szCs w:val="28"/>
          <w:lang w:val="ru-RU"/>
        </w:rPr>
        <w:t>”</w:t>
      </w:r>
      <w:r w:rsidR="0065552D" w:rsidRPr="00E300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</w:t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10 лютого 1998 року</w:t>
      </w:r>
      <w:r w:rsidR="0065552D" w:rsidRPr="00E30047">
        <w:rPr>
          <w:rFonts w:ascii="Times New Roman" w:hAnsi="Times New Roman"/>
          <w:sz w:val="28"/>
          <w:szCs w:val="28"/>
        </w:rPr>
        <w:t xml:space="preserve"> </w:t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103/98-ВР та змінами від 19 червня 2022 року</w:t>
      </w:r>
      <w:r w:rsidR="0065552D" w:rsidRPr="00E30047">
        <w:rPr>
          <w:rFonts w:ascii="Times New Roman" w:hAnsi="Times New Roman"/>
          <w:sz w:val="28"/>
          <w:szCs w:val="28"/>
        </w:rPr>
        <w:br/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2312-IX</w:t>
      </w:r>
      <w:r w:rsidRPr="00E30047">
        <w:rPr>
          <w:rFonts w:ascii="Times New Roman" w:hAnsi="Times New Roman"/>
          <w:sz w:val="28"/>
          <w:szCs w:val="28"/>
          <w:lang w:val="ru-RU"/>
        </w:rPr>
        <w:t>;</w:t>
      </w:r>
    </w:p>
    <w:p w:rsidR="00E30047" w:rsidRDefault="00ED2B6C" w:rsidP="00E3004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>Закон України “</w:t>
      </w:r>
      <w:r w:rsidR="00DF0A92" w:rsidRPr="00E30047">
        <w:rPr>
          <w:rFonts w:ascii="Times New Roman" w:hAnsi="Times New Roman"/>
          <w:sz w:val="28"/>
          <w:szCs w:val="28"/>
        </w:rPr>
        <w:t>Про Концепцію Національ</w:t>
      </w:r>
      <w:r w:rsidRPr="00E30047">
        <w:rPr>
          <w:rFonts w:ascii="Times New Roman" w:hAnsi="Times New Roman"/>
          <w:sz w:val="28"/>
          <w:szCs w:val="28"/>
        </w:rPr>
        <w:t>ної програми інформатизації”</w:t>
      </w:r>
      <w:r w:rsidR="0065552D" w:rsidRPr="00E30047">
        <w:rPr>
          <w:rFonts w:ascii="Times New Roman" w:hAnsi="Times New Roman"/>
          <w:sz w:val="28"/>
          <w:szCs w:val="28"/>
        </w:rPr>
        <w:t xml:space="preserve"> </w:t>
      </w:r>
      <w:r w:rsidR="0065552D" w:rsidRPr="00E30047">
        <w:rPr>
          <w:rFonts w:ascii="Times New Roman" w:hAnsi="Times New Roman"/>
          <w:bCs/>
          <w:sz w:val="28"/>
          <w:szCs w:val="28"/>
          <w:shd w:val="clear" w:color="auto" w:fill="FFFFFF"/>
        </w:rPr>
        <w:t>від 4 лютого 1998 року № 75/98-ВР</w:t>
      </w:r>
      <w:r w:rsidR="00714486" w:rsidRPr="00E300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змінами </w:t>
      </w:r>
      <w:hyperlink r:id="rId9" w:anchor="n2290" w:tgtFrame="_blank" w:history="1">
        <w:r w:rsidR="00E30047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від 16 грудня </w:t>
        </w:r>
        <w:r w:rsidR="00714486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2020</w:t>
        </w:r>
      </w:hyperlink>
      <w:r w:rsidR="00E30047" w:rsidRPr="00E30047">
        <w:rPr>
          <w:rFonts w:ascii="Times New Roman" w:hAnsi="Times New Roman"/>
          <w:sz w:val="28"/>
          <w:szCs w:val="28"/>
          <w:shd w:val="clear" w:color="auto" w:fill="FFFFFF"/>
        </w:rPr>
        <w:t xml:space="preserve"> року № 1089-IX</w:t>
      </w:r>
      <w:r w:rsidR="00646B8D" w:rsidRPr="00E30047">
        <w:rPr>
          <w:rFonts w:ascii="Times New Roman" w:hAnsi="Times New Roman"/>
          <w:sz w:val="28"/>
          <w:szCs w:val="28"/>
        </w:rPr>
        <w:t xml:space="preserve">; </w:t>
      </w:r>
    </w:p>
    <w:p w:rsidR="00DC6F38" w:rsidRPr="00E30047" w:rsidRDefault="00FF5BA4" w:rsidP="00E30047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>Закон України “</w:t>
      </w:r>
      <w:r w:rsidR="00DF0A92" w:rsidRPr="00E30047">
        <w:rPr>
          <w:rFonts w:ascii="Times New Roman" w:hAnsi="Times New Roman"/>
          <w:sz w:val="28"/>
          <w:szCs w:val="28"/>
        </w:rPr>
        <w:t>Про Націонал</w:t>
      </w:r>
      <w:r w:rsidRPr="00E30047">
        <w:rPr>
          <w:rFonts w:ascii="Times New Roman" w:hAnsi="Times New Roman"/>
          <w:sz w:val="28"/>
          <w:szCs w:val="28"/>
        </w:rPr>
        <w:t>ьну програму інформатизації”</w:t>
      </w:r>
      <w:r w:rsidR="0065552D" w:rsidRPr="00E30047">
        <w:rPr>
          <w:rFonts w:ascii="Times New Roman" w:hAnsi="Times New Roman"/>
          <w:sz w:val="28"/>
          <w:szCs w:val="28"/>
        </w:rPr>
        <w:t xml:space="preserve"> від </w:t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1 грудня 2022 року</w:t>
      </w:r>
      <w:r w:rsidR="0065552D" w:rsidRPr="00E30047">
        <w:rPr>
          <w:rFonts w:ascii="Times New Roman" w:hAnsi="Times New Roman"/>
          <w:sz w:val="28"/>
          <w:szCs w:val="28"/>
        </w:rPr>
        <w:t xml:space="preserve"> </w:t>
      </w:r>
      <w:r w:rsidR="0065552D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2807-IX</w:t>
      </w:r>
      <w:r w:rsidR="00E30047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 та змінами </w:t>
      </w:r>
      <w:hyperlink r:id="rId10" w:anchor="n2287" w:tgtFrame="_blank" w:history="1">
        <w:r w:rsidR="00523A3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від 16 грудня </w:t>
        </w:r>
        <w:r w:rsidR="00E30047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2020</w:t>
        </w:r>
      </w:hyperlink>
      <w:r w:rsidR="00E30047" w:rsidRPr="00E30047">
        <w:rPr>
          <w:rFonts w:ascii="Times New Roman" w:hAnsi="Times New Roman"/>
          <w:sz w:val="28"/>
          <w:szCs w:val="28"/>
        </w:rPr>
        <w:t xml:space="preserve"> року № 1089-IX</w:t>
      </w:r>
      <w:r w:rsidR="00646B8D" w:rsidRPr="00E30047">
        <w:rPr>
          <w:rFonts w:ascii="Times New Roman" w:hAnsi="Times New Roman"/>
          <w:sz w:val="28"/>
          <w:szCs w:val="28"/>
        </w:rPr>
        <w:t xml:space="preserve">; </w:t>
      </w:r>
    </w:p>
    <w:p w:rsidR="00DC6F38" w:rsidRPr="00E30047" w:rsidRDefault="00DC6F38" w:rsidP="00DC6F3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>Закон України “Про захист інформації в інформаційно-комунікаційних системах”</w:t>
      </w:r>
      <w:r w:rsidR="0065552D" w:rsidRPr="00E30047">
        <w:rPr>
          <w:rFonts w:ascii="Times New Roman" w:hAnsi="Times New Roman"/>
          <w:sz w:val="28"/>
          <w:szCs w:val="28"/>
        </w:rPr>
        <w:t xml:space="preserve"> від </w:t>
      </w:r>
      <w:r w:rsidR="0065552D" w:rsidRPr="00E30047">
        <w:rPr>
          <w:rFonts w:ascii="Times New Roman" w:hAnsi="Times New Roman"/>
          <w:sz w:val="28"/>
          <w:szCs w:val="28"/>
          <w:shd w:val="clear" w:color="auto" w:fill="FFFFFF"/>
        </w:rPr>
        <w:t>5 липня 1994 року</w:t>
      </w:r>
      <w:r w:rsidR="00E30047">
        <w:rPr>
          <w:rFonts w:ascii="Times New Roman" w:hAnsi="Times New Roman"/>
          <w:sz w:val="28"/>
          <w:szCs w:val="28"/>
        </w:rPr>
        <w:t xml:space="preserve"> </w:t>
      </w:r>
      <w:r w:rsidR="00E3004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65552D" w:rsidRPr="00E30047">
        <w:rPr>
          <w:rFonts w:ascii="Times New Roman" w:hAnsi="Times New Roman"/>
          <w:sz w:val="28"/>
          <w:szCs w:val="28"/>
          <w:shd w:val="clear" w:color="auto" w:fill="FFFFFF"/>
        </w:rPr>
        <w:t xml:space="preserve">80/94-ВР та змінами </w:t>
      </w:r>
      <w:r w:rsidR="00714486" w:rsidRPr="00E30047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r w:rsidR="00523A3D">
        <w:rPr>
          <w:rFonts w:ascii="Times New Roman" w:hAnsi="Times New Roman"/>
          <w:sz w:val="28"/>
          <w:szCs w:val="28"/>
          <w:shd w:val="clear" w:color="auto" w:fill="FFFFFF"/>
        </w:rPr>
        <w:t xml:space="preserve"> 16 грудня 2020 року № </w:t>
      </w:r>
      <w:r w:rsidR="00714486" w:rsidRPr="00E30047">
        <w:rPr>
          <w:rFonts w:ascii="Times New Roman" w:hAnsi="Times New Roman"/>
          <w:sz w:val="28"/>
          <w:szCs w:val="28"/>
          <w:shd w:val="clear" w:color="auto" w:fill="FFFFFF"/>
        </w:rPr>
        <w:t>1089-IX</w:t>
      </w:r>
      <w:r w:rsidRPr="00E30047">
        <w:rPr>
          <w:rFonts w:ascii="Times New Roman" w:hAnsi="Times New Roman"/>
          <w:sz w:val="28"/>
          <w:szCs w:val="28"/>
        </w:rPr>
        <w:t>;</w:t>
      </w:r>
    </w:p>
    <w:p w:rsidR="00DC6F38" w:rsidRPr="00E30047" w:rsidRDefault="00DC6F38" w:rsidP="0071448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 xml:space="preserve">Закон України “Про основні засади забезпечення </w:t>
      </w:r>
      <w:proofErr w:type="spellStart"/>
      <w:r w:rsidRPr="00E30047">
        <w:rPr>
          <w:rFonts w:ascii="Times New Roman" w:hAnsi="Times New Roman"/>
          <w:sz w:val="28"/>
          <w:szCs w:val="28"/>
        </w:rPr>
        <w:t>кібербезпеки</w:t>
      </w:r>
      <w:proofErr w:type="spellEnd"/>
      <w:r w:rsidRPr="00E30047">
        <w:rPr>
          <w:rFonts w:ascii="Times New Roman" w:hAnsi="Times New Roman"/>
          <w:sz w:val="28"/>
          <w:szCs w:val="28"/>
        </w:rPr>
        <w:t xml:space="preserve"> України”</w:t>
      </w:r>
      <w:r w:rsidR="00714486" w:rsidRPr="00E30047">
        <w:rPr>
          <w:rFonts w:ascii="Times New Roman" w:hAnsi="Times New Roman"/>
          <w:sz w:val="28"/>
          <w:szCs w:val="28"/>
        </w:rPr>
        <w:t xml:space="preserve"> від </w:t>
      </w:r>
      <w:r w:rsidR="00714486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5 жовтня 2017 року</w:t>
      </w:r>
      <w:r w:rsidR="00E30047">
        <w:rPr>
          <w:rFonts w:ascii="Times New Roman" w:hAnsi="Times New Roman"/>
          <w:sz w:val="28"/>
          <w:szCs w:val="28"/>
        </w:rPr>
        <w:t xml:space="preserve"> </w:t>
      </w:r>
      <w:r w:rsidR="00714486" w:rsidRPr="00E30047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№ 2163-VIII та змінами </w:t>
      </w:r>
      <w:hyperlink r:id="rId11" w:anchor="n20" w:tgtFrame="_blank" w:history="1">
        <w:r w:rsidR="00714486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від 28 липня 2022</w:t>
        </w:r>
      </w:hyperlink>
      <w:r w:rsidR="00714486" w:rsidRPr="00E30047">
        <w:rPr>
          <w:rFonts w:ascii="Times New Roman" w:hAnsi="Times New Roman"/>
          <w:sz w:val="28"/>
          <w:szCs w:val="28"/>
        </w:rPr>
        <w:t xml:space="preserve"> року № 2470-IX</w:t>
      </w:r>
      <w:r w:rsidRPr="00E30047">
        <w:rPr>
          <w:rFonts w:ascii="Times New Roman" w:hAnsi="Times New Roman"/>
          <w:sz w:val="28"/>
          <w:szCs w:val="28"/>
        </w:rPr>
        <w:t>;</w:t>
      </w:r>
    </w:p>
    <w:p w:rsidR="00ED2B6C" w:rsidRPr="00E30047" w:rsidRDefault="00ED2B6C" w:rsidP="0071448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047">
        <w:rPr>
          <w:rFonts w:ascii="Times New Roman" w:hAnsi="Times New Roman"/>
          <w:sz w:val="28"/>
          <w:szCs w:val="28"/>
        </w:rPr>
        <w:t>Бюджетний кодекс України</w:t>
      </w:r>
      <w:r w:rsidR="00523A3D">
        <w:rPr>
          <w:rFonts w:ascii="Times New Roman" w:hAnsi="Times New Roman"/>
          <w:sz w:val="28"/>
          <w:szCs w:val="28"/>
        </w:rPr>
        <w:t xml:space="preserve"> від </w:t>
      </w:r>
      <w:r w:rsidR="00714486" w:rsidRPr="00E30047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8 липня 2010 року</w:t>
      </w:r>
      <w:r w:rsidR="00714486" w:rsidRPr="00E30047">
        <w:rPr>
          <w:rFonts w:ascii="Times New Roman" w:hAnsi="Times New Roman"/>
          <w:sz w:val="28"/>
          <w:szCs w:val="28"/>
        </w:rPr>
        <w:br/>
      </w:r>
      <w:r w:rsidR="00714486" w:rsidRPr="00E30047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 xml:space="preserve">№ 2456-VI та змінами від </w:t>
      </w:r>
      <w:hyperlink r:id="rId12" w:anchor="n177" w:tgtFrame="_blank" w:history="1">
        <w:r w:rsidR="00714486" w:rsidRPr="00E300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9 листопада 2023</w:t>
        </w:r>
      </w:hyperlink>
      <w:r w:rsidR="00714486" w:rsidRPr="00E30047">
        <w:rPr>
          <w:rFonts w:ascii="Times New Roman" w:hAnsi="Times New Roman"/>
          <w:sz w:val="28"/>
          <w:szCs w:val="28"/>
          <w:shd w:val="clear" w:color="auto" w:fill="FFFFFF"/>
        </w:rPr>
        <w:t xml:space="preserve"> року № 3460-IX</w:t>
      </w:r>
      <w:r w:rsidRPr="00E30047">
        <w:rPr>
          <w:rFonts w:ascii="Times New Roman" w:hAnsi="Times New Roman"/>
          <w:sz w:val="28"/>
          <w:szCs w:val="28"/>
        </w:rPr>
        <w:t>;</w:t>
      </w:r>
    </w:p>
    <w:p w:rsidR="00C1039B" w:rsidRPr="00C1039B" w:rsidRDefault="0081610E" w:rsidP="00C1039B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</w:t>
      </w:r>
      <w:r w:rsidR="00ED2B6C" w:rsidRPr="00ED2B6C">
        <w:rPr>
          <w:rFonts w:ascii="Times New Roman" w:hAnsi="Times New Roman"/>
          <w:sz w:val="28"/>
          <w:szCs w:val="28"/>
        </w:rPr>
        <w:t xml:space="preserve"> про формування та виконання Національної програми інформатизації, затверджене Постановою Кабінету Міністрів Украї</w:t>
      </w:r>
      <w:r>
        <w:rPr>
          <w:rFonts w:ascii="Times New Roman" w:hAnsi="Times New Roman"/>
          <w:sz w:val="28"/>
          <w:szCs w:val="28"/>
        </w:rPr>
        <w:t>ни від 2 лютого 2024 року № 119;</w:t>
      </w:r>
    </w:p>
    <w:p w:rsidR="0081610E" w:rsidRDefault="0081610E" w:rsidP="0081610E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Положення про професійно-технічний навчальний заклад, затверджене </w:t>
      </w:r>
      <w:r w:rsidRPr="00ED2B6C">
        <w:rPr>
          <w:rFonts w:ascii="Times New Roman" w:hAnsi="Times New Roman"/>
          <w:sz w:val="28"/>
          <w:szCs w:val="28"/>
        </w:rPr>
        <w:t>Постановою Кабінету Міністрів Укра</w:t>
      </w:r>
      <w:r>
        <w:rPr>
          <w:rFonts w:ascii="Times New Roman" w:hAnsi="Times New Roman"/>
          <w:sz w:val="28"/>
          <w:szCs w:val="28"/>
        </w:rPr>
        <w:t>їни від 25 серпня 1998 року № 1240;</w:t>
      </w:r>
    </w:p>
    <w:p w:rsidR="00C1039B" w:rsidRDefault="00C1039B" w:rsidP="00C1039B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1039B">
        <w:rPr>
          <w:rFonts w:ascii="Times New Roman" w:hAnsi="Times New Roman"/>
          <w:sz w:val="28"/>
          <w:szCs w:val="28"/>
        </w:rPr>
        <w:t>останова Кабінету Міністрі</w:t>
      </w:r>
      <w:r w:rsidR="002D66B3">
        <w:rPr>
          <w:rFonts w:ascii="Times New Roman" w:hAnsi="Times New Roman"/>
          <w:sz w:val="28"/>
          <w:szCs w:val="28"/>
        </w:rPr>
        <w:t>в від 29 березня 2006 року</w:t>
      </w:r>
      <w:r w:rsidR="00955664">
        <w:rPr>
          <w:rFonts w:ascii="Times New Roman" w:hAnsi="Times New Roman"/>
          <w:sz w:val="28"/>
          <w:szCs w:val="28"/>
        </w:rPr>
        <w:t xml:space="preserve"> № 373 </w:t>
      </w:r>
      <w:r w:rsidR="00955664" w:rsidRPr="00955664">
        <w:rPr>
          <w:rFonts w:ascii="Times New Roman" w:hAnsi="Times New Roman"/>
          <w:sz w:val="28"/>
          <w:szCs w:val="28"/>
        </w:rPr>
        <w:t>“</w:t>
      </w:r>
      <w:r w:rsidRPr="00C103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39B">
        <w:rPr>
          <w:rFonts w:ascii="Times New Roman" w:hAnsi="Times New Roman"/>
          <w:sz w:val="28"/>
          <w:szCs w:val="28"/>
        </w:rPr>
        <w:t>затвердження Правил забезпечення захисту інформації в інформаційних,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39B">
        <w:rPr>
          <w:rFonts w:ascii="Times New Roman" w:hAnsi="Times New Roman"/>
          <w:sz w:val="28"/>
          <w:szCs w:val="28"/>
        </w:rPr>
        <w:t>електронних-комунікаційних та інфор</w:t>
      </w:r>
      <w:r w:rsidR="00955664">
        <w:rPr>
          <w:rFonts w:ascii="Times New Roman" w:hAnsi="Times New Roman"/>
          <w:sz w:val="28"/>
          <w:szCs w:val="28"/>
        </w:rPr>
        <w:t>маційно-комунікаційних системах</w:t>
      </w:r>
      <w:r w:rsidR="00955664" w:rsidRPr="00955664">
        <w:rPr>
          <w:rFonts w:ascii="Times New Roman" w:hAnsi="Times New Roman"/>
          <w:sz w:val="28"/>
          <w:szCs w:val="28"/>
        </w:rPr>
        <w:t>”</w:t>
      </w:r>
      <w:r w:rsidRPr="00C1039B">
        <w:rPr>
          <w:rFonts w:ascii="Times New Roman" w:hAnsi="Times New Roman"/>
          <w:sz w:val="28"/>
          <w:szCs w:val="28"/>
        </w:rPr>
        <w:t>;</w:t>
      </w:r>
    </w:p>
    <w:p w:rsidR="00C1039B" w:rsidRDefault="00C1039B" w:rsidP="00C1039B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1039B">
        <w:rPr>
          <w:rFonts w:ascii="Times New Roman" w:hAnsi="Times New Roman"/>
          <w:sz w:val="28"/>
          <w:szCs w:val="28"/>
        </w:rPr>
        <w:t>останова Кабінету Мініст</w:t>
      </w:r>
      <w:r w:rsidR="002D66B3">
        <w:rPr>
          <w:rFonts w:ascii="Times New Roman" w:hAnsi="Times New Roman"/>
          <w:sz w:val="28"/>
          <w:szCs w:val="28"/>
        </w:rPr>
        <w:t>рів від 4 лютого 1998 року</w:t>
      </w:r>
      <w:r w:rsidR="00955664">
        <w:rPr>
          <w:rFonts w:ascii="Times New Roman" w:hAnsi="Times New Roman"/>
          <w:sz w:val="28"/>
          <w:szCs w:val="28"/>
        </w:rPr>
        <w:t xml:space="preserve"> № 121 </w:t>
      </w:r>
      <w:r w:rsidR="00955664" w:rsidRPr="00955664">
        <w:rPr>
          <w:rFonts w:ascii="Times New Roman" w:hAnsi="Times New Roman"/>
          <w:sz w:val="28"/>
          <w:szCs w:val="28"/>
        </w:rPr>
        <w:t>“</w:t>
      </w:r>
      <w:r w:rsidRPr="00C1039B">
        <w:rPr>
          <w:rFonts w:ascii="Times New Roman" w:hAnsi="Times New Roman"/>
          <w:sz w:val="28"/>
          <w:szCs w:val="28"/>
        </w:rPr>
        <w:t>Про 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39B">
        <w:rPr>
          <w:rFonts w:ascii="Times New Roman" w:hAnsi="Times New Roman"/>
          <w:sz w:val="28"/>
          <w:szCs w:val="28"/>
        </w:rPr>
        <w:t>переліку обов'я</w:t>
      </w:r>
      <w:r>
        <w:rPr>
          <w:rFonts w:ascii="Times New Roman" w:hAnsi="Times New Roman"/>
          <w:sz w:val="28"/>
          <w:szCs w:val="28"/>
        </w:rPr>
        <w:t xml:space="preserve">зкових етапів робіт під час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C1039B">
        <w:rPr>
          <w:rFonts w:ascii="Times New Roman" w:hAnsi="Times New Roman"/>
          <w:sz w:val="28"/>
          <w:szCs w:val="28"/>
        </w:rPr>
        <w:t>ктування</w:t>
      </w:r>
      <w:proofErr w:type="spellEnd"/>
      <w:r w:rsidRPr="00C1039B">
        <w:rPr>
          <w:rFonts w:ascii="Times New Roman" w:hAnsi="Times New Roman"/>
          <w:sz w:val="28"/>
          <w:szCs w:val="28"/>
        </w:rPr>
        <w:t>, впровадження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39B">
        <w:rPr>
          <w:rFonts w:ascii="Times New Roman" w:hAnsi="Times New Roman"/>
          <w:sz w:val="28"/>
          <w:szCs w:val="28"/>
        </w:rPr>
        <w:t>експ</w:t>
      </w:r>
      <w:r w:rsidR="00955664">
        <w:rPr>
          <w:rFonts w:ascii="Times New Roman" w:hAnsi="Times New Roman"/>
          <w:sz w:val="28"/>
          <w:szCs w:val="28"/>
        </w:rPr>
        <w:t>луатації засобів інформатизації</w:t>
      </w:r>
      <w:r w:rsidR="00955664" w:rsidRPr="00955664">
        <w:rPr>
          <w:rFonts w:ascii="Times New Roman" w:hAnsi="Times New Roman"/>
          <w:sz w:val="28"/>
          <w:szCs w:val="28"/>
        </w:rPr>
        <w:t>”</w:t>
      </w:r>
      <w:r w:rsidRPr="00C1039B">
        <w:rPr>
          <w:rFonts w:ascii="Times New Roman" w:hAnsi="Times New Roman"/>
          <w:sz w:val="28"/>
          <w:szCs w:val="28"/>
        </w:rPr>
        <w:t>;</w:t>
      </w:r>
    </w:p>
    <w:p w:rsidR="00C1039B" w:rsidRPr="00955664" w:rsidRDefault="00C1039B" w:rsidP="00C1039B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1039B">
        <w:rPr>
          <w:rFonts w:ascii="Times New Roman" w:hAnsi="Times New Roman"/>
          <w:sz w:val="28"/>
          <w:szCs w:val="28"/>
        </w:rPr>
        <w:t>останова Кабінету Міністр</w:t>
      </w:r>
      <w:r w:rsidR="002D66B3">
        <w:rPr>
          <w:rFonts w:ascii="Times New Roman" w:hAnsi="Times New Roman"/>
          <w:sz w:val="28"/>
          <w:szCs w:val="28"/>
        </w:rPr>
        <w:t>ів від 12 серпня 2009 року</w:t>
      </w:r>
      <w:r w:rsidR="00955664">
        <w:rPr>
          <w:rFonts w:ascii="Times New Roman" w:hAnsi="Times New Roman"/>
          <w:sz w:val="28"/>
          <w:szCs w:val="28"/>
        </w:rPr>
        <w:t xml:space="preserve"> № 869 </w:t>
      </w:r>
      <w:r w:rsidR="00955664" w:rsidRPr="00955664">
        <w:rPr>
          <w:rFonts w:ascii="Times New Roman" w:hAnsi="Times New Roman"/>
          <w:sz w:val="28"/>
          <w:szCs w:val="28"/>
          <w:lang w:val="ru-RU"/>
        </w:rPr>
        <w:t>“</w:t>
      </w:r>
      <w:r w:rsidRPr="00C1039B">
        <w:rPr>
          <w:rFonts w:ascii="Times New Roman" w:hAnsi="Times New Roman"/>
          <w:sz w:val="28"/>
          <w:szCs w:val="28"/>
        </w:rPr>
        <w:t>Про 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39B">
        <w:rPr>
          <w:rFonts w:ascii="Times New Roman" w:hAnsi="Times New Roman"/>
          <w:sz w:val="28"/>
          <w:szCs w:val="28"/>
        </w:rPr>
        <w:t xml:space="preserve">загальних вимог до програмних продуктів, які </w:t>
      </w:r>
      <w:proofErr w:type="spellStart"/>
      <w:r w:rsidRPr="00C1039B">
        <w:rPr>
          <w:rFonts w:ascii="Times New Roman" w:hAnsi="Times New Roman"/>
          <w:sz w:val="28"/>
          <w:szCs w:val="28"/>
        </w:rPr>
        <w:t>закуповуються</w:t>
      </w:r>
      <w:proofErr w:type="spellEnd"/>
      <w:r w:rsidRPr="00C1039B">
        <w:rPr>
          <w:rFonts w:ascii="Times New Roman" w:hAnsi="Times New Roman"/>
          <w:sz w:val="28"/>
          <w:szCs w:val="28"/>
        </w:rPr>
        <w:t xml:space="preserve"> та створюються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5664">
        <w:rPr>
          <w:rFonts w:ascii="Times New Roman" w:hAnsi="Times New Roman"/>
          <w:sz w:val="28"/>
          <w:szCs w:val="28"/>
        </w:rPr>
        <w:t>на замовлення державних органів</w:t>
      </w:r>
      <w:r w:rsidR="00955664" w:rsidRPr="00955664">
        <w:rPr>
          <w:rFonts w:ascii="Times New Roman" w:hAnsi="Times New Roman"/>
          <w:sz w:val="28"/>
          <w:szCs w:val="28"/>
          <w:lang w:val="ru-RU"/>
        </w:rPr>
        <w:t>”</w:t>
      </w:r>
      <w:r w:rsidRPr="00C1039B">
        <w:rPr>
          <w:rFonts w:ascii="Times New Roman" w:hAnsi="Times New Roman"/>
          <w:sz w:val="28"/>
          <w:szCs w:val="28"/>
        </w:rPr>
        <w:t>;</w:t>
      </w:r>
    </w:p>
    <w:p w:rsidR="00955664" w:rsidRPr="00955664" w:rsidRDefault="00955664" w:rsidP="00C1039B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5664">
        <w:rPr>
          <w:rFonts w:ascii="Times New Roman" w:hAnsi="Times New Roman"/>
          <w:bCs/>
          <w:color w:val="22251E"/>
          <w:spacing w:val="-4"/>
          <w:sz w:val="28"/>
          <w:szCs w:val="28"/>
          <w:shd w:val="clear" w:color="auto" w:fill="FFFFFF"/>
        </w:rPr>
        <w:t>Указ Президента України</w:t>
      </w:r>
      <w:r w:rsidRPr="00955664">
        <w:rPr>
          <w:rFonts w:ascii="Times New Roman" w:hAnsi="Times New Roman"/>
          <w:color w:val="22251E"/>
          <w:spacing w:val="-4"/>
          <w:sz w:val="28"/>
          <w:szCs w:val="28"/>
          <w:shd w:val="clear" w:color="auto" w:fill="FFFFFF"/>
        </w:rPr>
        <w:t xml:space="preserve"> від 29 вересня 2010 року  № 926/2010 </w:t>
      </w:r>
      <w:r w:rsidRPr="00955664">
        <w:rPr>
          <w:rFonts w:ascii="Times New Roman" w:hAnsi="Times New Roman"/>
          <w:color w:val="22251E"/>
          <w:spacing w:val="-4"/>
          <w:sz w:val="28"/>
          <w:szCs w:val="28"/>
          <w:shd w:val="clear" w:color="auto" w:fill="FFFFFF"/>
          <w:lang w:val="ru-RU"/>
        </w:rPr>
        <w:t>“</w:t>
      </w:r>
      <w:r w:rsidRPr="00955664">
        <w:rPr>
          <w:rFonts w:ascii="Times New Roman" w:hAnsi="Times New Roman"/>
          <w:color w:val="22251E"/>
          <w:spacing w:val="-4"/>
          <w:sz w:val="28"/>
          <w:szCs w:val="28"/>
          <w:shd w:val="clear" w:color="auto" w:fill="FFFFFF"/>
        </w:rPr>
        <w:t>Про заходи щодо забезпечення пріоритетного розвитку освіти в Україні</w:t>
      </w:r>
      <w:r w:rsidRPr="00955664">
        <w:rPr>
          <w:rFonts w:ascii="Times New Roman" w:hAnsi="Times New Roman"/>
          <w:color w:val="22251E"/>
          <w:spacing w:val="-4"/>
          <w:sz w:val="28"/>
          <w:szCs w:val="28"/>
          <w:shd w:val="clear" w:color="auto" w:fill="FFFFFF"/>
          <w:lang w:val="ru-RU"/>
        </w:rPr>
        <w:t>”;</w:t>
      </w:r>
    </w:p>
    <w:p w:rsidR="00646B8D" w:rsidRPr="00304025" w:rsidRDefault="00646B8D" w:rsidP="00304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31D" w:rsidRDefault="00640D20" w:rsidP="0065552D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40D20">
        <w:rPr>
          <w:rFonts w:ascii="Times New Roman" w:hAnsi="Times New Roman"/>
          <w:sz w:val="28"/>
          <w:szCs w:val="28"/>
        </w:rPr>
        <w:t xml:space="preserve">Отже, </w:t>
      </w:r>
      <w:r>
        <w:rPr>
          <w:rFonts w:ascii="Times New Roman" w:hAnsi="Times New Roman"/>
          <w:sz w:val="28"/>
        </w:rPr>
        <w:t xml:space="preserve">підсумовуючи вище сказане, </w:t>
      </w:r>
      <w:r w:rsidR="001272C1">
        <w:rPr>
          <w:rFonts w:ascii="Times New Roman" w:hAnsi="Times New Roman"/>
          <w:sz w:val="28"/>
        </w:rPr>
        <w:t>бачимо, що інформатизація</w:t>
      </w:r>
      <w:r w:rsidR="0001331D">
        <w:rPr>
          <w:rFonts w:ascii="Times New Roman" w:hAnsi="Times New Roman"/>
          <w:sz w:val="28"/>
        </w:rPr>
        <w:t xml:space="preserve"> професійних (професійно-технічних) навчальних закладів </w:t>
      </w:r>
      <w:r w:rsidRPr="00640D20">
        <w:rPr>
          <w:rFonts w:ascii="Times New Roman" w:hAnsi="Times New Roman"/>
          <w:sz w:val="28"/>
        </w:rPr>
        <w:t xml:space="preserve">дасть змогу здобувачам освіти вивчати нові технології, як належить це робити у ХХІ сторіччі та по європейським екологічним стандартам, відповідатиме всім сучасним та перспективним вимогам.      </w:t>
      </w:r>
    </w:p>
    <w:p w:rsidR="0001331D" w:rsidRDefault="0001331D" w:rsidP="00640D20">
      <w:pPr>
        <w:pStyle w:val="a3"/>
        <w:ind w:left="0" w:firstLine="851"/>
        <w:jc w:val="both"/>
        <w:rPr>
          <w:rFonts w:ascii="Times New Roman" w:hAnsi="Times New Roman"/>
          <w:sz w:val="28"/>
        </w:rPr>
      </w:pPr>
    </w:p>
    <w:p w:rsidR="0001331D" w:rsidRDefault="0001331D" w:rsidP="00640D20">
      <w:pPr>
        <w:pStyle w:val="a3"/>
        <w:ind w:left="0" w:firstLine="851"/>
        <w:jc w:val="both"/>
        <w:rPr>
          <w:rFonts w:ascii="Times New Roman" w:hAnsi="Times New Roman"/>
          <w:sz w:val="28"/>
        </w:rPr>
      </w:pPr>
    </w:p>
    <w:p w:rsidR="0001331D" w:rsidRDefault="0001331D" w:rsidP="00640D20">
      <w:pPr>
        <w:pStyle w:val="a3"/>
        <w:ind w:left="0" w:firstLine="851"/>
        <w:jc w:val="both"/>
        <w:rPr>
          <w:rFonts w:ascii="Times New Roman" w:hAnsi="Times New Roman"/>
          <w:sz w:val="28"/>
        </w:rPr>
      </w:pPr>
    </w:p>
    <w:p w:rsidR="0001331D" w:rsidRDefault="0001331D" w:rsidP="00640D20">
      <w:pPr>
        <w:pStyle w:val="a3"/>
        <w:ind w:left="0" w:firstLine="851"/>
        <w:jc w:val="both"/>
        <w:rPr>
          <w:rFonts w:ascii="Times New Roman" w:hAnsi="Times New Roman"/>
          <w:sz w:val="28"/>
        </w:rPr>
      </w:pPr>
    </w:p>
    <w:p w:rsidR="0001331D" w:rsidRDefault="0001331D" w:rsidP="00640D20">
      <w:pPr>
        <w:pStyle w:val="a3"/>
        <w:ind w:left="0" w:firstLine="851"/>
        <w:jc w:val="both"/>
        <w:rPr>
          <w:rFonts w:ascii="Times New Roman" w:hAnsi="Times New Roman"/>
          <w:sz w:val="28"/>
        </w:rPr>
      </w:pPr>
    </w:p>
    <w:p w:rsidR="0001331D" w:rsidRDefault="0001331D" w:rsidP="00640D20">
      <w:pPr>
        <w:pStyle w:val="a3"/>
        <w:ind w:left="0" w:firstLine="851"/>
        <w:jc w:val="both"/>
        <w:rPr>
          <w:rFonts w:ascii="Times New Roman" w:hAnsi="Times New Roman"/>
          <w:sz w:val="28"/>
        </w:rPr>
      </w:pPr>
    </w:p>
    <w:p w:rsidR="0001331D" w:rsidRPr="002F6A23" w:rsidRDefault="0001331D" w:rsidP="0001331D">
      <w:pPr>
        <w:pStyle w:val="a3"/>
        <w:ind w:left="0" w:firstLine="851"/>
        <w:jc w:val="center"/>
        <w:rPr>
          <w:rFonts w:ascii="Times New Roman" w:hAnsi="Times New Roman"/>
          <w:b/>
          <w:sz w:val="28"/>
        </w:rPr>
      </w:pPr>
    </w:p>
    <w:p w:rsidR="001272C1" w:rsidRDefault="001272C1" w:rsidP="00314BFA">
      <w:pPr>
        <w:pStyle w:val="a3"/>
        <w:ind w:left="0" w:firstLine="851"/>
        <w:jc w:val="center"/>
        <w:rPr>
          <w:rFonts w:ascii="Times New Roman" w:hAnsi="Times New Roman"/>
          <w:b/>
          <w:sz w:val="28"/>
        </w:rPr>
      </w:pPr>
    </w:p>
    <w:p w:rsidR="00523A3D" w:rsidRDefault="00523A3D" w:rsidP="00314BFA">
      <w:pPr>
        <w:pStyle w:val="a3"/>
        <w:ind w:left="0" w:firstLine="851"/>
        <w:jc w:val="center"/>
        <w:rPr>
          <w:rFonts w:ascii="Times New Roman" w:hAnsi="Times New Roman"/>
          <w:b/>
          <w:sz w:val="28"/>
        </w:rPr>
      </w:pPr>
    </w:p>
    <w:p w:rsidR="00523A3D" w:rsidRDefault="00523A3D" w:rsidP="00314BFA">
      <w:pPr>
        <w:pStyle w:val="a3"/>
        <w:ind w:left="0" w:firstLine="851"/>
        <w:jc w:val="center"/>
        <w:rPr>
          <w:rFonts w:ascii="Times New Roman" w:hAnsi="Times New Roman"/>
          <w:b/>
          <w:sz w:val="28"/>
        </w:rPr>
      </w:pPr>
    </w:p>
    <w:p w:rsidR="00523A3D" w:rsidRDefault="00523A3D" w:rsidP="00314BFA">
      <w:pPr>
        <w:pStyle w:val="a3"/>
        <w:ind w:left="0" w:firstLine="851"/>
        <w:jc w:val="center"/>
        <w:rPr>
          <w:rFonts w:ascii="Times New Roman" w:hAnsi="Times New Roman"/>
          <w:b/>
          <w:sz w:val="28"/>
        </w:rPr>
      </w:pPr>
    </w:p>
    <w:p w:rsidR="00314BFA" w:rsidRPr="00314BFA" w:rsidRDefault="0001331D" w:rsidP="00314BFA">
      <w:pPr>
        <w:pStyle w:val="a3"/>
        <w:ind w:left="0" w:firstLine="851"/>
        <w:jc w:val="center"/>
        <w:rPr>
          <w:rFonts w:ascii="Times New Roman" w:hAnsi="Times New Roman"/>
          <w:b/>
          <w:sz w:val="28"/>
        </w:rPr>
      </w:pPr>
      <w:r w:rsidRPr="0001331D">
        <w:rPr>
          <w:rFonts w:ascii="Times New Roman" w:hAnsi="Times New Roman"/>
          <w:b/>
          <w:sz w:val="28"/>
        </w:rPr>
        <w:lastRenderedPageBreak/>
        <w:t>Використані джерела</w:t>
      </w:r>
    </w:p>
    <w:p w:rsidR="00314BFA" w:rsidRPr="001272C1" w:rsidRDefault="00314BFA" w:rsidP="00314BFA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72C1">
        <w:rPr>
          <w:rFonts w:ascii="Times New Roman" w:hAnsi="Times New Roman"/>
          <w:sz w:val="28"/>
          <w:szCs w:val="28"/>
        </w:rPr>
        <w:t xml:space="preserve">Закон України </w:t>
      </w:r>
      <w:r w:rsidRPr="001272C1">
        <w:rPr>
          <w:rFonts w:ascii="Times New Roman" w:hAnsi="Times New Roman"/>
          <w:sz w:val="28"/>
          <w:szCs w:val="28"/>
          <w:lang w:val="ru-RU"/>
        </w:rPr>
        <w:t>“</w:t>
      </w:r>
      <w:r w:rsidRPr="001272C1">
        <w:rPr>
          <w:rFonts w:ascii="Times New Roman" w:hAnsi="Times New Roman"/>
          <w:sz w:val="28"/>
          <w:szCs w:val="28"/>
        </w:rPr>
        <w:t>Про Концепцію Національної програми інформатизації</w:t>
      </w:r>
      <w:r w:rsidRPr="001272C1">
        <w:rPr>
          <w:rFonts w:ascii="Times New Roman" w:hAnsi="Times New Roman"/>
          <w:sz w:val="28"/>
          <w:szCs w:val="28"/>
          <w:lang w:val="ru-RU"/>
        </w:rPr>
        <w:t>”</w:t>
      </w:r>
      <w:r w:rsidRPr="001272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4 лютого 1998 року № 75/98-ВР.</w:t>
      </w:r>
    </w:p>
    <w:p w:rsidR="00314BFA" w:rsidRPr="001272C1" w:rsidRDefault="00314BFA" w:rsidP="00314BFA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72C1">
        <w:rPr>
          <w:rFonts w:ascii="Times New Roman" w:hAnsi="Times New Roman"/>
          <w:sz w:val="28"/>
          <w:szCs w:val="28"/>
        </w:rPr>
        <w:t xml:space="preserve">Закон України </w:t>
      </w:r>
      <w:r w:rsidRPr="001272C1">
        <w:rPr>
          <w:rFonts w:ascii="Times New Roman" w:hAnsi="Times New Roman"/>
          <w:sz w:val="28"/>
          <w:szCs w:val="28"/>
          <w:lang w:val="ru-RU"/>
        </w:rPr>
        <w:t>“</w:t>
      </w:r>
      <w:r w:rsidRPr="001272C1">
        <w:rPr>
          <w:rFonts w:ascii="Times New Roman" w:hAnsi="Times New Roman"/>
          <w:sz w:val="28"/>
          <w:szCs w:val="28"/>
        </w:rPr>
        <w:t>Про Національну програму інформатизації</w:t>
      </w:r>
      <w:r w:rsidRPr="001272C1">
        <w:rPr>
          <w:rFonts w:ascii="Times New Roman" w:hAnsi="Times New Roman"/>
          <w:sz w:val="28"/>
          <w:szCs w:val="28"/>
          <w:lang w:val="ru-RU"/>
        </w:rPr>
        <w:t>”</w:t>
      </w:r>
      <w:r w:rsidR="0065552D" w:rsidRPr="001272C1">
        <w:rPr>
          <w:rFonts w:ascii="Times New Roman" w:hAnsi="Times New Roman"/>
          <w:sz w:val="28"/>
          <w:szCs w:val="28"/>
        </w:rPr>
        <w:t xml:space="preserve"> від </w:t>
      </w:r>
      <w:r w:rsidR="0065552D" w:rsidRPr="001272C1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1 грудня 2022 року</w:t>
      </w:r>
      <w:r w:rsidR="0065552D" w:rsidRPr="001272C1">
        <w:rPr>
          <w:rFonts w:ascii="Times New Roman" w:hAnsi="Times New Roman"/>
          <w:sz w:val="28"/>
          <w:szCs w:val="28"/>
        </w:rPr>
        <w:t xml:space="preserve"> </w:t>
      </w:r>
      <w:r w:rsidR="0065552D" w:rsidRPr="001272C1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№ 2807-IX.</w:t>
      </w:r>
    </w:p>
    <w:p w:rsidR="0001331D" w:rsidRPr="001272C1" w:rsidRDefault="0001331D" w:rsidP="00314BFA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72C1">
        <w:rPr>
          <w:rFonts w:ascii="Times New Roman" w:hAnsi="Times New Roman"/>
          <w:sz w:val="28"/>
          <w:szCs w:val="28"/>
        </w:rPr>
        <w:t>Литвин А.В. Інформатизація професійно-технічних навчальних закладів будівельного профілю: Монографія / Андрій Вікторович Литвин. – Львів: Компанія “Манускрипт”, 2011.</w:t>
      </w:r>
    </w:p>
    <w:p w:rsidR="00314BFA" w:rsidRPr="0065552D" w:rsidRDefault="00523A3D" w:rsidP="00314BFA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5553C" w:rsidRPr="0065552D">
          <w:rPr>
            <w:rStyle w:val="a4"/>
            <w:rFonts w:ascii="Times New Roman" w:hAnsi="Times New Roman"/>
            <w:sz w:val="28"/>
            <w:szCs w:val="28"/>
          </w:rPr>
          <w:t>https://vseosvita.ua/library/programa-rozvitku-informatizacii-osviti-ta-rozsirenna-edinogo-informacijnogo-prostoru-zakladu-osviti-105402.html</w:t>
        </w:r>
      </w:hyperlink>
    </w:p>
    <w:sectPr w:rsidR="00314BFA" w:rsidRPr="0065552D" w:rsidSect="00E3004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Con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64E"/>
    <w:multiLevelType w:val="hybridMultilevel"/>
    <w:tmpl w:val="38FED9B0"/>
    <w:lvl w:ilvl="0" w:tplc="56CC22E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554826"/>
    <w:multiLevelType w:val="hybridMultilevel"/>
    <w:tmpl w:val="339C425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0744"/>
    <w:multiLevelType w:val="hybridMultilevel"/>
    <w:tmpl w:val="D9728062"/>
    <w:lvl w:ilvl="0" w:tplc="04190007">
      <w:start w:val="1"/>
      <w:numFmt w:val="bullet"/>
      <w:lvlText w:val=""/>
      <w:lvlJc w:val="left"/>
      <w:pPr>
        <w:ind w:left="-8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3">
    <w:nsid w:val="1BD168E2"/>
    <w:multiLevelType w:val="hybridMultilevel"/>
    <w:tmpl w:val="0D7EE90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A130BE"/>
    <w:multiLevelType w:val="hybridMultilevel"/>
    <w:tmpl w:val="DA50E9C2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631E94"/>
    <w:multiLevelType w:val="hybridMultilevel"/>
    <w:tmpl w:val="7974F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F6167"/>
    <w:multiLevelType w:val="hybridMultilevel"/>
    <w:tmpl w:val="4C84D69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532E97"/>
    <w:multiLevelType w:val="hybridMultilevel"/>
    <w:tmpl w:val="358245A8"/>
    <w:lvl w:ilvl="0" w:tplc="8DEAC6C0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0F2DBD"/>
    <w:multiLevelType w:val="hybridMultilevel"/>
    <w:tmpl w:val="E60A9754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8C0063D"/>
    <w:multiLevelType w:val="hybridMultilevel"/>
    <w:tmpl w:val="5E8A40FE"/>
    <w:lvl w:ilvl="0" w:tplc="5F525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173947"/>
    <w:multiLevelType w:val="hybridMultilevel"/>
    <w:tmpl w:val="4C42D4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4610E3"/>
    <w:multiLevelType w:val="hybridMultilevel"/>
    <w:tmpl w:val="2B4EA8B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017C8"/>
    <w:multiLevelType w:val="hybridMultilevel"/>
    <w:tmpl w:val="D5884140"/>
    <w:lvl w:ilvl="0" w:tplc="FBB84A7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EEB77CE"/>
    <w:multiLevelType w:val="hybridMultilevel"/>
    <w:tmpl w:val="00B2EB7E"/>
    <w:lvl w:ilvl="0" w:tplc="7026E4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CC3B0D"/>
    <w:multiLevelType w:val="hybridMultilevel"/>
    <w:tmpl w:val="472010D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AA67F17"/>
    <w:multiLevelType w:val="hybridMultilevel"/>
    <w:tmpl w:val="BED8FB1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15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43"/>
    <w:rsid w:val="0001331D"/>
    <w:rsid w:val="00013B21"/>
    <w:rsid w:val="00095973"/>
    <w:rsid w:val="000E323F"/>
    <w:rsid w:val="00112B60"/>
    <w:rsid w:val="001272C1"/>
    <w:rsid w:val="001355CB"/>
    <w:rsid w:val="001D00C6"/>
    <w:rsid w:val="001E1E3C"/>
    <w:rsid w:val="00280523"/>
    <w:rsid w:val="002D66B3"/>
    <w:rsid w:val="002F6A23"/>
    <w:rsid w:val="00304025"/>
    <w:rsid w:val="00314BFA"/>
    <w:rsid w:val="00382FF9"/>
    <w:rsid w:val="003B5BE6"/>
    <w:rsid w:val="00424794"/>
    <w:rsid w:val="00523A3D"/>
    <w:rsid w:val="005349E8"/>
    <w:rsid w:val="00556E6F"/>
    <w:rsid w:val="005B3FB0"/>
    <w:rsid w:val="005B6505"/>
    <w:rsid w:val="005B7903"/>
    <w:rsid w:val="005C06A5"/>
    <w:rsid w:val="006135A4"/>
    <w:rsid w:val="00640D20"/>
    <w:rsid w:val="00646B8D"/>
    <w:rsid w:val="0065552D"/>
    <w:rsid w:val="006566A7"/>
    <w:rsid w:val="00670B26"/>
    <w:rsid w:val="006A232A"/>
    <w:rsid w:val="006D57B7"/>
    <w:rsid w:val="006D784C"/>
    <w:rsid w:val="006E484B"/>
    <w:rsid w:val="00714486"/>
    <w:rsid w:val="00741B28"/>
    <w:rsid w:val="007A54E7"/>
    <w:rsid w:val="007B62C4"/>
    <w:rsid w:val="0081610E"/>
    <w:rsid w:val="00826BC7"/>
    <w:rsid w:val="0085630D"/>
    <w:rsid w:val="00882DFB"/>
    <w:rsid w:val="0092220D"/>
    <w:rsid w:val="00952234"/>
    <w:rsid w:val="00955664"/>
    <w:rsid w:val="009724D0"/>
    <w:rsid w:val="00980886"/>
    <w:rsid w:val="00A5040D"/>
    <w:rsid w:val="00AA3F59"/>
    <w:rsid w:val="00AD2579"/>
    <w:rsid w:val="00B72477"/>
    <w:rsid w:val="00BD1F10"/>
    <w:rsid w:val="00BD23EF"/>
    <w:rsid w:val="00BD7E5D"/>
    <w:rsid w:val="00C1039B"/>
    <w:rsid w:val="00C5107E"/>
    <w:rsid w:val="00C62DAB"/>
    <w:rsid w:val="00CD0040"/>
    <w:rsid w:val="00D54A63"/>
    <w:rsid w:val="00D5553C"/>
    <w:rsid w:val="00D61A8B"/>
    <w:rsid w:val="00D83C3A"/>
    <w:rsid w:val="00DB1839"/>
    <w:rsid w:val="00DC03AC"/>
    <w:rsid w:val="00DC6F38"/>
    <w:rsid w:val="00DD2068"/>
    <w:rsid w:val="00DF0A92"/>
    <w:rsid w:val="00DF1BA5"/>
    <w:rsid w:val="00E01CA1"/>
    <w:rsid w:val="00E04476"/>
    <w:rsid w:val="00E30047"/>
    <w:rsid w:val="00ED1343"/>
    <w:rsid w:val="00ED2B6C"/>
    <w:rsid w:val="00F308B2"/>
    <w:rsid w:val="00F42773"/>
    <w:rsid w:val="00F73CCA"/>
    <w:rsid w:val="00FA650C"/>
    <w:rsid w:val="00FD753C"/>
    <w:rsid w:val="00FF4D58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741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normalbullet2gif">
    <w:name w:val="msonormalbullet2.gif"/>
    <w:basedOn w:val="a"/>
    <w:uiPriority w:val="99"/>
    <w:rsid w:val="00741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B3F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3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A232A"/>
  </w:style>
  <w:style w:type="character" w:customStyle="1" w:styleId="apple-style-span">
    <w:name w:val="apple-style-span"/>
    <w:basedOn w:val="a0"/>
    <w:rsid w:val="006A232A"/>
  </w:style>
  <w:style w:type="character" w:customStyle="1" w:styleId="rvts44">
    <w:name w:val="rvts44"/>
    <w:basedOn w:val="a0"/>
    <w:rsid w:val="0065552D"/>
  </w:style>
  <w:style w:type="character" w:customStyle="1" w:styleId="rvts9">
    <w:name w:val="rvts9"/>
    <w:basedOn w:val="a0"/>
    <w:rsid w:val="00714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741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normalbullet2gif">
    <w:name w:val="msonormalbullet2.gif"/>
    <w:basedOn w:val="a"/>
    <w:uiPriority w:val="99"/>
    <w:rsid w:val="00741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B3F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3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A232A"/>
  </w:style>
  <w:style w:type="character" w:customStyle="1" w:styleId="apple-style-span">
    <w:name w:val="apple-style-span"/>
    <w:basedOn w:val="a0"/>
    <w:rsid w:val="006A232A"/>
  </w:style>
  <w:style w:type="character" w:customStyle="1" w:styleId="rvts44">
    <w:name w:val="rvts44"/>
    <w:basedOn w:val="a0"/>
    <w:rsid w:val="0065552D"/>
  </w:style>
  <w:style w:type="character" w:customStyle="1" w:styleId="rvts9">
    <w:name w:val="rvts9"/>
    <w:basedOn w:val="a0"/>
    <w:rsid w:val="0071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5-19" TargetMode="External"/><Relationship Id="rId13" Type="http://schemas.openxmlformats.org/officeDocument/2006/relationships/hyperlink" Target="https://vseosvita.ua/library/programa-rozvitku-informatizacii-osviti-ta-rozsirenna-edinogo-informacijnogo-prostoru-zakladu-osviti-10540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05-20" TargetMode="External"/><Relationship Id="rId12" Type="http://schemas.openxmlformats.org/officeDocument/2006/relationships/hyperlink" Target="https://zakon.rada.gov.ua/laws/show/346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470-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089-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089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CD1E-079E-448E-AECA-0A1EB940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12687</Words>
  <Characters>7232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2024-03-23T21:40:00Z</cp:lastPrinted>
  <dcterms:created xsi:type="dcterms:W3CDTF">2024-03-21T18:24:00Z</dcterms:created>
  <dcterms:modified xsi:type="dcterms:W3CDTF">2024-03-24T12:59:00Z</dcterms:modified>
</cp:coreProperties>
</file>