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B9" w:rsidRDefault="000C44B9" w:rsidP="004E413B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11 клас </w:t>
      </w:r>
    </w:p>
    <w:p w:rsidR="00740E18" w:rsidRDefault="00740E18" w:rsidP="004E413B">
      <w:pPr>
        <w:jc w:val="center"/>
        <w:rPr>
          <w:rFonts w:eastAsia="Times New Roman"/>
          <w:b/>
          <w:lang w:eastAsia="ru-RU"/>
        </w:rPr>
      </w:pPr>
      <w:r w:rsidRPr="00740E18">
        <w:rPr>
          <w:rFonts w:eastAsia="Times New Roman"/>
          <w:b/>
          <w:lang w:eastAsia="ru-RU"/>
        </w:rPr>
        <w:t xml:space="preserve">Контрольна робота </w:t>
      </w:r>
      <w:r>
        <w:rPr>
          <w:rFonts w:eastAsia="Times New Roman"/>
          <w:b/>
          <w:lang w:eastAsia="ru-RU"/>
        </w:rPr>
        <w:t>(тести)</w:t>
      </w:r>
    </w:p>
    <w:p w:rsidR="00BC2F77" w:rsidRDefault="00740E18" w:rsidP="004E413B">
      <w:pPr>
        <w:jc w:val="center"/>
        <w:rPr>
          <w:rFonts w:eastAsia="Times New Roman"/>
          <w:b/>
          <w:bCs/>
          <w:i/>
          <w:lang w:eastAsia="ru-RU"/>
        </w:rPr>
      </w:pPr>
      <w:r w:rsidRPr="00740E18">
        <w:rPr>
          <w:rFonts w:eastAsia="Times New Roman"/>
          <w:b/>
          <w:bCs/>
          <w:i/>
          <w:lang w:eastAsia="ru-RU"/>
        </w:rPr>
        <w:t>Літературне «шістдес</w:t>
      </w:r>
      <w:r w:rsidR="00490AF1">
        <w:rPr>
          <w:rFonts w:eastAsia="Times New Roman"/>
          <w:b/>
          <w:bCs/>
          <w:i/>
          <w:lang w:eastAsia="ru-RU"/>
        </w:rPr>
        <w:t>ятництво»</w:t>
      </w:r>
    </w:p>
    <w:p w:rsidR="00124193" w:rsidRPr="00124193" w:rsidRDefault="00124193" w:rsidP="00124193">
      <w:pPr>
        <w:shd w:val="clear" w:color="auto" w:fill="FFFFFF"/>
        <w:spacing w:line="240" w:lineRule="auto"/>
        <w:ind w:firstLine="708"/>
        <w:rPr>
          <w:rFonts w:eastAsia="Times New Roman"/>
          <w:b/>
          <w:color w:val="000000"/>
          <w:lang w:eastAsia="uk-UA"/>
        </w:rPr>
      </w:pPr>
      <w:r w:rsidRPr="00124193">
        <w:rPr>
          <w:rFonts w:eastAsia="Times New Roman"/>
          <w:b/>
          <w:color w:val="000000"/>
          <w:lang w:eastAsia="uk-UA"/>
        </w:rPr>
        <w:t>Серед запропонованих варіантів обрати правильний (по 0, 5 б.).</w:t>
      </w:r>
    </w:p>
    <w:p w:rsidR="00740E18" w:rsidRDefault="000C44B9" w:rsidP="004E413B">
      <w:pPr>
        <w:pStyle w:val="a3"/>
        <w:numPr>
          <w:ilvl w:val="0"/>
          <w:numId w:val="1"/>
        </w:numPr>
        <w:ind w:left="0" w:firstLine="360"/>
      </w:pPr>
      <w:r w:rsidRPr="000C44B9">
        <w:t>Алла Горська, Ліна Костенко, Іван Драч, Іван Світличний, Василь Стус, Микола Вінграновський, Євген Сверстюк</w:t>
      </w:r>
      <w:r w:rsidR="004B3964">
        <w:t xml:space="preserve"> </w:t>
      </w:r>
      <w:r>
        <w:t>були учасниками:</w:t>
      </w:r>
    </w:p>
    <w:p w:rsidR="000C44B9" w:rsidRDefault="000C44B9" w:rsidP="004E413B">
      <w:pPr>
        <w:pStyle w:val="a3"/>
      </w:pPr>
      <w:r>
        <w:t>А) літературної організації «</w:t>
      </w:r>
      <w:proofErr w:type="spellStart"/>
      <w:r>
        <w:t>Аспанфут</w:t>
      </w:r>
      <w:proofErr w:type="spellEnd"/>
      <w:r>
        <w:t>»;</w:t>
      </w:r>
    </w:p>
    <w:p w:rsidR="000C44B9" w:rsidRDefault="000C44B9" w:rsidP="004E413B">
      <w:pPr>
        <w:pStyle w:val="a3"/>
      </w:pPr>
      <w:r>
        <w:t>Б) Клубу творчої молоді;</w:t>
      </w:r>
    </w:p>
    <w:p w:rsidR="000C44B9" w:rsidRDefault="000C44B9" w:rsidP="004E413B">
      <w:pPr>
        <w:pStyle w:val="a3"/>
      </w:pPr>
      <w:r>
        <w:t xml:space="preserve"> В) літературного угрупування «Плуг»;</w:t>
      </w:r>
    </w:p>
    <w:p w:rsidR="000C44B9" w:rsidRDefault="000C44B9" w:rsidP="004E413B">
      <w:pPr>
        <w:pStyle w:val="a3"/>
      </w:pPr>
      <w:r>
        <w:t xml:space="preserve">Г) Бахмацької школи. </w:t>
      </w:r>
    </w:p>
    <w:p w:rsidR="000C44B9" w:rsidRDefault="000C44B9" w:rsidP="004E413B">
      <w:pPr>
        <w:pStyle w:val="a3"/>
      </w:pPr>
      <w:r>
        <w:t xml:space="preserve">2. </w:t>
      </w:r>
      <w:r w:rsidR="00A23714">
        <w:t>Олесь Гончар назвав Василя Симоненка:</w:t>
      </w:r>
    </w:p>
    <w:p w:rsidR="00A23714" w:rsidRDefault="00A23714" w:rsidP="004E413B">
      <w:pPr>
        <w:pStyle w:val="a3"/>
      </w:pPr>
      <w:r>
        <w:t>А) «</w:t>
      </w:r>
      <w:r w:rsidR="0051532D">
        <w:t>Л</w:t>
      </w:r>
      <w:r>
        <w:t>юдиною без шкіри»;</w:t>
      </w:r>
    </w:p>
    <w:p w:rsidR="00A23714" w:rsidRDefault="00A23714" w:rsidP="004E413B">
      <w:pPr>
        <w:pStyle w:val="a3"/>
      </w:pPr>
      <w:r>
        <w:t xml:space="preserve">Б) </w:t>
      </w:r>
      <w:r w:rsidR="00F01D9B">
        <w:t>«</w:t>
      </w:r>
      <w:r w:rsidR="0051532D">
        <w:t>П</w:t>
      </w:r>
      <w:r w:rsidR="00F01D9B">
        <w:t>рапороносцем»;</w:t>
      </w:r>
    </w:p>
    <w:p w:rsidR="00A23714" w:rsidRDefault="00A23714" w:rsidP="004E413B">
      <w:pPr>
        <w:pStyle w:val="a3"/>
      </w:pPr>
      <w:r>
        <w:t>В) «</w:t>
      </w:r>
      <w:r w:rsidR="0051532D">
        <w:t>В</w:t>
      </w:r>
      <w:r>
        <w:t>итязем молодої української поезії»;</w:t>
      </w:r>
    </w:p>
    <w:p w:rsidR="00A23714" w:rsidRDefault="00A23714" w:rsidP="004E413B">
      <w:pPr>
        <w:pStyle w:val="a3"/>
      </w:pPr>
      <w:r>
        <w:t>Г)</w:t>
      </w:r>
      <w:r w:rsidR="00F01D9B">
        <w:t xml:space="preserve"> «</w:t>
      </w:r>
      <w:proofErr w:type="spellStart"/>
      <w:r w:rsidR="0051532D">
        <w:t>Д</w:t>
      </w:r>
      <w:bookmarkStart w:id="0" w:name="_GoBack"/>
      <w:bookmarkEnd w:id="0"/>
      <w:r w:rsidR="00F01D9B">
        <w:t>армограєм</w:t>
      </w:r>
      <w:proofErr w:type="spellEnd"/>
      <w:r w:rsidR="00F01D9B">
        <w:t>».</w:t>
      </w:r>
    </w:p>
    <w:p w:rsidR="00F01D9B" w:rsidRDefault="00F01D9B" w:rsidP="004E413B">
      <w:pPr>
        <w:pStyle w:val="a3"/>
      </w:pPr>
      <w:r>
        <w:t xml:space="preserve">3. </w:t>
      </w:r>
      <w:r w:rsidR="009242C7">
        <w:t>До якого виду лірики належить поезія В. Симоненка «Ікс плюс ігрек»?</w:t>
      </w:r>
    </w:p>
    <w:p w:rsidR="009242C7" w:rsidRDefault="009242C7" w:rsidP="004E413B">
      <w:pPr>
        <w:pStyle w:val="a3"/>
      </w:pPr>
      <w:r>
        <w:t>А)</w:t>
      </w:r>
      <w:r>
        <w:t xml:space="preserve"> інтимна;</w:t>
      </w:r>
    </w:p>
    <w:p w:rsidR="009242C7" w:rsidRDefault="009242C7" w:rsidP="004E413B">
      <w:pPr>
        <w:pStyle w:val="a3"/>
      </w:pPr>
      <w:r>
        <w:t>Б)</w:t>
      </w:r>
      <w:r>
        <w:t xml:space="preserve"> філософська;</w:t>
      </w:r>
    </w:p>
    <w:p w:rsidR="009242C7" w:rsidRDefault="009242C7" w:rsidP="004E413B">
      <w:pPr>
        <w:pStyle w:val="a3"/>
      </w:pPr>
      <w:r>
        <w:t>В)</w:t>
      </w:r>
      <w:r>
        <w:t xml:space="preserve"> пейзажна;</w:t>
      </w:r>
    </w:p>
    <w:p w:rsidR="009242C7" w:rsidRDefault="009242C7" w:rsidP="004E413B">
      <w:pPr>
        <w:pStyle w:val="a3"/>
      </w:pPr>
      <w:r>
        <w:t>Г)</w:t>
      </w:r>
      <w:r>
        <w:t xml:space="preserve"> медитативна. </w:t>
      </w:r>
    </w:p>
    <w:p w:rsidR="009242C7" w:rsidRDefault="009242C7" w:rsidP="004E413B">
      <w:pPr>
        <w:pStyle w:val="a3"/>
        <w:ind w:left="0" w:firstLine="720"/>
      </w:pPr>
      <w:r>
        <w:t xml:space="preserve">4. </w:t>
      </w:r>
      <w:r w:rsidR="00985F10">
        <w:t>У</w:t>
      </w:r>
      <w:r w:rsidR="00985F10" w:rsidRPr="00985F10">
        <w:t xml:space="preserve">славлення </w:t>
      </w:r>
      <w:r w:rsidR="00985F10">
        <w:t xml:space="preserve">мистецтва української </w:t>
      </w:r>
      <w:r w:rsidR="00985F10" w:rsidRPr="00985F10">
        <w:t xml:space="preserve">вишивки як національного оберега, возвеличення </w:t>
      </w:r>
      <w:r w:rsidR="00985F10">
        <w:t xml:space="preserve">батьківської </w:t>
      </w:r>
      <w:r w:rsidR="00985F10" w:rsidRPr="00985F10">
        <w:t>любові</w:t>
      </w:r>
      <w:r w:rsidR="00985F10">
        <w:t xml:space="preserve"> – ідея поезії:</w:t>
      </w:r>
    </w:p>
    <w:p w:rsidR="009242C7" w:rsidRDefault="009242C7" w:rsidP="004E413B">
      <w:pPr>
        <w:pStyle w:val="a3"/>
      </w:pPr>
      <w:r>
        <w:t>А)</w:t>
      </w:r>
      <w:r w:rsidR="00985F10">
        <w:t xml:space="preserve"> Д. Павличка «Два кольори»;</w:t>
      </w:r>
    </w:p>
    <w:p w:rsidR="009242C7" w:rsidRDefault="009242C7" w:rsidP="004E413B">
      <w:pPr>
        <w:pStyle w:val="a3"/>
      </w:pPr>
      <w:r>
        <w:t>Б)</w:t>
      </w:r>
      <w:r w:rsidR="00985F10">
        <w:t xml:space="preserve"> В. Симоненка «Задивляюсь у твої </w:t>
      </w:r>
      <w:proofErr w:type="spellStart"/>
      <w:r w:rsidR="00985F10">
        <w:t>зінниці</w:t>
      </w:r>
      <w:proofErr w:type="spellEnd"/>
      <w:r w:rsidR="00985F10">
        <w:t>…»;</w:t>
      </w:r>
    </w:p>
    <w:p w:rsidR="009242C7" w:rsidRDefault="009242C7" w:rsidP="004E413B">
      <w:pPr>
        <w:pStyle w:val="a3"/>
      </w:pPr>
      <w:r>
        <w:t>В)</w:t>
      </w:r>
      <w:r w:rsidR="00985F10">
        <w:t xml:space="preserve"> І. Драча «Балада про соняшник»;</w:t>
      </w:r>
    </w:p>
    <w:p w:rsidR="009242C7" w:rsidRDefault="009242C7" w:rsidP="004E413B">
      <w:pPr>
        <w:pStyle w:val="a3"/>
      </w:pPr>
      <w:r>
        <w:t>Г)</w:t>
      </w:r>
      <w:r w:rsidR="00160FF7">
        <w:t xml:space="preserve"> М. Вінграновського «У синьому небі я висіяв ліс…»</w:t>
      </w:r>
    </w:p>
    <w:p w:rsidR="009242C7" w:rsidRDefault="009242C7" w:rsidP="004E413B">
      <w:pPr>
        <w:pStyle w:val="a3"/>
      </w:pPr>
      <w:r>
        <w:t>5.</w:t>
      </w:r>
      <w:r w:rsidRPr="009242C7">
        <w:t xml:space="preserve"> </w:t>
      </w:r>
      <w:r w:rsidR="00577626">
        <w:t>Віршовий розмір поезії І. Драча «Балада про соняшник»:</w:t>
      </w:r>
    </w:p>
    <w:p w:rsidR="009242C7" w:rsidRDefault="009242C7" w:rsidP="004E413B">
      <w:pPr>
        <w:pStyle w:val="a3"/>
      </w:pPr>
      <w:r>
        <w:t>А)</w:t>
      </w:r>
      <w:r w:rsidR="00577626">
        <w:t xml:space="preserve"> п’ятистопний ямб;</w:t>
      </w:r>
    </w:p>
    <w:p w:rsidR="009242C7" w:rsidRDefault="009242C7" w:rsidP="004E413B">
      <w:pPr>
        <w:pStyle w:val="a3"/>
      </w:pPr>
      <w:r>
        <w:t>Б)</w:t>
      </w:r>
      <w:r w:rsidR="00577626">
        <w:t xml:space="preserve"> п’ятистопний хорей;</w:t>
      </w:r>
    </w:p>
    <w:p w:rsidR="009242C7" w:rsidRDefault="009242C7" w:rsidP="004E413B">
      <w:pPr>
        <w:pStyle w:val="a3"/>
      </w:pPr>
      <w:r>
        <w:t>В)</w:t>
      </w:r>
      <w:r w:rsidR="00577626">
        <w:t xml:space="preserve"> тристопний дактиль;</w:t>
      </w:r>
    </w:p>
    <w:p w:rsidR="009242C7" w:rsidRDefault="009242C7" w:rsidP="004E413B">
      <w:pPr>
        <w:pStyle w:val="a3"/>
      </w:pPr>
      <w:r>
        <w:t>Г)</w:t>
      </w:r>
      <w:r w:rsidR="00577626">
        <w:t xml:space="preserve"> верлібр.</w:t>
      </w:r>
    </w:p>
    <w:p w:rsidR="00985F10" w:rsidRDefault="00985F10" w:rsidP="004E413B">
      <w:pPr>
        <w:pStyle w:val="a3"/>
      </w:pPr>
      <w:r>
        <w:t>6.</w:t>
      </w:r>
      <w:r w:rsidR="005B30B8">
        <w:t xml:space="preserve"> Хто з названих митців був учнем О. Довженка?</w:t>
      </w:r>
    </w:p>
    <w:p w:rsidR="00985F10" w:rsidRDefault="00985F10" w:rsidP="004E413B">
      <w:pPr>
        <w:pStyle w:val="a3"/>
      </w:pPr>
      <w:r>
        <w:lastRenderedPageBreak/>
        <w:t>А)</w:t>
      </w:r>
      <w:r w:rsidR="005B30B8">
        <w:t xml:space="preserve"> А. Горська;</w:t>
      </w:r>
    </w:p>
    <w:p w:rsidR="00985F10" w:rsidRDefault="00985F10" w:rsidP="004E413B">
      <w:pPr>
        <w:pStyle w:val="a3"/>
      </w:pPr>
      <w:r>
        <w:t>Б)</w:t>
      </w:r>
      <w:r w:rsidR="005B30B8">
        <w:t xml:space="preserve"> М. Вінграновський;</w:t>
      </w:r>
    </w:p>
    <w:p w:rsidR="00985F10" w:rsidRDefault="00985F10" w:rsidP="004E413B">
      <w:pPr>
        <w:pStyle w:val="a3"/>
      </w:pPr>
      <w:r>
        <w:t>В)</w:t>
      </w:r>
      <w:r w:rsidR="005B30B8">
        <w:t xml:space="preserve"> В. Симоненко;</w:t>
      </w:r>
    </w:p>
    <w:p w:rsidR="00985F10" w:rsidRDefault="00985F10" w:rsidP="004E413B">
      <w:pPr>
        <w:pStyle w:val="a3"/>
      </w:pPr>
      <w:r>
        <w:t>Г)</w:t>
      </w:r>
      <w:r w:rsidR="005B30B8">
        <w:t xml:space="preserve"> Г. Тютюнник. </w:t>
      </w:r>
    </w:p>
    <w:p w:rsidR="00985F10" w:rsidRDefault="00985F10" w:rsidP="004E413B">
      <w:pPr>
        <w:pStyle w:val="a3"/>
      </w:pPr>
      <w:r>
        <w:t>7.</w:t>
      </w:r>
      <w:r w:rsidR="00C73482">
        <w:t xml:space="preserve"> Новела Г. Тютюнника «Три зозулі з поклоном» присвячена:</w:t>
      </w:r>
    </w:p>
    <w:p w:rsidR="00985F10" w:rsidRDefault="00985F10" w:rsidP="004E413B">
      <w:pPr>
        <w:pStyle w:val="a3"/>
      </w:pPr>
      <w:r>
        <w:t>А)</w:t>
      </w:r>
      <w:r w:rsidR="00C73482">
        <w:t xml:space="preserve"> Л</w:t>
      </w:r>
      <w:r w:rsidR="00ED0FFE">
        <w:t>юбові В</w:t>
      </w:r>
      <w:r w:rsidR="00C73482">
        <w:t>севишній;</w:t>
      </w:r>
    </w:p>
    <w:p w:rsidR="00985F10" w:rsidRDefault="00985F10" w:rsidP="004E413B">
      <w:pPr>
        <w:pStyle w:val="a3"/>
      </w:pPr>
      <w:r>
        <w:t>Б)</w:t>
      </w:r>
      <w:r w:rsidR="00C73482">
        <w:t xml:space="preserve"> О. Довженку;</w:t>
      </w:r>
    </w:p>
    <w:p w:rsidR="00985F10" w:rsidRDefault="00985F10" w:rsidP="004E413B">
      <w:pPr>
        <w:pStyle w:val="a3"/>
      </w:pPr>
      <w:r>
        <w:t>В)</w:t>
      </w:r>
      <w:r w:rsidR="00C73482">
        <w:t xml:space="preserve"> </w:t>
      </w:r>
      <w:proofErr w:type="spellStart"/>
      <w:r w:rsidR="00C73482">
        <w:t>Кононівським</w:t>
      </w:r>
      <w:proofErr w:type="spellEnd"/>
      <w:r w:rsidR="00C73482">
        <w:t xml:space="preserve"> полям;</w:t>
      </w:r>
    </w:p>
    <w:p w:rsidR="00985F10" w:rsidRDefault="00985F10" w:rsidP="004E413B">
      <w:pPr>
        <w:pStyle w:val="a3"/>
      </w:pPr>
      <w:r>
        <w:t>Г)</w:t>
      </w:r>
      <w:r w:rsidR="00C73482">
        <w:t xml:space="preserve"> дружині письменника. </w:t>
      </w:r>
    </w:p>
    <w:p w:rsidR="00985F10" w:rsidRDefault="00985F10" w:rsidP="004E413B">
      <w:pPr>
        <w:pStyle w:val="a3"/>
        <w:ind w:left="0" w:firstLine="720"/>
      </w:pPr>
      <w:r>
        <w:t xml:space="preserve">8. </w:t>
      </w:r>
      <w:r w:rsidR="00205214">
        <w:t>Філософський етюд про почуття, спогади, бажання, відчуття життя</w:t>
      </w:r>
      <w:r w:rsidR="004E413B">
        <w:t>, світле і темне, добро і зло</w:t>
      </w:r>
      <w:r w:rsidR="00205214">
        <w:t xml:space="preserve"> – це поезія:</w:t>
      </w:r>
    </w:p>
    <w:p w:rsidR="00985F10" w:rsidRDefault="00985F10" w:rsidP="004E413B">
      <w:pPr>
        <w:pStyle w:val="a3"/>
      </w:pPr>
      <w:r>
        <w:t>А)</w:t>
      </w:r>
      <w:r w:rsidR="004E413B">
        <w:t xml:space="preserve"> В. Симоненка «Задивляюсь у твої </w:t>
      </w:r>
      <w:proofErr w:type="spellStart"/>
      <w:r w:rsidR="004E413B">
        <w:t>зінниці</w:t>
      </w:r>
      <w:proofErr w:type="spellEnd"/>
      <w:r w:rsidR="004E413B">
        <w:t>…»;</w:t>
      </w:r>
    </w:p>
    <w:p w:rsidR="00985F10" w:rsidRDefault="00985F10" w:rsidP="004E413B">
      <w:pPr>
        <w:pStyle w:val="a3"/>
      </w:pPr>
      <w:r>
        <w:t>Б)</w:t>
      </w:r>
      <w:r w:rsidR="000C5C52">
        <w:t xml:space="preserve"> В. Симоненка «Ну скажи, хіба не фантастично…»;</w:t>
      </w:r>
    </w:p>
    <w:p w:rsidR="00985F10" w:rsidRDefault="00985F10" w:rsidP="004E413B">
      <w:pPr>
        <w:pStyle w:val="a3"/>
      </w:pPr>
      <w:r>
        <w:t>В)</w:t>
      </w:r>
      <w:r w:rsidR="000C5C52">
        <w:t xml:space="preserve"> Д. Павличка «Два кольори»;</w:t>
      </w:r>
    </w:p>
    <w:p w:rsidR="00985F10" w:rsidRDefault="00985F10" w:rsidP="004E413B">
      <w:pPr>
        <w:pStyle w:val="a3"/>
      </w:pPr>
      <w:r>
        <w:t>Г)</w:t>
      </w:r>
      <w:r w:rsidR="00205214">
        <w:t xml:space="preserve"> Л. Костенко «Хай буде легко…». </w:t>
      </w:r>
    </w:p>
    <w:p w:rsidR="00124193" w:rsidRPr="00124193" w:rsidRDefault="00124193" w:rsidP="00124193">
      <w:pPr>
        <w:shd w:val="clear" w:color="auto" w:fill="FFFFFF"/>
        <w:spacing w:line="240" w:lineRule="auto"/>
        <w:ind w:firstLine="708"/>
        <w:jc w:val="center"/>
        <w:rPr>
          <w:rFonts w:eastAsia="Times New Roman"/>
          <w:b/>
          <w:color w:val="000000"/>
          <w:lang w:eastAsia="uk-UA"/>
        </w:rPr>
      </w:pPr>
      <w:r w:rsidRPr="00124193">
        <w:rPr>
          <w:rFonts w:eastAsia="Times New Roman"/>
          <w:b/>
          <w:color w:val="000000"/>
          <w:lang w:eastAsia="uk-UA"/>
        </w:rPr>
        <w:t>Завдання на встановлення відповідності (по 2 б.)</w:t>
      </w:r>
    </w:p>
    <w:p w:rsidR="00985F10" w:rsidRDefault="00985F10" w:rsidP="004E413B">
      <w:pPr>
        <w:pStyle w:val="a3"/>
      </w:pPr>
      <w:r>
        <w:t>9.</w:t>
      </w:r>
      <w:r w:rsidR="00142140">
        <w:t xml:space="preserve"> Установіть відповідність між рядками поезій та художніми засобами: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00"/>
        <w:gridCol w:w="5009"/>
      </w:tblGrid>
      <w:tr w:rsidR="00C835BC" w:rsidRPr="00C835BC" w:rsidTr="00C835BC">
        <w:tc>
          <w:tcPr>
            <w:tcW w:w="3900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 w:rsidRPr="00C835BC">
              <w:t>1)</w:t>
            </w:r>
            <w:r w:rsidR="00697B2B">
              <w:t xml:space="preserve"> «Осінь похлинулась димом…»</w:t>
            </w:r>
          </w:p>
        </w:tc>
        <w:tc>
          <w:tcPr>
            <w:tcW w:w="5009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>
              <w:t>А)</w:t>
            </w:r>
            <w:r w:rsidR="007A2BEA">
              <w:t xml:space="preserve"> рефрен</w:t>
            </w:r>
          </w:p>
        </w:tc>
      </w:tr>
      <w:tr w:rsidR="00C835BC" w:rsidRPr="00C835BC" w:rsidTr="00C835BC">
        <w:tc>
          <w:tcPr>
            <w:tcW w:w="3900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 w:rsidRPr="00C835BC">
              <w:t>2)</w:t>
            </w:r>
            <w:r w:rsidR="007A2BEA">
              <w:t xml:space="preserve"> «Два кольори мої, два кольори…»</w:t>
            </w:r>
          </w:p>
        </w:tc>
        <w:tc>
          <w:tcPr>
            <w:tcW w:w="5009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>
              <w:t>Б)</w:t>
            </w:r>
            <w:r w:rsidR="008F6DDA">
              <w:t xml:space="preserve"> протиставлення</w:t>
            </w:r>
          </w:p>
        </w:tc>
      </w:tr>
      <w:tr w:rsidR="00C835BC" w:rsidRPr="00C835BC" w:rsidTr="00C835BC">
        <w:tc>
          <w:tcPr>
            <w:tcW w:w="3900" w:type="dxa"/>
          </w:tcPr>
          <w:p w:rsidR="00C835BC" w:rsidRPr="00C835BC" w:rsidRDefault="00C835BC" w:rsidP="008F6DDA">
            <w:r w:rsidRPr="00C835BC">
              <w:t>3)</w:t>
            </w:r>
            <w:r w:rsidR="008F6DDA">
              <w:t xml:space="preserve"> «Ми – це народу </w:t>
            </w:r>
            <w:proofErr w:type="spellStart"/>
            <w:r w:rsidR="008F6DDA">
              <w:t>одвічне</w:t>
            </w:r>
            <w:proofErr w:type="spellEnd"/>
            <w:r w:rsidR="008F6DDA">
              <w:t xml:space="preserve"> лоно, ми – океанна вселюдська сім’я</w:t>
            </w:r>
            <w:r w:rsidR="008F6DDA">
              <w:t>»</w:t>
            </w:r>
          </w:p>
        </w:tc>
        <w:tc>
          <w:tcPr>
            <w:tcW w:w="5009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>
              <w:t>В)</w:t>
            </w:r>
            <w:r w:rsidR="00205214">
              <w:t xml:space="preserve"> метафора</w:t>
            </w:r>
          </w:p>
        </w:tc>
      </w:tr>
      <w:tr w:rsidR="00C835BC" w:rsidRPr="00C835BC" w:rsidTr="00C835BC">
        <w:tc>
          <w:tcPr>
            <w:tcW w:w="3900" w:type="dxa"/>
          </w:tcPr>
          <w:p w:rsidR="004503EB" w:rsidRDefault="00C835BC" w:rsidP="004503EB">
            <w:r w:rsidRPr="00C835BC">
              <w:t>4)</w:t>
            </w:r>
            <w:r w:rsidR="004503EB">
              <w:t xml:space="preserve"> </w:t>
            </w:r>
            <w:r w:rsidR="004503EB">
              <w:t>«В соняшника були руки і ноги, було тіло…</w:t>
            </w:r>
            <w:r w:rsidR="004503EB">
              <w:t>»</w:t>
            </w:r>
          </w:p>
          <w:p w:rsidR="00C835BC" w:rsidRPr="00C835BC" w:rsidRDefault="00C835BC" w:rsidP="004503EB">
            <w:pPr>
              <w:pStyle w:val="a3"/>
              <w:spacing w:line="360" w:lineRule="auto"/>
              <w:ind w:left="0"/>
            </w:pPr>
          </w:p>
        </w:tc>
        <w:tc>
          <w:tcPr>
            <w:tcW w:w="5009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>
              <w:t>Г)</w:t>
            </w:r>
            <w:r w:rsidR="00205214">
              <w:t xml:space="preserve"> епітет </w:t>
            </w:r>
          </w:p>
        </w:tc>
      </w:tr>
      <w:tr w:rsidR="00C835BC" w:rsidRPr="00C835BC" w:rsidTr="00C835BC">
        <w:tc>
          <w:tcPr>
            <w:tcW w:w="3900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</w:p>
        </w:tc>
        <w:tc>
          <w:tcPr>
            <w:tcW w:w="5009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>
              <w:t>Ґ)</w:t>
            </w:r>
            <w:r w:rsidR="004503EB">
              <w:t xml:space="preserve"> уособлення</w:t>
            </w:r>
          </w:p>
        </w:tc>
      </w:tr>
    </w:tbl>
    <w:p w:rsidR="00C835BC" w:rsidRDefault="00985F10" w:rsidP="004E413B">
      <w:pPr>
        <w:pStyle w:val="a3"/>
        <w:ind w:left="0" w:firstLine="709"/>
      </w:pPr>
      <w:r>
        <w:t>10.</w:t>
      </w:r>
      <w:r w:rsidR="00C73482">
        <w:t xml:space="preserve"> </w:t>
      </w:r>
      <w:r w:rsidR="004A40B7">
        <w:t>Установіть відповідність між авторами та рядками з їхніх творів: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00"/>
        <w:gridCol w:w="5009"/>
      </w:tblGrid>
      <w:tr w:rsidR="00C835BC" w:rsidRPr="00C835BC" w:rsidTr="00B262C3">
        <w:tc>
          <w:tcPr>
            <w:tcW w:w="3900" w:type="dxa"/>
          </w:tcPr>
          <w:p w:rsidR="004A40B7" w:rsidRDefault="00C835BC" w:rsidP="004A40B7">
            <w:pPr>
              <w:pStyle w:val="a3"/>
              <w:ind w:left="0"/>
            </w:pPr>
            <w:r w:rsidRPr="00C835BC">
              <w:t>1)</w:t>
            </w:r>
            <w:r w:rsidR="004A40B7">
              <w:t xml:space="preserve"> «</w:t>
            </w:r>
            <w:r w:rsidR="004A40B7">
              <w:t>Не стала навколішки гордість моя.</w:t>
            </w:r>
          </w:p>
          <w:p w:rsidR="00C835BC" w:rsidRPr="00C835BC" w:rsidRDefault="004A40B7" w:rsidP="004A40B7">
            <w:pPr>
              <w:pStyle w:val="a3"/>
              <w:spacing w:line="360" w:lineRule="auto"/>
              <w:ind w:left="0"/>
            </w:pPr>
            <w:r>
              <w:t>Ліниво тяглася отара хвилин...</w:t>
            </w:r>
            <w:r>
              <w:t>»</w:t>
            </w:r>
          </w:p>
        </w:tc>
        <w:tc>
          <w:tcPr>
            <w:tcW w:w="5009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>
              <w:t>А)</w:t>
            </w:r>
            <w:r w:rsidR="004A40B7">
              <w:t xml:space="preserve"> В. Симоненко</w:t>
            </w:r>
          </w:p>
        </w:tc>
      </w:tr>
      <w:tr w:rsidR="00C835BC" w:rsidRPr="00C835BC" w:rsidTr="00B262C3">
        <w:tc>
          <w:tcPr>
            <w:tcW w:w="3900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 w:rsidRPr="00C835BC">
              <w:lastRenderedPageBreak/>
              <w:t>2)</w:t>
            </w:r>
            <w:r w:rsidR="004A40B7">
              <w:t xml:space="preserve"> «</w:t>
            </w:r>
            <w:r w:rsidR="004A40B7" w:rsidRPr="004A40B7">
              <w:t xml:space="preserve">За кущами </w:t>
            </w:r>
            <w:proofErr w:type="spellStart"/>
            <w:r w:rsidR="004A40B7" w:rsidRPr="004A40B7">
              <w:t>заліг</w:t>
            </w:r>
            <w:proofErr w:type="spellEnd"/>
            <w:r w:rsidR="004A40B7" w:rsidRPr="004A40B7">
              <w:t xml:space="preserve"> як не Фавн, то Амур.</w:t>
            </w:r>
            <w:r w:rsidR="004A40B7" w:rsidRPr="004A40B7">
              <w:br/>
              <w:t>А мужчини високі і мужні.</w:t>
            </w:r>
            <w:r w:rsidR="004A40B7" w:rsidRPr="004A40B7">
              <w:br/>
              <w:t>І виходить із піни антична ґламур,</w:t>
            </w:r>
            <w:r w:rsidR="004A40B7" w:rsidRPr="004A40B7">
              <w:br/>
              <w:t>виливаючи море із мушлі</w:t>
            </w:r>
            <w:r w:rsidR="004A40B7">
              <w:t>»</w:t>
            </w:r>
            <w:r w:rsidR="004A40B7" w:rsidRPr="004A40B7">
              <w:t>.</w:t>
            </w:r>
          </w:p>
        </w:tc>
        <w:tc>
          <w:tcPr>
            <w:tcW w:w="5009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>
              <w:t>Б)</w:t>
            </w:r>
            <w:r w:rsidR="004A40B7">
              <w:t xml:space="preserve"> І. Драч</w:t>
            </w:r>
          </w:p>
        </w:tc>
      </w:tr>
      <w:tr w:rsidR="00C835BC" w:rsidRPr="00C835BC" w:rsidTr="00B262C3">
        <w:tc>
          <w:tcPr>
            <w:tcW w:w="3900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 w:rsidRPr="00C835BC">
              <w:t>3)</w:t>
            </w:r>
            <w:r w:rsidR="004A40B7">
              <w:t xml:space="preserve"> «</w:t>
            </w:r>
            <w:r w:rsidR="004A40B7" w:rsidRPr="004A40B7">
              <w:t>І застиг він на роки й століття</w:t>
            </w:r>
            <w:r w:rsidR="004A40B7" w:rsidRPr="004A40B7">
              <w:br/>
              <w:t>В золотому німому захопленні:</w:t>
            </w:r>
            <w:r w:rsidR="004A40B7" w:rsidRPr="004A40B7">
              <w:br/>
              <w:t>— Дайте покататися, дядьку!</w:t>
            </w:r>
            <w:r w:rsidR="004A40B7" w:rsidRPr="004A40B7">
              <w:br/>
              <w:t>А ні, то візьміть хоч на раму.</w:t>
            </w:r>
            <w:r w:rsidR="004A40B7" w:rsidRPr="004A40B7">
              <w:br/>
              <w:t>Дядьку, хіба вам шкода?!</w:t>
            </w:r>
            <w:r w:rsidR="004A40B7">
              <w:t>»</w:t>
            </w:r>
          </w:p>
        </w:tc>
        <w:tc>
          <w:tcPr>
            <w:tcW w:w="5009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>
              <w:t>В)</w:t>
            </w:r>
            <w:r w:rsidR="004A40B7">
              <w:t xml:space="preserve"> М. Вінграновський</w:t>
            </w:r>
          </w:p>
        </w:tc>
      </w:tr>
      <w:tr w:rsidR="00C835BC" w:rsidRPr="00C835BC" w:rsidTr="00B262C3">
        <w:tc>
          <w:tcPr>
            <w:tcW w:w="3900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 w:rsidRPr="00C835BC">
              <w:t>4)</w:t>
            </w:r>
            <w:r w:rsidR="004A40B7">
              <w:t xml:space="preserve"> «</w:t>
            </w:r>
            <w:r w:rsidR="004A40B7" w:rsidRPr="004A40B7">
              <w:t xml:space="preserve">Сніг летить колючий, ніби </w:t>
            </w:r>
            <w:proofErr w:type="spellStart"/>
            <w:r w:rsidR="004A40B7" w:rsidRPr="004A40B7">
              <w:t>трина</w:t>
            </w:r>
            <w:proofErr w:type="spellEnd"/>
            <w:r w:rsidR="004A40B7" w:rsidRPr="004A40B7">
              <w:t>,</w:t>
            </w:r>
            <w:r w:rsidR="004A40B7" w:rsidRPr="004A40B7">
              <w:br/>
              <w:t>Йде зима й бескидами гуде.</w:t>
            </w:r>
            <w:r w:rsidR="004A40B7" w:rsidRPr="004A40B7">
              <w:br/>
              <w:t>Яворові сниться яворина</w:t>
            </w:r>
            <w:r w:rsidR="004A40B7" w:rsidRPr="004A40B7">
              <w:br/>
              <w:t>Та її кохання молоде</w:t>
            </w:r>
            <w:r w:rsidR="004A40B7">
              <w:t>»</w:t>
            </w:r>
            <w:r w:rsidR="004A40B7" w:rsidRPr="004A40B7">
              <w:t>.</w:t>
            </w:r>
          </w:p>
        </w:tc>
        <w:tc>
          <w:tcPr>
            <w:tcW w:w="5009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>
              <w:t>Г)</w:t>
            </w:r>
            <w:r w:rsidR="004A40B7">
              <w:t xml:space="preserve"> Л. Костенко</w:t>
            </w:r>
          </w:p>
        </w:tc>
      </w:tr>
      <w:tr w:rsidR="00C835BC" w:rsidRPr="00C835BC" w:rsidTr="00B262C3">
        <w:tc>
          <w:tcPr>
            <w:tcW w:w="3900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</w:p>
        </w:tc>
        <w:tc>
          <w:tcPr>
            <w:tcW w:w="5009" w:type="dxa"/>
          </w:tcPr>
          <w:p w:rsidR="00C835BC" w:rsidRPr="00C835BC" w:rsidRDefault="00C835BC" w:rsidP="004E413B">
            <w:pPr>
              <w:pStyle w:val="a3"/>
              <w:spacing w:line="360" w:lineRule="auto"/>
              <w:ind w:left="0"/>
            </w:pPr>
            <w:r>
              <w:t>Ґ)</w:t>
            </w:r>
            <w:r w:rsidR="004A40B7">
              <w:t xml:space="preserve"> Д. Павличко</w:t>
            </w:r>
          </w:p>
        </w:tc>
      </w:tr>
    </w:tbl>
    <w:p w:rsidR="00124193" w:rsidRPr="00124193" w:rsidRDefault="00124193" w:rsidP="00124193">
      <w:pPr>
        <w:pStyle w:val="a3"/>
        <w:ind w:left="0" w:firstLine="708"/>
        <w:jc w:val="center"/>
        <w:rPr>
          <w:b/>
        </w:rPr>
      </w:pPr>
      <w:r w:rsidRPr="00124193">
        <w:rPr>
          <w:b/>
        </w:rPr>
        <w:t>Завдання з відкритою формою відповіді (4 б)</w:t>
      </w:r>
    </w:p>
    <w:p w:rsidR="00985F10" w:rsidRDefault="00C835BC" w:rsidP="004E413B">
      <w:pPr>
        <w:pStyle w:val="a3"/>
        <w:ind w:left="0" w:firstLine="708"/>
      </w:pPr>
      <w:r>
        <w:t xml:space="preserve">11. </w:t>
      </w:r>
      <w:r w:rsidR="004D3660">
        <w:t xml:space="preserve">Визначте причини виникнення дисидентського руху та охарактеризуйте його вплив на суспільно-політичне життя. </w:t>
      </w:r>
    </w:p>
    <w:p w:rsidR="00985F10" w:rsidRPr="000C44B9" w:rsidRDefault="00985F10" w:rsidP="004E413B">
      <w:pPr>
        <w:pStyle w:val="a3"/>
      </w:pPr>
    </w:p>
    <w:sectPr w:rsidR="00985F10" w:rsidRPr="000C44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5D57"/>
    <w:multiLevelType w:val="hybridMultilevel"/>
    <w:tmpl w:val="C30C4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E"/>
    <w:rsid w:val="0004523B"/>
    <w:rsid w:val="000C44B9"/>
    <w:rsid w:val="000C5C52"/>
    <w:rsid w:val="00124193"/>
    <w:rsid w:val="00142140"/>
    <w:rsid w:val="00160FF7"/>
    <w:rsid w:val="002020E7"/>
    <w:rsid w:val="00205214"/>
    <w:rsid w:val="00351965"/>
    <w:rsid w:val="004503EB"/>
    <w:rsid w:val="00490AF1"/>
    <w:rsid w:val="004A40B7"/>
    <w:rsid w:val="004B3964"/>
    <w:rsid w:val="004D3660"/>
    <w:rsid w:val="004E413B"/>
    <w:rsid w:val="0051532D"/>
    <w:rsid w:val="00577626"/>
    <w:rsid w:val="005B30B8"/>
    <w:rsid w:val="00697B2B"/>
    <w:rsid w:val="006F111C"/>
    <w:rsid w:val="00740E18"/>
    <w:rsid w:val="007A2BEA"/>
    <w:rsid w:val="008F6DDA"/>
    <w:rsid w:val="009242C7"/>
    <w:rsid w:val="00950886"/>
    <w:rsid w:val="00985F10"/>
    <w:rsid w:val="00A23714"/>
    <w:rsid w:val="00BC2F77"/>
    <w:rsid w:val="00C73482"/>
    <w:rsid w:val="00C835BC"/>
    <w:rsid w:val="00EB646E"/>
    <w:rsid w:val="00ED0FFE"/>
    <w:rsid w:val="00F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BC99"/>
  <w15:chartTrackingRefBased/>
  <w15:docId w15:val="{6E55AC0E-AE9E-44B2-BA1D-64FD66A6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B9"/>
    <w:pPr>
      <w:ind w:left="720"/>
      <w:contextualSpacing/>
    </w:pPr>
  </w:style>
  <w:style w:type="table" w:styleId="a4">
    <w:name w:val="Table Grid"/>
    <w:basedOn w:val="a1"/>
    <w:uiPriority w:val="39"/>
    <w:rsid w:val="00C835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2024-08-14T10:41:00Z</dcterms:created>
  <dcterms:modified xsi:type="dcterms:W3CDTF">2024-08-14T12:27:00Z</dcterms:modified>
</cp:coreProperties>
</file>