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AB62D">
      <w:pPr>
        <w:pStyle w:val="5"/>
        <w:keepNext w:val="0"/>
        <w:keepLines w:val="0"/>
        <w:widowControl/>
        <w:suppressLineNumbers w:val="0"/>
        <w:ind w:firstLine="643" w:firstLineChars="200"/>
        <w:jc w:val="center"/>
        <w:rPr>
          <w:rFonts w:hint="default" w:ascii="Times New Roman" w:hAnsi="Times New Roman" w:cs="Times New Roman"/>
          <w:b/>
          <w:bCs/>
          <w:sz w:val="32"/>
          <w:szCs w:val="32"/>
        </w:rPr>
      </w:pPr>
      <w:r>
        <w:rPr>
          <w:rFonts w:hint="default" w:ascii="Times New Roman" w:hAnsi="Times New Roman"/>
          <w:b/>
          <w:bCs/>
          <w:sz w:val="32"/>
          <w:szCs w:val="32"/>
        </w:rPr>
        <w:t>Methods of teaching vocabulary in English classes.</w:t>
      </w:r>
    </w:p>
    <w:p w14:paraId="7F1A5290">
      <w:pPr>
        <w:pStyle w:val="5"/>
        <w:keepNext w:val="0"/>
        <w:keepLines w:val="0"/>
        <w:widowControl/>
        <w:suppressLineNumbers w:val="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d like to</w:t>
      </w:r>
      <w:r>
        <w:rPr>
          <w:rFonts w:hint="default" w:ascii="Times New Roman" w:hAnsi="Times New Roman" w:cs="Times New Roman"/>
          <w:sz w:val="28"/>
          <w:szCs w:val="28"/>
        </w:rPr>
        <w:t xml:space="preserve"> provide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with insights based on best practices and research on teaching vocabulary effectively. Here are some effective strategies for activating students' vocabulary in speaking and writing, preferred methods of presenting vocabulary, and techniques to help students remember newly learned vocabulary better.</w:t>
      </w:r>
    </w:p>
    <w:p w14:paraId="2FA7E4B8">
      <w:pPr>
        <w:pStyle w:val="5"/>
        <w:keepNext w:val="0"/>
        <w:keepLines w:val="0"/>
        <w:widowControl/>
        <w:suppressLineNumbers w:val="0"/>
        <w:ind w:left="7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Activating </w:t>
      </w:r>
      <w:bookmarkStart w:id="0" w:name="_GoBack"/>
      <w:bookmarkEnd w:id="0"/>
      <w:r>
        <w:rPr>
          <w:rFonts w:hint="default" w:ascii="Times New Roman" w:hAnsi="Times New Roman" w:cs="Times New Roman"/>
          <w:b/>
          <w:bCs/>
          <w:sz w:val="28"/>
          <w:szCs w:val="28"/>
        </w:rPr>
        <w:t>Vocabulary in Speaking and Writing:</w:t>
      </w:r>
    </w:p>
    <w:p w14:paraId="503B425D">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Contextualized Practice:</w:t>
      </w:r>
      <w:r>
        <w:rPr>
          <w:rFonts w:hint="default" w:ascii="Times New Roman" w:hAnsi="Times New Roman" w:cs="Times New Roman"/>
          <w:sz w:val="28"/>
          <w:szCs w:val="28"/>
        </w:rPr>
        <w:t xml:space="preserve"> Encourage students to use new vocabulary words in meaningful contexts through discussions, role-plays, and debates. Provide real-life scenarios or authentic materials to make the practice more engaging and relevant.</w:t>
      </w:r>
    </w:p>
    <w:p w14:paraId="71598610">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Vocabulary Games and Activities</w:t>
      </w:r>
      <w:r>
        <w:rPr>
          <w:rFonts w:hint="default" w:ascii="Times New Roman" w:hAnsi="Times New Roman" w:cs="Times New Roman"/>
          <w:sz w:val="28"/>
          <w:szCs w:val="28"/>
        </w:rPr>
        <w:t>: Incorporate vocabulary games like word association, charades, or Pictionary to make learning enjoyable and interactive. These activities can be done individually, in pairs, or groups, fostering communication and creative thinking.</w:t>
      </w:r>
    </w:p>
    <w:p w14:paraId="60E524D8">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 xml:space="preserve">Vocabulary Journals: </w:t>
      </w:r>
      <w:r>
        <w:rPr>
          <w:rFonts w:hint="default" w:ascii="Times New Roman" w:hAnsi="Times New Roman" w:cs="Times New Roman"/>
          <w:sz w:val="28"/>
          <w:szCs w:val="28"/>
        </w:rPr>
        <w:t>Ask students to maintain vocabulary journals or digital flashcards where they write or record new words, their definitions, and example sentences. Encourage them to revisit these journals regularly to reinforce retention.</w:t>
      </w:r>
    </w:p>
    <w:p w14:paraId="79BB8D85">
      <w:pPr>
        <w:pStyle w:val="5"/>
        <w:keepNext w:val="0"/>
        <w:keepLines w:val="0"/>
        <w:widowControl/>
        <w:suppressLineNumbers w:val="0"/>
        <w:ind w:left="720"/>
        <w:rPr>
          <w:rFonts w:hint="default" w:ascii="Times New Roman" w:hAnsi="Times New Roman" w:cs="Times New Roman"/>
          <w:b/>
          <w:bCs/>
          <w:sz w:val="28"/>
          <w:szCs w:val="28"/>
        </w:rPr>
      </w:pPr>
      <w:r>
        <w:rPr>
          <w:rFonts w:hint="default" w:ascii="Times New Roman" w:hAnsi="Times New Roman" w:cs="Times New Roman"/>
          <w:b/>
          <w:bCs/>
          <w:sz w:val="28"/>
          <w:szCs w:val="28"/>
        </w:rPr>
        <w:t>Presenting Vocabulary:</w:t>
      </w:r>
    </w:p>
    <w:p w14:paraId="4D2C25DE">
      <w:pPr>
        <w:keepNext w:val="0"/>
        <w:keepLines w:val="0"/>
        <w:widowControl/>
        <w:numPr>
          <w:ilvl w:val="1"/>
          <w:numId w:val="2"/>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 xml:space="preserve">Semantic Mapping: </w:t>
      </w:r>
      <w:r>
        <w:rPr>
          <w:rFonts w:hint="default" w:ascii="Times New Roman" w:hAnsi="Times New Roman" w:cs="Times New Roman"/>
          <w:sz w:val="28"/>
          <w:szCs w:val="28"/>
        </w:rPr>
        <w:t>Use graphic organizers, such as semantic maps or word webs, to visually represent the relationships between new vocabulary words and their related concepts. This method helps students see connections and build a deeper understanding of the words.</w:t>
      </w:r>
    </w:p>
    <w:p w14:paraId="17E80F0E">
      <w:pPr>
        <w:keepNext w:val="0"/>
        <w:keepLines w:val="0"/>
        <w:widowControl/>
        <w:numPr>
          <w:ilvl w:val="1"/>
          <w:numId w:val="2"/>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Contextual Clues:</w:t>
      </w:r>
      <w:r>
        <w:rPr>
          <w:rFonts w:hint="default" w:ascii="Times New Roman" w:hAnsi="Times New Roman" w:cs="Times New Roman"/>
          <w:sz w:val="28"/>
          <w:szCs w:val="28"/>
        </w:rPr>
        <w:t xml:space="preserve"> Present new vocabulary within meaningful and authentic contexts, such as newspaper articles, short stories, or videos. Encourage students to infer word meanings from the surrounding text or use contextual clues to derive the word's definition.</w:t>
      </w:r>
    </w:p>
    <w:p w14:paraId="1AC527F9">
      <w:pPr>
        <w:keepNext w:val="0"/>
        <w:keepLines w:val="0"/>
        <w:widowControl/>
        <w:numPr>
          <w:ilvl w:val="1"/>
          <w:numId w:val="2"/>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 xml:space="preserve">Word Formation: </w:t>
      </w:r>
      <w:r>
        <w:rPr>
          <w:rFonts w:hint="default" w:ascii="Times New Roman" w:hAnsi="Times New Roman" w:cs="Times New Roman"/>
          <w:sz w:val="28"/>
          <w:szCs w:val="28"/>
        </w:rPr>
        <w:t>Highlight word families, prefixes, suffixes, and root words to enhance students' understanding of word formation. By exploring the building blocks of words, students can expand their vocabulary and decipher unfamiliar terms more easily.</w:t>
      </w:r>
    </w:p>
    <w:p w14:paraId="66F26827">
      <w:pPr>
        <w:pStyle w:val="5"/>
        <w:keepNext w:val="0"/>
        <w:keepLines w:val="0"/>
        <w:widowControl/>
        <w:suppressLineNumbers w:val="0"/>
        <w:ind w:left="720"/>
        <w:rPr>
          <w:rFonts w:hint="default" w:ascii="Times New Roman" w:hAnsi="Times New Roman" w:cs="Times New Roman"/>
          <w:b/>
          <w:bCs/>
          <w:sz w:val="28"/>
          <w:szCs w:val="28"/>
        </w:rPr>
      </w:pPr>
      <w:r>
        <w:rPr>
          <w:rFonts w:hint="default" w:ascii="Times New Roman" w:hAnsi="Times New Roman" w:cs="Times New Roman"/>
          <w:sz w:val="28"/>
          <w:szCs w:val="28"/>
        </w:rPr>
        <w:t>T</w:t>
      </w:r>
      <w:r>
        <w:rPr>
          <w:rFonts w:hint="default" w:ascii="Times New Roman" w:hAnsi="Times New Roman" w:cs="Times New Roman"/>
          <w:b/>
          <w:bCs/>
          <w:sz w:val="28"/>
          <w:szCs w:val="28"/>
        </w:rPr>
        <w:t>echniques for Better Vocabulary Retention:</w:t>
      </w:r>
    </w:p>
    <w:p w14:paraId="7CEAEC33">
      <w:pPr>
        <w:keepNext w:val="0"/>
        <w:keepLines w:val="0"/>
        <w:widowControl/>
        <w:numPr>
          <w:ilvl w:val="1"/>
          <w:numId w:val="3"/>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Spaced Repetition:</w:t>
      </w:r>
      <w:r>
        <w:rPr>
          <w:rFonts w:hint="default" w:ascii="Times New Roman" w:hAnsi="Times New Roman" w:cs="Times New Roman"/>
          <w:sz w:val="28"/>
          <w:szCs w:val="28"/>
        </w:rPr>
        <w:t xml:space="preserve"> Introduce vocabulary in multiple encounters and spaced intervals. Reviewing words repeatedly over time improves retention. Tools like digital flashcards or spaced repetition apps can facilitate this technique.</w:t>
      </w:r>
    </w:p>
    <w:p w14:paraId="65DDED16">
      <w:pPr>
        <w:keepNext w:val="0"/>
        <w:keepLines w:val="0"/>
        <w:widowControl/>
        <w:numPr>
          <w:ilvl w:val="1"/>
          <w:numId w:val="3"/>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 xml:space="preserve">Mnemonic Devices: </w:t>
      </w:r>
      <w:r>
        <w:rPr>
          <w:rFonts w:hint="default" w:ascii="Times New Roman" w:hAnsi="Times New Roman" w:cs="Times New Roman"/>
          <w:b w:val="0"/>
          <w:bCs w:val="0"/>
          <w:i w:val="0"/>
          <w:iCs w:val="0"/>
          <w:sz w:val="28"/>
          <w:szCs w:val="28"/>
        </w:rPr>
        <w:t>E</w:t>
      </w:r>
      <w:r>
        <w:rPr>
          <w:rFonts w:hint="default" w:ascii="Times New Roman" w:hAnsi="Times New Roman" w:cs="Times New Roman"/>
          <w:sz w:val="28"/>
          <w:szCs w:val="28"/>
        </w:rPr>
        <w:t>ncourage students to create mnemonic devices, such as acronyms, visual images, or rhymes, to associate new words with something memorable. These devices can enhance recall and make vocabulary learning more enjoyable.</w:t>
      </w:r>
    </w:p>
    <w:p w14:paraId="462213C8">
      <w:pPr>
        <w:keepNext w:val="0"/>
        <w:keepLines w:val="0"/>
        <w:widowControl/>
        <w:numPr>
          <w:ilvl w:val="1"/>
          <w:numId w:val="3"/>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b/>
          <w:bCs/>
          <w:i/>
          <w:iCs/>
          <w:sz w:val="28"/>
          <w:szCs w:val="28"/>
        </w:rPr>
        <w:t>Contextual Practice</w:t>
      </w:r>
      <w:r>
        <w:rPr>
          <w:rFonts w:hint="default" w:ascii="Times New Roman" w:hAnsi="Times New Roman" w:cs="Times New Roman"/>
          <w:sz w:val="28"/>
          <w:szCs w:val="28"/>
        </w:rPr>
        <w:t>: Provide ample opportunities for students to use newly learned words in various contexts, both written and spoken. This active usage reinforces their understanding and retention of vocabulary.</w:t>
      </w:r>
    </w:p>
    <w:p w14:paraId="13201F8E">
      <w:pPr>
        <w:pStyle w:val="5"/>
        <w:keepNext w:val="0"/>
        <w:keepLines w:val="0"/>
        <w:widowControl/>
        <w:suppressLineNumbers w:val="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Remember that individual learners may respond differently to various strategies, so it's essential to employ a combination of techniques to cater to diverse learning styles and preferences. Additionally, incorporating regular vocabulary assessments and personalized feedback can help monitor progress and address specific needs.</w:t>
      </w:r>
    </w:p>
    <w:p w14:paraId="655F8182">
      <w:pPr>
        <w:pStyle w:val="5"/>
        <w:keepNext w:val="0"/>
        <w:keepLines w:val="0"/>
        <w:widowControl/>
        <w:suppressLineNumbers w:val="0"/>
        <w:rPr>
          <w:rFonts w:hint="default" w:ascii="Times New Roman" w:hAnsi="Times New Roman" w:cs="Times New Roman"/>
          <w:sz w:val="28"/>
          <w:szCs w:val="28"/>
        </w:rPr>
      </w:pPr>
    </w:p>
    <w:p w14:paraId="6D2EDD7E">
      <w:pPr>
        <w:pStyle w:val="5"/>
        <w:keepNext w:val="0"/>
        <w:keepLines w:val="0"/>
        <w:widowControl/>
        <w:suppressLineNumbers w:val="0"/>
        <w:rPr>
          <w:rFonts w:hint="default" w:ascii="Times New Roman" w:hAnsi="Times New Roman" w:cs="Times New Roman"/>
          <w:sz w:val="28"/>
          <w:szCs w:val="28"/>
        </w:rPr>
      </w:pPr>
    </w:p>
    <w:p w14:paraId="7ED6926C">
      <w:pPr>
        <w:pStyle w:val="5"/>
        <w:keepNext w:val="0"/>
        <w:keepLines w:val="0"/>
        <w:widowControl/>
        <w:suppressLineNumbers w:val="0"/>
        <w:rPr>
          <w:rFonts w:hint="default" w:ascii="Times New Roman" w:hAnsi="Times New Roman" w:cs="Times New Roman"/>
          <w:sz w:val="28"/>
          <w:szCs w:val="28"/>
        </w:rPr>
      </w:pPr>
    </w:p>
    <w:p w14:paraId="30A0A2CA">
      <w:pPr>
        <w:pStyle w:val="5"/>
        <w:keepNext w:val="0"/>
        <w:keepLines w:val="0"/>
        <w:widowControl/>
        <w:suppressLineNumbers w:val="0"/>
        <w:rPr>
          <w:rFonts w:hint="default" w:ascii="Times New Roman" w:hAnsi="Times New Roman" w:cs="Times New Roman"/>
          <w:sz w:val="28"/>
          <w:szCs w:val="28"/>
        </w:rPr>
      </w:pPr>
    </w:p>
    <w:p w14:paraId="6398E60F">
      <w:pPr>
        <w:pStyle w:val="5"/>
        <w:keepNext w:val="0"/>
        <w:keepLines w:val="0"/>
        <w:widowControl/>
        <w:suppressLineNumbers w:val="0"/>
        <w:rPr>
          <w:rFonts w:hint="default" w:ascii="Times New Roman" w:hAnsi="Times New Roman" w:cs="Times New Roman"/>
          <w:sz w:val="28"/>
          <w:szCs w:val="28"/>
        </w:rPr>
      </w:pPr>
    </w:p>
    <w:p w14:paraId="4A8CBEBC">
      <w:pPr>
        <w:pStyle w:val="5"/>
        <w:keepNext w:val="0"/>
        <w:keepLines w:val="0"/>
        <w:widowControl/>
        <w:suppressLineNumbers w:val="0"/>
        <w:rPr>
          <w:rFonts w:hint="default" w:ascii="Times New Roman" w:hAnsi="Times New Roman" w:cs="Times New Roman"/>
          <w:sz w:val="28"/>
          <w:szCs w:val="28"/>
        </w:rPr>
      </w:pPr>
    </w:p>
    <w:p w14:paraId="7263C300">
      <w:pPr>
        <w:pStyle w:val="5"/>
        <w:keepNext w:val="0"/>
        <w:keepLines w:val="0"/>
        <w:widowControl/>
        <w:suppressLineNumbers w:val="0"/>
        <w:rPr>
          <w:rFonts w:hint="default" w:ascii="Times New Roman" w:hAnsi="Times New Roman" w:cs="Times New Roman"/>
          <w:sz w:val="28"/>
          <w:szCs w:val="28"/>
        </w:rPr>
      </w:pPr>
    </w:p>
    <w:p w14:paraId="38B2FFEC">
      <w:pPr>
        <w:pStyle w:val="5"/>
        <w:keepNext w:val="0"/>
        <w:keepLines w:val="0"/>
        <w:widowControl/>
        <w:suppressLineNumbers w:val="0"/>
        <w:rPr>
          <w:rFonts w:hint="default" w:ascii="Times New Roman" w:hAnsi="Times New Roman" w:cs="Times New Roman"/>
          <w:sz w:val="28"/>
          <w:szCs w:val="28"/>
        </w:rPr>
      </w:pPr>
    </w:p>
    <w:p w14:paraId="0347096F">
      <w:pPr>
        <w:pStyle w:val="5"/>
        <w:keepNext w:val="0"/>
        <w:keepLines w:val="0"/>
        <w:widowControl/>
        <w:suppressLineNumbers w:val="0"/>
        <w:rPr>
          <w:rFonts w:hint="default" w:ascii="Times New Roman" w:hAnsi="Times New Roman" w:cs="Times New Roman"/>
          <w:sz w:val="28"/>
          <w:szCs w:val="28"/>
        </w:rPr>
      </w:pPr>
    </w:p>
    <w:p w14:paraId="33949714">
      <w:pPr>
        <w:pStyle w:val="5"/>
        <w:keepNext w:val="0"/>
        <w:keepLines w:val="0"/>
        <w:widowControl/>
        <w:suppressLineNumbers w:val="0"/>
        <w:rPr>
          <w:rFonts w:hint="default" w:ascii="Times New Roman" w:hAnsi="Times New Roman" w:cs="Times New Roman"/>
          <w:sz w:val="28"/>
          <w:szCs w:val="28"/>
        </w:rPr>
      </w:pPr>
    </w:p>
    <w:p w14:paraId="5A6558D4">
      <w:pPr>
        <w:pStyle w:val="5"/>
        <w:keepNext w:val="0"/>
        <w:keepLines w:val="0"/>
        <w:widowControl/>
        <w:suppressLineNumbers w:val="0"/>
        <w:rPr>
          <w:rFonts w:hint="default" w:ascii="Times New Roman" w:hAnsi="Times New Roman" w:cs="Times New Roman"/>
          <w:sz w:val="28"/>
          <w:szCs w:val="28"/>
        </w:rPr>
      </w:pPr>
    </w:p>
    <w:p w14:paraId="4EA060C5">
      <w:pPr>
        <w:pStyle w:val="5"/>
        <w:keepNext w:val="0"/>
        <w:keepLines w:val="0"/>
        <w:widowControl/>
        <w:suppressLineNumbers w:val="0"/>
        <w:rPr>
          <w:rFonts w:hint="default" w:ascii="Times New Roman" w:hAnsi="Times New Roman" w:cs="Times New Roman"/>
          <w:sz w:val="28"/>
          <w:szCs w:val="28"/>
        </w:rPr>
      </w:pPr>
    </w:p>
    <w:p w14:paraId="0FFB01E3">
      <w:pPr>
        <w:pStyle w:val="5"/>
        <w:keepNext w:val="0"/>
        <w:keepLines w:val="0"/>
        <w:widowControl/>
        <w:suppressLineNumbers w:val="0"/>
        <w:rPr>
          <w:rFonts w:hint="default" w:ascii="Times New Roman" w:hAnsi="Times New Roman" w:cs="Times New Roman"/>
          <w:sz w:val="28"/>
          <w:szCs w:val="28"/>
        </w:rPr>
      </w:pPr>
    </w:p>
    <w:p w14:paraId="27A803F5">
      <w:pPr>
        <w:pStyle w:val="5"/>
        <w:keepNext w:val="0"/>
        <w:keepLines w:val="0"/>
        <w:widowControl/>
        <w:suppressLineNumbers w:val="0"/>
        <w:rPr>
          <w:rFonts w:hint="default" w:ascii="Times New Roman" w:hAnsi="Times New Roman" w:cs="Times New Roman"/>
          <w:sz w:val="28"/>
          <w:szCs w:val="28"/>
        </w:rPr>
      </w:pPr>
    </w:p>
    <w:p w14:paraId="2472A999">
      <w:pPr>
        <w:pStyle w:val="5"/>
        <w:keepNext w:val="0"/>
        <w:keepLines w:val="0"/>
        <w:widowControl/>
        <w:suppressLineNumbers w:val="0"/>
        <w:rPr>
          <w:rFonts w:hint="default" w:ascii="Times New Roman" w:hAnsi="Times New Roman" w:cs="Times New Roman"/>
          <w:sz w:val="28"/>
          <w:szCs w:val="28"/>
        </w:rPr>
      </w:pPr>
    </w:p>
    <w:p w14:paraId="04A6CC38">
      <w:pPr>
        <w:pStyle w:val="5"/>
        <w:keepNext w:val="0"/>
        <w:keepLines w:val="0"/>
        <w:widowControl/>
        <w:suppressLineNumbers w:val="0"/>
        <w:rPr>
          <w:rFonts w:hint="default" w:ascii="Times New Roman" w:hAnsi="Times New Roman" w:cs="Times New Roman"/>
          <w:sz w:val="28"/>
          <w:szCs w:val="28"/>
        </w:rPr>
      </w:pPr>
    </w:p>
    <w:p w14:paraId="75694E06">
      <w:pPr>
        <w:ind w:firstLine="803" w:firstLineChars="250"/>
        <w:jc w:val="left"/>
        <w:rPr>
          <w:rFonts w:hint="default" w:ascii="Times New Roman" w:hAnsi="Times New Roman" w:cs="Times New Roman"/>
          <w:b/>
          <w:bCs/>
          <w:sz w:val="32"/>
          <w:szCs w:val="32"/>
        </w:rPr>
      </w:pPr>
      <w:r>
        <w:rPr>
          <w:rFonts w:hint="default" w:ascii="Times New Roman" w:hAnsi="Times New Roman" w:cs="Times New Roman"/>
          <w:b/>
          <w:bCs/>
          <w:sz w:val="32"/>
          <w:szCs w:val="32"/>
          <w:lang w:val="uk-UA"/>
        </w:rPr>
        <w:t>Методики В</w:t>
      </w:r>
      <w:r>
        <w:rPr>
          <w:rFonts w:hint="default" w:ascii="Times New Roman" w:hAnsi="Times New Roman" w:cs="Times New Roman"/>
          <w:b/>
          <w:bCs/>
          <w:sz w:val="32"/>
          <w:szCs w:val="32"/>
        </w:rPr>
        <w:t>икладання лексики</w:t>
      </w:r>
      <w:r>
        <w:rPr>
          <w:rFonts w:hint="default" w:ascii="Times New Roman" w:hAnsi="Times New Roman" w:cs="Times New Roman"/>
          <w:b/>
          <w:bCs/>
          <w:sz w:val="32"/>
          <w:szCs w:val="32"/>
          <w:lang w:val="uk-UA"/>
        </w:rPr>
        <w:t xml:space="preserve"> на уроках англійської мови</w:t>
      </w:r>
      <w:r>
        <w:rPr>
          <w:rFonts w:hint="default" w:ascii="Times New Roman" w:hAnsi="Times New Roman" w:cs="Times New Roman"/>
          <w:b/>
          <w:bCs/>
          <w:sz w:val="32"/>
          <w:szCs w:val="32"/>
        </w:rPr>
        <w:t>.</w:t>
      </w:r>
    </w:p>
    <w:p w14:paraId="1175246C">
      <w:pPr>
        <w:ind w:firstLine="803" w:firstLineChars="250"/>
        <w:jc w:val="left"/>
        <w:rPr>
          <w:rFonts w:hint="default" w:ascii="Times New Roman" w:hAnsi="Times New Roman" w:cs="Times New Roman"/>
          <w:b/>
          <w:bCs/>
          <w:sz w:val="32"/>
          <w:szCs w:val="32"/>
        </w:rPr>
      </w:pPr>
    </w:p>
    <w:p w14:paraId="525197FF">
      <w:pPr>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uk-UA"/>
        </w:rPr>
        <w:t xml:space="preserve">   </w:t>
      </w:r>
      <w:r>
        <w:rPr>
          <w:rFonts w:hint="default" w:ascii="Times New Roman" w:hAnsi="Times New Roman" w:cs="Times New Roman"/>
          <w:sz w:val="28"/>
          <w:szCs w:val="28"/>
          <w:lang w:val="uk-UA"/>
        </w:rPr>
        <w:t xml:space="preserve"> Хочу </w:t>
      </w:r>
      <w:r>
        <w:rPr>
          <w:rFonts w:hint="default" w:ascii="Times New Roman" w:hAnsi="Times New Roman" w:cs="Times New Roman"/>
          <w:sz w:val="28"/>
          <w:szCs w:val="28"/>
        </w:rPr>
        <w:t xml:space="preserve"> поділитися  ідеями, що ґрунтуються на найкращих практиках та дослідженнях щодо ефективного викладання лексики. Ось кілька ефективних стратегій для активізації словникового запасу учнів в усному та письмовому мовленні, найкращі методи представлення лексики та техніки, які допоможуть учням краще запам'ятовувати нещодавно вивчену лексику.</w:t>
      </w:r>
    </w:p>
    <w:p w14:paraId="427A44C0">
      <w:pPr>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Активізація лексики в усному та писемному мовленні:</w:t>
      </w:r>
    </w:p>
    <w:p w14:paraId="49DAAA61">
      <w:pPr>
        <w:rPr>
          <w:rFonts w:hint="default" w:ascii="Times New Roman" w:hAnsi="Times New Roman" w:cs="Times New Roman"/>
          <w:sz w:val="28"/>
          <w:szCs w:val="28"/>
        </w:rPr>
      </w:pPr>
      <w:r>
        <w:rPr>
          <w:rFonts w:hint="default" w:ascii="Times New Roman" w:hAnsi="Times New Roman" w:cs="Times New Roman"/>
          <w:b/>
          <w:bCs/>
          <w:i/>
          <w:iCs/>
          <w:sz w:val="28"/>
          <w:szCs w:val="28"/>
          <w:lang w:val="en-US"/>
        </w:rPr>
        <w:t xml:space="preserve">1. </w:t>
      </w:r>
      <w:r>
        <w:rPr>
          <w:rFonts w:hint="default" w:ascii="Times New Roman" w:hAnsi="Times New Roman" w:cs="Times New Roman"/>
          <w:b/>
          <w:bCs/>
          <w:i/>
          <w:iCs/>
          <w:sz w:val="28"/>
          <w:szCs w:val="28"/>
        </w:rPr>
        <w:t>Контекстуалізована практика</w:t>
      </w:r>
      <w:r>
        <w:rPr>
          <w:rFonts w:hint="default" w:ascii="Times New Roman" w:hAnsi="Times New Roman" w:cs="Times New Roman"/>
          <w:sz w:val="28"/>
          <w:szCs w:val="28"/>
        </w:rPr>
        <w:t>: Заохочуйте студентів використовувати нові слова у значущому контексті за допомогою дискусій, рольових ігор та дебатів. Надавайте сценарії з реального життя або автентичні матеріали, щоб зробити практику більш цікавою та релевантною.</w:t>
      </w:r>
    </w:p>
    <w:p w14:paraId="3769E2CB">
      <w:pPr>
        <w:rPr>
          <w:rFonts w:hint="default" w:ascii="Times New Roman" w:hAnsi="Times New Roman" w:cs="Times New Roman"/>
          <w:sz w:val="28"/>
          <w:szCs w:val="28"/>
        </w:rPr>
      </w:pPr>
      <w:r>
        <w:rPr>
          <w:rFonts w:hint="default" w:ascii="Times New Roman" w:hAnsi="Times New Roman" w:cs="Times New Roman"/>
          <w:b/>
          <w:bCs/>
          <w:i/>
          <w:iCs/>
          <w:sz w:val="28"/>
          <w:szCs w:val="28"/>
          <w:lang w:val="en-US"/>
        </w:rPr>
        <w:t xml:space="preserve">2. </w:t>
      </w:r>
      <w:r>
        <w:rPr>
          <w:rFonts w:hint="default" w:ascii="Times New Roman" w:hAnsi="Times New Roman" w:cs="Times New Roman"/>
          <w:b/>
          <w:bCs/>
          <w:i/>
          <w:iCs/>
          <w:sz w:val="28"/>
          <w:szCs w:val="28"/>
        </w:rPr>
        <w:t>Словникові ігри та вправи:</w:t>
      </w:r>
      <w:r>
        <w:rPr>
          <w:rFonts w:hint="default" w:ascii="Times New Roman" w:hAnsi="Times New Roman" w:cs="Times New Roman"/>
          <w:sz w:val="28"/>
          <w:szCs w:val="28"/>
        </w:rPr>
        <w:t xml:space="preserve"> Включіть лексичні ігри, такі як асоціації, шаради або «Pictionary», щоб зробити навчання приємним та інтерактивним. Ці вправи можна виконувати індивідуально, в парах або в групах, що сприятиме комунікації та творчому мисленню.</w:t>
      </w:r>
    </w:p>
    <w:p w14:paraId="52A5523C">
      <w:pPr>
        <w:rPr>
          <w:rFonts w:hint="default" w:ascii="Times New Roman" w:hAnsi="Times New Roman" w:cs="Times New Roman"/>
          <w:sz w:val="28"/>
          <w:szCs w:val="28"/>
        </w:rPr>
      </w:pPr>
      <w:r>
        <w:rPr>
          <w:rFonts w:hint="default" w:ascii="Times New Roman" w:hAnsi="Times New Roman" w:cs="Times New Roman"/>
          <w:b/>
          <w:bCs/>
          <w:i/>
          <w:iCs/>
          <w:sz w:val="28"/>
          <w:szCs w:val="28"/>
          <w:lang w:val="en-US"/>
        </w:rPr>
        <w:t xml:space="preserve">3. </w:t>
      </w:r>
      <w:r>
        <w:rPr>
          <w:rFonts w:hint="default" w:ascii="Times New Roman" w:hAnsi="Times New Roman" w:cs="Times New Roman"/>
          <w:b/>
          <w:bCs/>
          <w:i/>
          <w:iCs/>
          <w:sz w:val="28"/>
          <w:szCs w:val="28"/>
        </w:rPr>
        <w:t>Словникові журнали:</w:t>
      </w:r>
      <w:r>
        <w:rPr>
          <w:rFonts w:hint="default" w:ascii="Times New Roman" w:hAnsi="Times New Roman" w:cs="Times New Roman"/>
          <w:sz w:val="28"/>
          <w:szCs w:val="28"/>
        </w:rPr>
        <w:t xml:space="preserve"> Попросіть студентів вести словникові журнали або цифрові картки, куди вони записуватимуть нові слова, їхні визначення та приклади речень. Заохочуйте їх регулярно переглядати ці журнали, щоб закріпити матеріал.</w:t>
      </w:r>
    </w:p>
    <w:p w14:paraId="28C3141D">
      <w:pPr>
        <w:ind w:firstLine="562" w:firstLineChars="20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Презентуємо словник:</w:t>
      </w:r>
    </w:p>
    <w:p w14:paraId="2F1EEE99">
      <w:pPr>
        <w:rPr>
          <w:rFonts w:hint="default" w:ascii="Times New Roman" w:hAnsi="Times New Roman" w:cs="Times New Roman"/>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lang w:val="uk-UA"/>
        </w:rPr>
        <w:t>С</w:t>
      </w:r>
      <w:r>
        <w:rPr>
          <w:rFonts w:hint="default" w:ascii="Times New Roman" w:hAnsi="Times New Roman" w:cs="Times New Roman"/>
          <w:b/>
          <w:bCs/>
          <w:i/>
          <w:iCs/>
          <w:sz w:val="28"/>
          <w:szCs w:val="28"/>
        </w:rPr>
        <w:t>емантична мапа:</w:t>
      </w:r>
      <w:r>
        <w:rPr>
          <w:rFonts w:hint="default" w:ascii="Times New Roman" w:hAnsi="Times New Roman" w:cs="Times New Roman"/>
          <w:sz w:val="28"/>
          <w:szCs w:val="28"/>
        </w:rPr>
        <w:t xml:space="preserve"> Використовуйте графічні органайзери, такі як семантичні карти або павутиння слів, щоб візуально представити зв'язки між новими словами та пов'язаними з ними поняттями. Цей метод допомагає студентам побачити зв'язки та глибше зрозуміти слова.</w:t>
      </w:r>
    </w:p>
    <w:p w14:paraId="729607CB">
      <w:pPr>
        <w:rPr>
          <w:rFonts w:hint="default" w:ascii="Times New Roman" w:hAnsi="Times New Roman" w:cs="Times New Roman"/>
          <w:sz w:val="28"/>
          <w:szCs w:val="28"/>
        </w:rPr>
      </w:pPr>
      <w:r>
        <w:rPr>
          <w:rFonts w:hint="default" w:ascii="Times New Roman" w:hAnsi="Times New Roman" w:cs="Times New Roman"/>
          <w:sz w:val="28"/>
          <w:szCs w:val="28"/>
          <w:lang w:val="en-US"/>
        </w:rPr>
        <w:t>2.</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rPr>
        <w:t xml:space="preserve">Контекстні підказки: </w:t>
      </w:r>
      <w:r>
        <w:rPr>
          <w:rFonts w:hint="default" w:ascii="Times New Roman" w:hAnsi="Times New Roman" w:cs="Times New Roman"/>
          <w:sz w:val="28"/>
          <w:szCs w:val="28"/>
        </w:rPr>
        <w:t>Представляйте нову лексику у значущому та автентичному контексті, наприклад, у газетних статтях, оповіданнях чи відео. Заохочуйте студентів виводити значення слів з навколишнього тексту або використовувати контекстуальні підказки для визначення слова.</w:t>
      </w:r>
    </w:p>
    <w:p w14:paraId="69580C64">
      <w:pPr>
        <w:rPr>
          <w:rFonts w:hint="default" w:ascii="Times New Roman" w:hAnsi="Times New Roman" w:cs="Times New Roman"/>
          <w:sz w:val="28"/>
          <w:szCs w:val="28"/>
        </w:rPr>
      </w:pPr>
      <w:r>
        <w:rPr>
          <w:rFonts w:hint="default" w:ascii="Times New Roman" w:hAnsi="Times New Roman" w:cs="Times New Roman"/>
          <w:sz w:val="28"/>
          <w:szCs w:val="28"/>
          <w:lang w:val="en-US"/>
        </w:rPr>
        <w:t>3.</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rPr>
        <w:t xml:space="preserve">Словотвір: </w:t>
      </w:r>
      <w:r>
        <w:rPr>
          <w:rFonts w:hint="default" w:ascii="Times New Roman" w:hAnsi="Times New Roman" w:cs="Times New Roman"/>
          <w:sz w:val="28"/>
          <w:szCs w:val="28"/>
        </w:rPr>
        <w:t>Зверніть увагу на сім'ї слів, префікси, суфікси та корені слів, щоб покращити розуміння студентами словотвору. Вивчаючи складові частини слів, студенти можуть розширити свій словниковий запас і легше розшифровувати незнайомі терміни.</w:t>
      </w:r>
    </w:p>
    <w:p w14:paraId="2DD29905">
      <w:pPr>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Прийоми для кращого запам'ятовування слів:</w:t>
      </w:r>
    </w:p>
    <w:p w14:paraId="539A1D0E">
      <w:pP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b/>
          <w:bCs/>
          <w:i/>
          <w:iCs/>
          <w:sz w:val="28"/>
          <w:szCs w:val="28"/>
        </w:rPr>
        <w:t>Розподілене повторення</w:t>
      </w:r>
      <w:r>
        <w:rPr>
          <w:rFonts w:hint="default" w:ascii="Times New Roman" w:hAnsi="Times New Roman" w:cs="Times New Roman"/>
          <w:sz w:val="28"/>
          <w:szCs w:val="28"/>
        </w:rPr>
        <w:t>: Вводьте лексику кілька разів і через певні проміжки часу. Повторення слів з часом покращує їх запам'ятовування. Такі інструменти, як цифрові картки або додатки для повторення через певні проміжки часу, можуть полегшити цю техніку.</w:t>
      </w:r>
    </w:p>
    <w:p w14:paraId="4ABA39F1">
      <w:pPr>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bCs/>
          <w:i/>
          <w:iCs/>
          <w:sz w:val="28"/>
          <w:szCs w:val="28"/>
          <w:lang w:val="uk-UA"/>
        </w:rPr>
        <w:t>М</w:t>
      </w:r>
      <w:r>
        <w:rPr>
          <w:rFonts w:hint="default" w:ascii="Times New Roman" w:hAnsi="Times New Roman" w:cs="Times New Roman"/>
          <w:b/>
          <w:bCs/>
          <w:i/>
          <w:iCs/>
          <w:sz w:val="28"/>
          <w:szCs w:val="28"/>
        </w:rPr>
        <w:t>немонічні пристрої:</w:t>
      </w:r>
      <w:r>
        <w:rPr>
          <w:rFonts w:hint="default" w:ascii="Times New Roman" w:hAnsi="Times New Roman" w:cs="Times New Roman"/>
          <w:sz w:val="28"/>
          <w:szCs w:val="28"/>
        </w:rPr>
        <w:t xml:space="preserve"> Заохочуйте студентів створювати мнемонічні пристрої, такі як абревіатури, візуальні образи або рими, щоб асоціювати нові слова з чимось, що запам'ятовується. Ці пристосування можуть покращити запам'ятовування і зробити вивчення лексики приємнішим.</w:t>
      </w:r>
    </w:p>
    <w:p w14:paraId="60D5630D">
      <w:pPr>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b/>
          <w:bCs/>
          <w:i/>
          <w:iCs/>
          <w:sz w:val="28"/>
          <w:szCs w:val="28"/>
        </w:rPr>
        <w:t>Контекстна практика:</w:t>
      </w:r>
      <w:r>
        <w:rPr>
          <w:rFonts w:hint="default" w:ascii="Times New Roman" w:hAnsi="Times New Roman" w:cs="Times New Roman"/>
          <w:sz w:val="28"/>
          <w:szCs w:val="28"/>
        </w:rPr>
        <w:t xml:space="preserve"> Надайте студентам широкі можливості використовувати нещодавно вивчені слова в різних контекстах, як у письмовій, так і в усній формі. Таке активне використання сприяє кращому розумінню та запам'ятовуванню лексики.</w:t>
      </w:r>
    </w:p>
    <w:p w14:paraId="5E59E918">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Пам'ятайте, що окремі учні можуть по-різному реагувати на різні стратегії, тому важливо використовувати комбінацію методів, щоб задовольнити різні стилі навчання та вподобання. Крім того, регулярне оцінювання словникового запасу та персоналізований зворотний зв'язок можуть допомогти відстежувати прогрес і задовольняти конкретні потреби.</w:t>
      </w:r>
    </w:p>
    <w:p w14:paraId="3A2DB728">
      <w:pPr>
        <w:rPr>
          <w:sz w:val="28"/>
          <w:szCs w:val="28"/>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CEBB4"/>
    <w:multiLevelType w:val="multilevel"/>
    <w:tmpl w:val="5D9CEB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C19AD"/>
    <w:rsid w:val="6B0C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50</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2024-10-02T14:47:00Z</dcterms:created>
  <dc:creator>Q</dc:creator>
  <cp:lastModifiedBy>Q</cp:lastModifiedBy>
  <dcterms:modified xsi:type="dcterms:W3CDTF">2024-10-02T15:38:20Z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4E005F6DE0D346F19F92581D283E1E4F_11</vt:lpwstr>
  </property>
</Properties>
</file>