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246D" w14:textId="2E5834EE" w:rsidR="00F13529" w:rsidRDefault="00577738" w:rsidP="003F3B46">
      <w:pPr>
        <w:rPr>
          <w:rFonts w:ascii="Arial" w:hAnsi="Arial" w:cs="Arial"/>
          <w:b/>
          <w:lang w:val="en-GB"/>
        </w:rPr>
      </w:pPr>
      <w:r>
        <w:rPr>
          <w:noProof/>
          <w:lang w:val="en-GB" w:eastAsia="en-GB"/>
        </w:rPr>
        <w:drawing>
          <wp:anchor distT="0" distB="0" distL="114300" distR="114300" simplePos="0" relativeHeight="251657728" behindDoc="0" locked="0" layoutInCell="1" allowOverlap="1" wp14:anchorId="014420E5" wp14:editId="13012795">
            <wp:simplePos x="0" y="0"/>
            <wp:positionH relativeFrom="margin">
              <wp:posOffset>3825875</wp:posOffset>
            </wp:positionH>
            <wp:positionV relativeFrom="margin">
              <wp:posOffset>-546735</wp:posOffset>
            </wp:positionV>
            <wp:extent cx="2495550" cy="1527810"/>
            <wp:effectExtent l="0" t="0" r="0" b="0"/>
            <wp:wrapSquare wrapText="bothSides"/>
            <wp:docPr id="3" name="Picture 3" descr="LOGO no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no str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527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D2279" w14:textId="77777777" w:rsidR="00F13529" w:rsidRDefault="00F13529" w:rsidP="000040B1">
      <w:pPr>
        <w:jc w:val="center"/>
        <w:rPr>
          <w:rFonts w:ascii="Arial" w:hAnsi="Arial" w:cs="Arial"/>
          <w:b/>
          <w:lang w:val="en-GB"/>
        </w:rPr>
      </w:pPr>
    </w:p>
    <w:p w14:paraId="55802A43" w14:textId="77777777" w:rsidR="00F13529" w:rsidRDefault="00F13529" w:rsidP="000040B1">
      <w:pPr>
        <w:jc w:val="center"/>
        <w:rPr>
          <w:rFonts w:ascii="Arial" w:hAnsi="Arial" w:cs="Arial"/>
          <w:b/>
          <w:lang w:val="en-GB"/>
        </w:rPr>
      </w:pPr>
    </w:p>
    <w:p w14:paraId="30E22FEC" w14:textId="77777777" w:rsidR="00F13529" w:rsidRDefault="00F13529" w:rsidP="000040B1">
      <w:pPr>
        <w:jc w:val="center"/>
        <w:rPr>
          <w:rFonts w:ascii="Arial" w:hAnsi="Arial" w:cs="Arial"/>
          <w:b/>
          <w:lang w:val="en-GB"/>
        </w:rPr>
      </w:pPr>
    </w:p>
    <w:p w14:paraId="70553391" w14:textId="77777777" w:rsidR="00F13529" w:rsidRDefault="00F13529" w:rsidP="000040B1">
      <w:pPr>
        <w:jc w:val="center"/>
        <w:rPr>
          <w:rFonts w:ascii="Arial" w:hAnsi="Arial" w:cs="Arial"/>
          <w:b/>
          <w:lang w:val="en-GB"/>
        </w:rPr>
      </w:pPr>
    </w:p>
    <w:p w14:paraId="0FA842C8" w14:textId="77777777" w:rsidR="00F13529" w:rsidRDefault="00F13529" w:rsidP="000040B1">
      <w:pPr>
        <w:jc w:val="center"/>
        <w:rPr>
          <w:rFonts w:ascii="Arial" w:hAnsi="Arial" w:cs="Arial"/>
          <w:b/>
          <w:lang w:val="en-GB"/>
        </w:rPr>
      </w:pPr>
    </w:p>
    <w:p w14:paraId="4516A4EF" w14:textId="77777777" w:rsidR="00F13529" w:rsidRDefault="00F13529" w:rsidP="000040B1">
      <w:pPr>
        <w:jc w:val="center"/>
        <w:rPr>
          <w:rFonts w:ascii="Arial" w:hAnsi="Arial" w:cs="Arial"/>
          <w:b/>
          <w:lang w:val="en-GB"/>
        </w:rPr>
      </w:pPr>
    </w:p>
    <w:p w14:paraId="10C23A19" w14:textId="77777777" w:rsidR="000040B1" w:rsidRPr="006A20A5" w:rsidRDefault="00F13529" w:rsidP="000040B1">
      <w:pPr>
        <w:jc w:val="center"/>
        <w:rPr>
          <w:rFonts w:asciiTheme="minorHAnsi" w:hAnsiTheme="minorHAnsi" w:cstheme="minorHAnsi"/>
          <w:b/>
          <w:sz w:val="28"/>
          <w:szCs w:val="28"/>
          <w:lang w:val="en-GB"/>
        </w:rPr>
      </w:pPr>
      <w:r w:rsidRPr="006A20A5">
        <w:rPr>
          <w:rFonts w:asciiTheme="minorHAnsi" w:hAnsiTheme="minorHAnsi" w:cstheme="minorHAnsi"/>
          <w:b/>
          <w:sz w:val="28"/>
          <w:szCs w:val="28"/>
          <w:lang w:val="en-GB"/>
        </w:rPr>
        <w:t>JOB DESCRIPTION</w:t>
      </w:r>
    </w:p>
    <w:p w14:paraId="063B7953" w14:textId="77777777" w:rsidR="004062AD" w:rsidRPr="006A20A5" w:rsidRDefault="005577F3" w:rsidP="000040B1">
      <w:pPr>
        <w:jc w:val="center"/>
        <w:rPr>
          <w:rFonts w:asciiTheme="minorHAnsi" w:hAnsiTheme="minorHAnsi" w:cstheme="minorHAnsi"/>
          <w:b/>
          <w:sz w:val="28"/>
          <w:szCs w:val="28"/>
          <w:lang w:val="en-GB"/>
        </w:rPr>
      </w:pPr>
      <w:r w:rsidRPr="006A20A5">
        <w:rPr>
          <w:rFonts w:asciiTheme="minorHAnsi" w:hAnsiTheme="minorHAnsi" w:cstheme="minorHAnsi"/>
          <w:b/>
          <w:sz w:val="28"/>
          <w:szCs w:val="28"/>
          <w:lang w:val="en-GB"/>
        </w:rPr>
        <w:t>f</w:t>
      </w:r>
      <w:r w:rsidR="000040B1" w:rsidRPr="006A20A5">
        <w:rPr>
          <w:rFonts w:asciiTheme="minorHAnsi" w:hAnsiTheme="minorHAnsi" w:cstheme="minorHAnsi"/>
          <w:b/>
          <w:sz w:val="28"/>
          <w:szCs w:val="28"/>
          <w:lang w:val="en-GB"/>
        </w:rPr>
        <w:t>or</w:t>
      </w:r>
    </w:p>
    <w:p w14:paraId="32AA0705" w14:textId="7C1F7933" w:rsidR="004062AD" w:rsidRDefault="000040B1" w:rsidP="000040B1">
      <w:pPr>
        <w:jc w:val="center"/>
        <w:rPr>
          <w:rFonts w:asciiTheme="minorHAnsi" w:hAnsiTheme="minorHAnsi" w:cstheme="minorHAnsi"/>
          <w:b/>
          <w:sz w:val="28"/>
          <w:szCs w:val="28"/>
          <w:lang w:val="en-GB"/>
        </w:rPr>
      </w:pPr>
      <w:r w:rsidRPr="006A20A5">
        <w:rPr>
          <w:rFonts w:asciiTheme="minorHAnsi" w:hAnsiTheme="minorHAnsi" w:cstheme="minorHAnsi"/>
          <w:b/>
          <w:sz w:val="28"/>
          <w:szCs w:val="28"/>
          <w:lang w:val="en-GB"/>
        </w:rPr>
        <w:t xml:space="preserve"> FINANCE </w:t>
      </w:r>
      <w:r w:rsidR="00446BE3" w:rsidRPr="006A20A5">
        <w:rPr>
          <w:rFonts w:asciiTheme="minorHAnsi" w:hAnsiTheme="minorHAnsi" w:cstheme="minorHAnsi"/>
          <w:b/>
          <w:sz w:val="28"/>
          <w:szCs w:val="28"/>
          <w:lang w:val="en-GB"/>
        </w:rPr>
        <w:t>OFFICER</w:t>
      </w:r>
    </w:p>
    <w:p w14:paraId="5E7988CB" w14:textId="3F086246" w:rsidR="00A62094" w:rsidRPr="006A20A5" w:rsidRDefault="00A62094" w:rsidP="000040B1">
      <w:pPr>
        <w:jc w:val="center"/>
        <w:rPr>
          <w:rFonts w:asciiTheme="minorHAnsi" w:hAnsiTheme="minorHAnsi" w:cstheme="minorHAnsi"/>
          <w:b/>
          <w:sz w:val="28"/>
          <w:szCs w:val="28"/>
          <w:lang w:val="en-GB"/>
        </w:rPr>
      </w:pPr>
      <w:r>
        <w:rPr>
          <w:rFonts w:asciiTheme="minorHAnsi" w:hAnsiTheme="minorHAnsi" w:cstheme="minorHAnsi"/>
          <w:b/>
          <w:sz w:val="28"/>
          <w:szCs w:val="28"/>
          <w:lang w:val="en-GB"/>
        </w:rPr>
        <w:t>(Income and Management Information)</w:t>
      </w:r>
      <w:bookmarkStart w:id="0" w:name="_GoBack"/>
      <w:bookmarkEnd w:id="0"/>
    </w:p>
    <w:p w14:paraId="3FDC288D" w14:textId="77777777" w:rsidR="000040B1" w:rsidRPr="006A20A5" w:rsidRDefault="000040B1" w:rsidP="000040B1">
      <w:pPr>
        <w:rPr>
          <w:rFonts w:asciiTheme="minorHAnsi" w:hAnsiTheme="minorHAnsi" w:cstheme="minorHAnsi"/>
          <w:sz w:val="22"/>
          <w:szCs w:val="22"/>
          <w:lang w:val="en-GB"/>
        </w:rPr>
      </w:pPr>
    </w:p>
    <w:p w14:paraId="7C0C8BFA" w14:textId="77777777" w:rsidR="000040B1" w:rsidRPr="006A20A5" w:rsidRDefault="000040B1" w:rsidP="000040B1">
      <w:pPr>
        <w:rPr>
          <w:rFonts w:asciiTheme="minorHAnsi" w:hAnsiTheme="minorHAnsi" w:cstheme="minorHAnsi"/>
          <w:sz w:val="22"/>
          <w:szCs w:val="22"/>
          <w:lang w:val="en-GB"/>
        </w:rPr>
      </w:pPr>
    </w:p>
    <w:p w14:paraId="0862DF19" w14:textId="77777777" w:rsidR="000040B1" w:rsidRPr="006A20A5" w:rsidRDefault="000040B1" w:rsidP="000040B1">
      <w:pPr>
        <w:rPr>
          <w:rFonts w:asciiTheme="minorHAnsi" w:hAnsiTheme="minorHAnsi" w:cstheme="minorHAnsi"/>
          <w:sz w:val="22"/>
          <w:szCs w:val="22"/>
          <w:lang w:val="en-GB"/>
        </w:rPr>
      </w:pPr>
      <w:r w:rsidRPr="006A20A5">
        <w:rPr>
          <w:rFonts w:asciiTheme="minorHAnsi" w:hAnsiTheme="minorHAnsi" w:cstheme="minorHAnsi"/>
          <w:b/>
          <w:sz w:val="22"/>
          <w:szCs w:val="22"/>
          <w:lang w:val="en-GB"/>
        </w:rPr>
        <w:t>Responsible to</w:t>
      </w:r>
      <w:r w:rsidRPr="006A20A5">
        <w:rPr>
          <w:rFonts w:asciiTheme="minorHAnsi" w:hAnsiTheme="minorHAnsi" w:cstheme="minorHAnsi"/>
          <w:sz w:val="22"/>
          <w:szCs w:val="22"/>
          <w:lang w:val="en-GB"/>
        </w:rPr>
        <w:t>:</w:t>
      </w:r>
      <w:r w:rsidRPr="006A20A5">
        <w:rPr>
          <w:rFonts w:asciiTheme="minorHAnsi" w:hAnsiTheme="minorHAnsi" w:cstheme="minorHAnsi"/>
          <w:sz w:val="22"/>
          <w:szCs w:val="22"/>
          <w:lang w:val="en-GB"/>
        </w:rPr>
        <w:tab/>
      </w:r>
      <w:r w:rsidR="00E349F8" w:rsidRPr="006A20A5">
        <w:rPr>
          <w:rFonts w:asciiTheme="minorHAnsi" w:hAnsiTheme="minorHAnsi" w:cstheme="minorHAnsi"/>
          <w:sz w:val="22"/>
          <w:szCs w:val="22"/>
          <w:lang w:val="en-GB"/>
        </w:rPr>
        <w:t>D</w:t>
      </w:r>
      <w:r w:rsidRPr="006A20A5">
        <w:rPr>
          <w:rFonts w:asciiTheme="minorHAnsi" w:hAnsiTheme="minorHAnsi" w:cstheme="minorHAnsi"/>
          <w:sz w:val="22"/>
          <w:szCs w:val="22"/>
          <w:lang w:val="en-GB"/>
        </w:rPr>
        <w:t>irector of Finance</w:t>
      </w:r>
      <w:r w:rsidR="00E310E5" w:rsidRPr="006A20A5">
        <w:rPr>
          <w:rFonts w:asciiTheme="minorHAnsi" w:hAnsiTheme="minorHAnsi" w:cstheme="minorHAnsi"/>
          <w:sz w:val="22"/>
          <w:szCs w:val="22"/>
          <w:lang w:val="en-GB"/>
        </w:rPr>
        <w:t xml:space="preserve"> and Administration</w:t>
      </w:r>
    </w:p>
    <w:p w14:paraId="54157D80" w14:textId="77777777" w:rsidR="00E349F8" w:rsidRPr="006A20A5" w:rsidRDefault="00E349F8" w:rsidP="000040B1">
      <w:pPr>
        <w:rPr>
          <w:rFonts w:asciiTheme="minorHAnsi" w:hAnsiTheme="minorHAnsi" w:cstheme="minorHAnsi"/>
          <w:sz w:val="22"/>
          <w:szCs w:val="22"/>
          <w:lang w:val="en-GB"/>
        </w:rPr>
      </w:pPr>
      <w:r w:rsidRPr="006A20A5">
        <w:rPr>
          <w:rFonts w:asciiTheme="minorHAnsi" w:hAnsiTheme="minorHAnsi" w:cstheme="minorHAnsi"/>
          <w:b/>
          <w:sz w:val="22"/>
          <w:szCs w:val="22"/>
          <w:lang w:val="en-GB"/>
        </w:rPr>
        <w:t>Location</w:t>
      </w:r>
      <w:r w:rsidRPr="006A20A5">
        <w:rPr>
          <w:rFonts w:asciiTheme="minorHAnsi" w:hAnsiTheme="minorHAnsi" w:cstheme="minorHAnsi"/>
          <w:sz w:val="22"/>
          <w:szCs w:val="22"/>
          <w:lang w:val="en-GB"/>
        </w:rPr>
        <w:t>:</w:t>
      </w:r>
      <w:r w:rsidRPr="006A20A5">
        <w:rPr>
          <w:rFonts w:asciiTheme="minorHAnsi" w:hAnsiTheme="minorHAnsi" w:cstheme="minorHAnsi"/>
          <w:sz w:val="22"/>
          <w:szCs w:val="22"/>
          <w:lang w:val="en-GB"/>
        </w:rPr>
        <w:tab/>
      </w:r>
      <w:r w:rsidRPr="006A20A5">
        <w:rPr>
          <w:rFonts w:asciiTheme="minorHAnsi" w:hAnsiTheme="minorHAnsi" w:cstheme="minorHAnsi"/>
          <w:sz w:val="22"/>
          <w:szCs w:val="22"/>
          <w:lang w:val="en-GB"/>
        </w:rPr>
        <w:tab/>
        <w:t>Snetterton, Norfolk</w:t>
      </w:r>
    </w:p>
    <w:p w14:paraId="577C72E9" w14:textId="77777777" w:rsidR="00E349F8" w:rsidRPr="006A20A5" w:rsidRDefault="00E349F8" w:rsidP="000040B1">
      <w:pPr>
        <w:rPr>
          <w:rFonts w:asciiTheme="minorHAnsi" w:hAnsiTheme="minorHAnsi" w:cstheme="minorHAnsi"/>
          <w:sz w:val="22"/>
          <w:szCs w:val="22"/>
          <w:lang w:val="en-GB"/>
        </w:rPr>
      </w:pPr>
    </w:p>
    <w:p w14:paraId="5C51458F" w14:textId="77777777" w:rsidR="003278A9" w:rsidRPr="006A20A5" w:rsidRDefault="003278A9" w:rsidP="000040B1">
      <w:pPr>
        <w:rPr>
          <w:rFonts w:asciiTheme="minorHAnsi" w:hAnsiTheme="minorHAnsi" w:cstheme="minorHAnsi"/>
          <w:sz w:val="22"/>
          <w:szCs w:val="22"/>
          <w:lang w:val="en-GB"/>
        </w:rPr>
      </w:pPr>
    </w:p>
    <w:p w14:paraId="34E674E3" w14:textId="77777777" w:rsidR="00E349F8" w:rsidRPr="006A20A5" w:rsidRDefault="00E349F8" w:rsidP="000040B1">
      <w:pPr>
        <w:rPr>
          <w:rFonts w:asciiTheme="minorHAnsi" w:hAnsiTheme="minorHAnsi" w:cstheme="minorHAnsi"/>
          <w:b/>
          <w:sz w:val="22"/>
          <w:szCs w:val="22"/>
          <w:lang w:val="en-GB"/>
        </w:rPr>
      </w:pPr>
      <w:r w:rsidRPr="006A20A5">
        <w:rPr>
          <w:rFonts w:asciiTheme="minorHAnsi" w:hAnsiTheme="minorHAnsi" w:cstheme="minorHAnsi"/>
          <w:b/>
          <w:sz w:val="22"/>
          <w:szCs w:val="22"/>
          <w:lang w:val="en-GB"/>
        </w:rPr>
        <w:t>Departmental Overview</w:t>
      </w:r>
    </w:p>
    <w:p w14:paraId="2818827A" w14:textId="6AD5234F" w:rsidR="000040B1" w:rsidRPr="006A20A5" w:rsidRDefault="00602823" w:rsidP="000040B1">
      <w:pPr>
        <w:rPr>
          <w:rFonts w:asciiTheme="minorHAnsi" w:hAnsiTheme="minorHAnsi" w:cstheme="minorHAnsi"/>
          <w:sz w:val="22"/>
          <w:szCs w:val="22"/>
          <w:lang w:val="en-GB"/>
        </w:rPr>
      </w:pPr>
      <w:r w:rsidRPr="006A20A5">
        <w:rPr>
          <w:rFonts w:asciiTheme="minorHAnsi" w:hAnsiTheme="minorHAnsi" w:cstheme="minorHAnsi"/>
          <w:sz w:val="22"/>
          <w:szCs w:val="22"/>
          <w:lang w:val="en-GB"/>
        </w:rPr>
        <w:t xml:space="preserve">The Finance and </w:t>
      </w:r>
      <w:r w:rsidR="00057D06" w:rsidRPr="006A20A5">
        <w:rPr>
          <w:rFonts w:asciiTheme="minorHAnsi" w:hAnsiTheme="minorHAnsi" w:cstheme="minorHAnsi"/>
          <w:sz w:val="22"/>
          <w:szCs w:val="22"/>
          <w:lang w:val="en-GB"/>
        </w:rPr>
        <w:t xml:space="preserve">Legacy </w:t>
      </w:r>
      <w:r w:rsidRPr="006A20A5">
        <w:rPr>
          <w:rFonts w:asciiTheme="minorHAnsi" w:hAnsiTheme="minorHAnsi" w:cstheme="minorHAnsi"/>
          <w:sz w:val="22"/>
          <w:szCs w:val="22"/>
          <w:lang w:val="en-GB"/>
        </w:rPr>
        <w:t xml:space="preserve">Administration </w:t>
      </w:r>
      <w:r w:rsidR="0098484C" w:rsidRPr="006A20A5">
        <w:rPr>
          <w:rFonts w:asciiTheme="minorHAnsi" w:hAnsiTheme="minorHAnsi" w:cstheme="minorHAnsi"/>
          <w:sz w:val="22"/>
          <w:szCs w:val="22"/>
          <w:lang w:val="en-GB"/>
        </w:rPr>
        <w:t>department consists</w:t>
      </w:r>
      <w:r w:rsidRPr="006A20A5">
        <w:rPr>
          <w:rFonts w:asciiTheme="minorHAnsi" w:hAnsiTheme="minorHAnsi" w:cstheme="minorHAnsi"/>
          <w:sz w:val="22"/>
          <w:szCs w:val="22"/>
          <w:lang w:val="en-GB"/>
        </w:rPr>
        <w:t xml:space="preserve"> of </w:t>
      </w:r>
      <w:r w:rsidR="00EA681A" w:rsidRPr="006A20A5">
        <w:rPr>
          <w:rFonts w:asciiTheme="minorHAnsi" w:hAnsiTheme="minorHAnsi" w:cstheme="minorHAnsi"/>
          <w:sz w:val="22"/>
          <w:szCs w:val="22"/>
          <w:lang w:val="en-GB"/>
        </w:rPr>
        <w:t>six</w:t>
      </w:r>
      <w:r w:rsidR="00B54FAB" w:rsidRPr="006A20A5">
        <w:rPr>
          <w:rFonts w:asciiTheme="minorHAnsi" w:hAnsiTheme="minorHAnsi" w:cstheme="minorHAnsi"/>
          <w:sz w:val="22"/>
          <w:szCs w:val="22"/>
          <w:lang w:val="en-GB"/>
        </w:rPr>
        <w:t xml:space="preserve"> posts</w:t>
      </w:r>
      <w:r w:rsidR="00120A48" w:rsidRPr="006A20A5">
        <w:rPr>
          <w:rFonts w:asciiTheme="minorHAnsi" w:hAnsiTheme="minorHAnsi" w:cstheme="minorHAnsi"/>
          <w:sz w:val="22"/>
          <w:szCs w:val="22"/>
          <w:lang w:val="en-GB"/>
        </w:rPr>
        <w:t>.</w:t>
      </w:r>
      <w:r w:rsidR="00B54FAB" w:rsidRPr="006A20A5">
        <w:rPr>
          <w:rFonts w:asciiTheme="minorHAnsi" w:hAnsiTheme="minorHAnsi" w:cstheme="minorHAnsi"/>
          <w:sz w:val="22"/>
          <w:szCs w:val="22"/>
          <w:lang w:val="en-GB"/>
        </w:rPr>
        <w:t xml:space="preserve"> </w:t>
      </w:r>
      <w:r w:rsidR="00120A48" w:rsidRPr="006A20A5">
        <w:rPr>
          <w:rFonts w:asciiTheme="minorHAnsi" w:hAnsiTheme="minorHAnsi" w:cstheme="minorHAnsi"/>
          <w:sz w:val="22"/>
          <w:szCs w:val="22"/>
          <w:lang w:val="en-GB"/>
        </w:rPr>
        <w:t xml:space="preserve">In the finance team there are </w:t>
      </w:r>
      <w:r w:rsidR="00EA681A" w:rsidRPr="006A20A5">
        <w:rPr>
          <w:rFonts w:asciiTheme="minorHAnsi" w:hAnsiTheme="minorHAnsi" w:cstheme="minorHAnsi"/>
          <w:sz w:val="22"/>
          <w:szCs w:val="22"/>
          <w:lang w:val="en-GB"/>
        </w:rPr>
        <w:t>three posts of which this is one.</w:t>
      </w:r>
      <w:r w:rsidR="004329E2" w:rsidRPr="006A20A5">
        <w:rPr>
          <w:rFonts w:asciiTheme="minorHAnsi" w:hAnsiTheme="minorHAnsi" w:cstheme="minorHAnsi"/>
          <w:sz w:val="22"/>
          <w:szCs w:val="22"/>
          <w:lang w:val="en-GB"/>
        </w:rPr>
        <w:t xml:space="preserve"> </w:t>
      </w:r>
      <w:r w:rsidR="00EA681A" w:rsidRPr="006A20A5">
        <w:rPr>
          <w:rFonts w:asciiTheme="minorHAnsi" w:hAnsiTheme="minorHAnsi" w:cstheme="minorHAnsi"/>
          <w:sz w:val="22"/>
          <w:szCs w:val="22"/>
          <w:lang w:val="en-GB"/>
        </w:rPr>
        <w:t xml:space="preserve"> </w:t>
      </w:r>
      <w:r w:rsidRPr="006A20A5">
        <w:rPr>
          <w:rFonts w:asciiTheme="minorHAnsi" w:hAnsiTheme="minorHAnsi" w:cstheme="minorHAnsi"/>
          <w:sz w:val="22"/>
          <w:szCs w:val="22"/>
          <w:lang w:val="en-GB"/>
        </w:rPr>
        <w:t>Close working co-operation and a</w:t>
      </w:r>
      <w:r w:rsidR="00002F99" w:rsidRPr="006A20A5">
        <w:rPr>
          <w:rFonts w:asciiTheme="minorHAnsi" w:hAnsiTheme="minorHAnsi" w:cstheme="minorHAnsi"/>
          <w:sz w:val="22"/>
          <w:szCs w:val="22"/>
          <w:lang w:val="en-GB"/>
        </w:rPr>
        <w:t xml:space="preserve"> good</w:t>
      </w:r>
      <w:r w:rsidRPr="006A20A5">
        <w:rPr>
          <w:rFonts w:asciiTheme="minorHAnsi" w:hAnsiTheme="minorHAnsi" w:cstheme="minorHAnsi"/>
          <w:sz w:val="22"/>
          <w:szCs w:val="22"/>
          <w:lang w:val="en-GB"/>
        </w:rPr>
        <w:t xml:space="preserve"> understanding of the roles of all the staff are essential.  The</w:t>
      </w:r>
      <w:r w:rsidR="003278A9" w:rsidRPr="006A20A5">
        <w:rPr>
          <w:rFonts w:asciiTheme="minorHAnsi" w:hAnsiTheme="minorHAnsi" w:cstheme="minorHAnsi"/>
          <w:sz w:val="22"/>
          <w:szCs w:val="22"/>
          <w:lang w:val="en-GB"/>
        </w:rPr>
        <w:t xml:space="preserve"> </w:t>
      </w:r>
      <w:r w:rsidR="0098484C" w:rsidRPr="006A20A5">
        <w:rPr>
          <w:rFonts w:asciiTheme="minorHAnsi" w:hAnsiTheme="minorHAnsi" w:cstheme="minorHAnsi"/>
          <w:sz w:val="22"/>
          <w:szCs w:val="22"/>
          <w:lang w:val="en-GB"/>
        </w:rPr>
        <w:t>post holder</w:t>
      </w:r>
      <w:r w:rsidR="003278A9" w:rsidRPr="006A20A5">
        <w:rPr>
          <w:rFonts w:asciiTheme="minorHAnsi" w:hAnsiTheme="minorHAnsi" w:cstheme="minorHAnsi"/>
          <w:sz w:val="22"/>
          <w:szCs w:val="22"/>
          <w:lang w:val="en-GB"/>
        </w:rPr>
        <w:t xml:space="preserve"> will be liaising with staff across the organisation – those in Head Office, those at the 4 </w:t>
      </w:r>
      <w:r w:rsidR="00E310E5" w:rsidRPr="006A20A5">
        <w:rPr>
          <w:rFonts w:asciiTheme="minorHAnsi" w:hAnsiTheme="minorHAnsi" w:cstheme="minorHAnsi"/>
          <w:sz w:val="22"/>
          <w:szCs w:val="22"/>
          <w:lang w:val="en-GB"/>
        </w:rPr>
        <w:t xml:space="preserve">Farms and their Visitor </w:t>
      </w:r>
      <w:r w:rsidR="003278A9" w:rsidRPr="006A20A5">
        <w:rPr>
          <w:rFonts w:asciiTheme="minorHAnsi" w:hAnsiTheme="minorHAnsi" w:cstheme="minorHAnsi"/>
          <w:sz w:val="22"/>
          <w:szCs w:val="22"/>
          <w:lang w:val="en-GB"/>
        </w:rPr>
        <w:t>Centres and Field Officers based around the UK.</w:t>
      </w:r>
    </w:p>
    <w:p w14:paraId="4F524395" w14:textId="77777777" w:rsidR="00E349F8" w:rsidRPr="006A20A5" w:rsidRDefault="00E349F8" w:rsidP="000040B1">
      <w:pPr>
        <w:rPr>
          <w:rFonts w:asciiTheme="minorHAnsi" w:hAnsiTheme="minorHAnsi" w:cstheme="minorHAnsi"/>
          <w:sz w:val="22"/>
          <w:szCs w:val="22"/>
          <w:lang w:val="en-GB"/>
        </w:rPr>
      </w:pPr>
    </w:p>
    <w:p w14:paraId="21F78CFD" w14:textId="77777777" w:rsidR="000040B1" w:rsidRPr="006A20A5" w:rsidRDefault="000040B1" w:rsidP="000040B1">
      <w:pPr>
        <w:rPr>
          <w:rFonts w:asciiTheme="minorHAnsi" w:hAnsiTheme="minorHAnsi" w:cstheme="minorHAnsi"/>
          <w:b/>
          <w:sz w:val="22"/>
          <w:szCs w:val="22"/>
          <w:lang w:val="en-GB"/>
        </w:rPr>
      </w:pPr>
      <w:r w:rsidRPr="006A20A5">
        <w:rPr>
          <w:rFonts w:asciiTheme="minorHAnsi" w:hAnsiTheme="minorHAnsi" w:cstheme="minorHAnsi"/>
          <w:b/>
          <w:sz w:val="22"/>
          <w:szCs w:val="22"/>
          <w:lang w:val="en-GB"/>
        </w:rPr>
        <w:t>Aim of Job</w:t>
      </w:r>
      <w:r w:rsidRPr="006A20A5">
        <w:rPr>
          <w:rFonts w:asciiTheme="minorHAnsi" w:hAnsiTheme="minorHAnsi" w:cstheme="minorHAnsi"/>
          <w:b/>
          <w:sz w:val="22"/>
          <w:szCs w:val="22"/>
          <w:lang w:val="en-GB"/>
        </w:rPr>
        <w:tab/>
      </w:r>
    </w:p>
    <w:p w14:paraId="62CD4DE4" w14:textId="7A41F589" w:rsidR="005868B4" w:rsidRDefault="000040B1" w:rsidP="00B54FAB">
      <w:pPr>
        <w:rPr>
          <w:rFonts w:asciiTheme="minorHAnsi" w:hAnsiTheme="minorHAnsi" w:cstheme="minorHAnsi"/>
          <w:sz w:val="22"/>
          <w:szCs w:val="22"/>
          <w:lang w:val="en-GB"/>
        </w:rPr>
      </w:pPr>
      <w:r w:rsidRPr="006A20A5">
        <w:rPr>
          <w:rFonts w:asciiTheme="minorHAnsi" w:hAnsiTheme="minorHAnsi" w:cstheme="minorHAnsi"/>
          <w:sz w:val="22"/>
          <w:szCs w:val="22"/>
          <w:lang w:val="en-GB"/>
        </w:rPr>
        <w:t>To contribute to the smooth and efficient running of the Finance Department</w:t>
      </w:r>
      <w:r w:rsidR="0027551B">
        <w:rPr>
          <w:rFonts w:asciiTheme="minorHAnsi" w:hAnsiTheme="minorHAnsi" w:cstheme="minorHAnsi"/>
          <w:sz w:val="22"/>
          <w:szCs w:val="22"/>
          <w:lang w:val="en-GB"/>
        </w:rPr>
        <w:t xml:space="preserve">, with sole responsibility for </w:t>
      </w:r>
      <w:r w:rsidR="009A65C0">
        <w:rPr>
          <w:rFonts w:asciiTheme="minorHAnsi" w:hAnsiTheme="minorHAnsi" w:cstheme="minorHAnsi"/>
          <w:sz w:val="22"/>
          <w:szCs w:val="22"/>
          <w:lang w:val="en-GB"/>
        </w:rPr>
        <w:t>the sales ledger and other income recognition</w:t>
      </w:r>
      <w:r w:rsidR="00152F9C">
        <w:rPr>
          <w:rFonts w:asciiTheme="minorHAnsi" w:hAnsiTheme="minorHAnsi" w:cstheme="minorHAnsi"/>
          <w:sz w:val="22"/>
          <w:szCs w:val="22"/>
          <w:lang w:val="en-GB"/>
        </w:rPr>
        <w:t xml:space="preserve"> and the production of management information.</w:t>
      </w:r>
    </w:p>
    <w:p w14:paraId="4F758ED1" w14:textId="6BF4C01D" w:rsidR="001207B2" w:rsidRDefault="001207B2" w:rsidP="00B54FAB">
      <w:pPr>
        <w:rPr>
          <w:rFonts w:asciiTheme="minorHAnsi" w:hAnsiTheme="minorHAnsi" w:cstheme="minorHAnsi"/>
          <w:sz w:val="22"/>
          <w:szCs w:val="22"/>
          <w:lang w:val="en-GB"/>
        </w:rPr>
      </w:pPr>
    </w:p>
    <w:p w14:paraId="79321A23" w14:textId="0C008A03" w:rsidR="005868B4" w:rsidRPr="001207B2" w:rsidRDefault="001207B2" w:rsidP="00B54FAB">
      <w:pPr>
        <w:rPr>
          <w:rFonts w:asciiTheme="minorHAnsi" w:hAnsiTheme="minorHAnsi" w:cstheme="minorHAnsi"/>
          <w:b/>
          <w:bCs/>
          <w:sz w:val="22"/>
          <w:szCs w:val="22"/>
          <w:lang w:val="en-GB"/>
        </w:rPr>
      </w:pPr>
      <w:r w:rsidRPr="001207B2">
        <w:rPr>
          <w:rFonts w:asciiTheme="minorHAnsi" w:hAnsiTheme="minorHAnsi" w:cstheme="minorHAnsi"/>
          <w:b/>
          <w:bCs/>
          <w:sz w:val="22"/>
          <w:szCs w:val="22"/>
          <w:lang w:val="en-GB"/>
        </w:rPr>
        <w:t>Main duties and responsibilities</w:t>
      </w:r>
    </w:p>
    <w:p w14:paraId="164EA6C1" w14:textId="3C3F5B7B" w:rsidR="001B1D06" w:rsidRPr="006A20A5" w:rsidRDefault="004A0F30" w:rsidP="001B1D06">
      <w:pPr>
        <w:numPr>
          <w:ilvl w:val="0"/>
          <w:numId w:val="1"/>
        </w:numPr>
        <w:jc w:val="both"/>
        <w:rPr>
          <w:rFonts w:asciiTheme="minorHAnsi" w:hAnsiTheme="minorHAnsi" w:cstheme="minorHAnsi"/>
          <w:sz w:val="22"/>
          <w:szCs w:val="22"/>
          <w:lang w:val="en-GB"/>
        </w:rPr>
      </w:pPr>
      <w:r w:rsidRPr="006A20A5">
        <w:rPr>
          <w:rFonts w:asciiTheme="minorHAnsi" w:hAnsiTheme="minorHAnsi" w:cstheme="minorHAnsi"/>
          <w:sz w:val="22"/>
          <w:szCs w:val="22"/>
          <w:lang w:val="en-GB"/>
        </w:rPr>
        <w:t>To be responsible for a</w:t>
      </w:r>
      <w:r w:rsidR="001B1D06" w:rsidRPr="006A20A5">
        <w:rPr>
          <w:rFonts w:asciiTheme="minorHAnsi" w:hAnsiTheme="minorHAnsi" w:cstheme="minorHAnsi"/>
          <w:sz w:val="22"/>
          <w:szCs w:val="22"/>
          <w:lang w:val="en-GB"/>
        </w:rPr>
        <w:t>ll aspects of income excluding legacies in the finance department including the processing of Farm and Visitor Centre and Shop income</w:t>
      </w:r>
    </w:p>
    <w:p w14:paraId="626003B1" w14:textId="77777777" w:rsidR="001B1D06" w:rsidRPr="006A20A5" w:rsidRDefault="001B1D06" w:rsidP="001B1D06">
      <w:pPr>
        <w:numPr>
          <w:ilvl w:val="0"/>
          <w:numId w:val="1"/>
        </w:numPr>
        <w:jc w:val="both"/>
        <w:rPr>
          <w:rFonts w:asciiTheme="minorHAnsi" w:hAnsiTheme="minorHAnsi" w:cstheme="minorHAnsi"/>
          <w:sz w:val="22"/>
          <w:szCs w:val="22"/>
          <w:lang w:val="en-GB"/>
        </w:rPr>
      </w:pPr>
      <w:r w:rsidRPr="006A20A5">
        <w:rPr>
          <w:rFonts w:asciiTheme="minorHAnsi" w:hAnsiTheme="minorHAnsi" w:cstheme="minorHAnsi"/>
          <w:sz w:val="22"/>
          <w:szCs w:val="22"/>
          <w:lang w:val="en-GB"/>
        </w:rPr>
        <w:t xml:space="preserve">Balance sheet reconciliations including prepayments and accruals </w:t>
      </w:r>
    </w:p>
    <w:p w14:paraId="5DE3144E" w14:textId="53B5F19F" w:rsidR="00B856E1" w:rsidRPr="006A20A5" w:rsidRDefault="00B856E1" w:rsidP="00B54FAB">
      <w:pPr>
        <w:numPr>
          <w:ilvl w:val="0"/>
          <w:numId w:val="1"/>
        </w:numPr>
        <w:jc w:val="both"/>
        <w:rPr>
          <w:rFonts w:asciiTheme="minorHAnsi" w:hAnsiTheme="minorHAnsi" w:cstheme="minorHAnsi"/>
          <w:sz w:val="22"/>
          <w:szCs w:val="22"/>
          <w:lang w:val="en-GB"/>
        </w:rPr>
      </w:pPr>
      <w:r w:rsidRPr="006A20A5">
        <w:rPr>
          <w:rFonts w:asciiTheme="minorHAnsi" w:hAnsiTheme="minorHAnsi" w:cstheme="minorHAnsi"/>
          <w:sz w:val="22"/>
          <w:szCs w:val="22"/>
          <w:lang w:val="en-GB"/>
        </w:rPr>
        <w:t>To record monthly movements in stock and investments</w:t>
      </w:r>
    </w:p>
    <w:p w14:paraId="06033C2E" w14:textId="7FB65C1F" w:rsidR="002860F9" w:rsidRPr="006A20A5" w:rsidRDefault="002860F9" w:rsidP="00B54FAB">
      <w:pPr>
        <w:numPr>
          <w:ilvl w:val="0"/>
          <w:numId w:val="1"/>
        </w:numPr>
        <w:jc w:val="both"/>
        <w:rPr>
          <w:rFonts w:asciiTheme="minorHAnsi" w:hAnsiTheme="minorHAnsi" w:cstheme="minorHAnsi"/>
          <w:sz w:val="22"/>
          <w:szCs w:val="22"/>
          <w:lang w:val="en-GB"/>
        </w:rPr>
      </w:pPr>
      <w:r w:rsidRPr="006A20A5">
        <w:rPr>
          <w:rFonts w:asciiTheme="minorHAnsi" w:hAnsiTheme="minorHAnsi" w:cstheme="minorHAnsi"/>
          <w:sz w:val="22"/>
          <w:szCs w:val="22"/>
          <w:lang w:val="en-GB"/>
        </w:rPr>
        <w:t xml:space="preserve">To maintain the </w:t>
      </w:r>
      <w:r w:rsidR="00C54C7D" w:rsidRPr="006A20A5">
        <w:rPr>
          <w:rFonts w:asciiTheme="minorHAnsi" w:hAnsiTheme="minorHAnsi" w:cstheme="minorHAnsi"/>
          <w:sz w:val="22"/>
          <w:szCs w:val="22"/>
          <w:lang w:val="en-GB"/>
        </w:rPr>
        <w:t xml:space="preserve">fixed asset register and ensure items of capital expenditure are </w:t>
      </w:r>
      <w:r w:rsidR="000A14DB" w:rsidRPr="006A20A5">
        <w:rPr>
          <w:rFonts w:asciiTheme="minorHAnsi" w:hAnsiTheme="minorHAnsi" w:cstheme="minorHAnsi"/>
          <w:sz w:val="22"/>
          <w:szCs w:val="22"/>
          <w:lang w:val="en-GB"/>
        </w:rPr>
        <w:t>accounted for correctly</w:t>
      </w:r>
    </w:p>
    <w:p w14:paraId="699676B2" w14:textId="7B9C1282" w:rsidR="002E1BDC" w:rsidRPr="006A20A5" w:rsidRDefault="002E1BDC" w:rsidP="00B54FAB">
      <w:pPr>
        <w:numPr>
          <w:ilvl w:val="0"/>
          <w:numId w:val="1"/>
        </w:numPr>
        <w:jc w:val="both"/>
        <w:rPr>
          <w:rFonts w:asciiTheme="minorHAnsi" w:hAnsiTheme="minorHAnsi" w:cstheme="minorHAnsi"/>
          <w:sz w:val="22"/>
          <w:szCs w:val="22"/>
          <w:lang w:val="en-GB"/>
        </w:rPr>
      </w:pPr>
      <w:r w:rsidRPr="006A20A5">
        <w:rPr>
          <w:rFonts w:asciiTheme="minorHAnsi" w:hAnsiTheme="minorHAnsi" w:cstheme="minorHAnsi"/>
          <w:sz w:val="22"/>
          <w:szCs w:val="22"/>
          <w:lang w:val="en-GB"/>
        </w:rPr>
        <w:t xml:space="preserve">To calculate </w:t>
      </w:r>
      <w:r w:rsidR="00751AF0" w:rsidRPr="006A20A5">
        <w:rPr>
          <w:rFonts w:asciiTheme="minorHAnsi" w:hAnsiTheme="minorHAnsi" w:cstheme="minorHAnsi"/>
          <w:sz w:val="22"/>
          <w:szCs w:val="22"/>
          <w:lang w:val="en-GB"/>
        </w:rPr>
        <w:t xml:space="preserve">and record </w:t>
      </w:r>
      <w:r w:rsidRPr="006A20A5">
        <w:rPr>
          <w:rFonts w:asciiTheme="minorHAnsi" w:hAnsiTheme="minorHAnsi" w:cstheme="minorHAnsi"/>
          <w:sz w:val="22"/>
          <w:szCs w:val="22"/>
          <w:lang w:val="en-GB"/>
        </w:rPr>
        <w:t xml:space="preserve">the </w:t>
      </w:r>
      <w:r w:rsidR="00751AF0" w:rsidRPr="006A20A5">
        <w:rPr>
          <w:rFonts w:asciiTheme="minorHAnsi" w:hAnsiTheme="minorHAnsi" w:cstheme="minorHAnsi"/>
          <w:sz w:val="22"/>
          <w:szCs w:val="22"/>
          <w:lang w:val="en-GB"/>
        </w:rPr>
        <w:t>value of accrued legacy income monthly</w:t>
      </w:r>
    </w:p>
    <w:p w14:paraId="18D3E486" w14:textId="55469621" w:rsidR="005868B4" w:rsidRPr="006A20A5" w:rsidRDefault="005868B4" w:rsidP="005868B4">
      <w:pPr>
        <w:numPr>
          <w:ilvl w:val="0"/>
          <w:numId w:val="1"/>
        </w:numPr>
        <w:jc w:val="both"/>
        <w:rPr>
          <w:rFonts w:asciiTheme="minorHAnsi" w:hAnsiTheme="minorHAnsi" w:cstheme="minorHAnsi"/>
          <w:sz w:val="22"/>
          <w:szCs w:val="22"/>
          <w:lang w:val="en-GB"/>
        </w:rPr>
      </w:pPr>
      <w:r w:rsidRPr="006A20A5">
        <w:rPr>
          <w:rFonts w:asciiTheme="minorHAnsi" w:hAnsiTheme="minorHAnsi" w:cstheme="minorHAnsi"/>
          <w:sz w:val="22"/>
          <w:szCs w:val="22"/>
          <w:lang w:val="en-GB"/>
        </w:rPr>
        <w:t xml:space="preserve">Identify possible improvements to processes and controls </w:t>
      </w:r>
      <w:r w:rsidR="00C93020" w:rsidRPr="006A20A5">
        <w:rPr>
          <w:rFonts w:asciiTheme="minorHAnsi" w:hAnsiTheme="minorHAnsi" w:cstheme="minorHAnsi"/>
          <w:sz w:val="22"/>
          <w:szCs w:val="22"/>
          <w:lang w:val="en-GB"/>
        </w:rPr>
        <w:t xml:space="preserve">(both manual and relating to systems) </w:t>
      </w:r>
      <w:r w:rsidRPr="006A20A5">
        <w:rPr>
          <w:rFonts w:asciiTheme="minorHAnsi" w:hAnsiTheme="minorHAnsi" w:cstheme="minorHAnsi"/>
          <w:sz w:val="22"/>
          <w:szCs w:val="22"/>
          <w:lang w:val="en-GB"/>
        </w:rPr>
        <w:t>and to enhance reporting of performance a</w:t>
      </w:r>
      <w:r w:rsidR="00766C80" w:rsidRPr="006A20A5">
        <w:rPr>
          <w:rFonts w:asciiTheme="minorHAnsi" w:hAnsiTheme="minorHAnsi" w:cstheme="minorHAnsi"/>
          <w:sz w:val="22"/>
          <w:szCs w:val="22"/>
          <w:lang w:val="en-GB"/>
        </w:rPr>
        <w:t>n</w:t>
      </w:r>
      <w:r w:rsidRPr="006A20A5">
        <w:rPr>
          <w:rFonts w:asciiTheme="minorHAnsi" w:hAnsiTheme="minorHAnsi" w:cstheme="minorHAnsi"/>
          <w:sz w:val="22"/>
          <w:szCs w:val="22"/>
          <w:lang w:val="en-GB"/>
        </w:rPr>
        <w:t>d budgets</w:t>
      </w:r>
      <w:r w:rsidR="00C93020" w:rsidRPr="006A20A5">
        <w:rPr>
          <w:rFonts w:asciiTheme="minorHAnsi" w:hAnsiTheme="minorHAnsi" w:cstheme="minorHAnsi"/>
          <w:sz w:val="22"/>
          <w:szCs w:val="22"/>
          <w:lang w:val="en-GB"/>
        </w:rPr>
        <w:t>.  A</w:t>
      </w:r>
      <w:r w:rsidRPr="006A20A5">
        <w:rPr>
          <w:rFonts w:asciiTheme="minorHAnsi" w:hAnsiTheme="minorHAnsi" w:cstheme="minorHAnsi"/>
          <w:sz w:val="22"/>
          <w:szCs w:val="22"/>
          <w:lang w:val="en-GB"/>
        </w:rPr>
        <w:t>fter agreeing them with the  Director of Finance</w:t>
      </w:r>
      <w:r w:rsidR="00783DB4" w:rsidRPr="006A20A5">
        <w:rPr>
          <w:rFonts w:asciiTheme="minorHAnsi" w:hAnsiTheme="minorHAnsi" w:cstheme="minorHAnsi"/>
          <w:sz w:val="22"/>
          <w:szCs w:val="22"/>
          <w:lang w:val="en-GB"/>
        </w:rPr>
        <w:t xml:space="preserve"> of Administration</w:t>
      </w:r>
      <w:r w:rsidRPr="006A20A5">
        <w:rPr>
          <w:rFonts w:asciiTheme="minorHAnsi" w:hAnsiTheme="minorHAnsi" w:cstheme="minorHAnsi"/>
          <w:sz w:val="22"/>
          <w:szCs w:val="22"/>
          <w:lang w:val="en-GB"/>
        </w:rPr>
        <w:t xml:space="preserve">, work with the team and with other departments to implement those improvements </w:t>
      </w:r>
    </w:p>
    <w:p w14:paraId="13F2B0C4" w14:textId="43973A78" w:rsidR="005868B4" w:rsidRPr="006A20A5" w:rsidRDefault="005868B4" w:rsidP="005868B4">
      <w:pPr>
        <w:numPr>
          <w:ilvl w:val="0"/>
          <w:numId w:val="1"/>
        </w:numPr>
        <w:jc w:val="both"/>
        <w:rPr>
          <w:rFonts w:asciiTheme="minorHAnsi" w:hAnsiTheme="minorHAnsi" w:cstheme="minorHAnsi"/>
          <w:sz w:val="22"/>
          <w:szCs w:val="22"/>
          <w:lang w:val="en-GB"/>
        </w:rPr>
      </w:pPr>
      <w:r w:rsidRPr="006A20A5">
        <w:rPr>
          <w:rFonts w:asciiTheme="minorHAnsi" w:hAnsiTheme="minorHAnsi" w:cstheme="minorHAnsi"/>
          <w:sz w:val="22"/>
          <w:szCs w:val="22"/>
          <w:lang w:val="en-GB"/>
        </w:rPr>
        <w:t>Monitor organisation-wide compliance with those financial procedures for which the job holder is responsible, reminding staff appropriately of the need to comply and alerting the Director of Finance</w:t>
      </w:r>
      <w:r w:rsidR="00783DB4" w:rsidRPr="006A20A5">
        <w:rPr>
          <w:rFonts w:asciiTheme="minorHAnsi" w:hAnsiTheme="minorHAnsi" w:cstheme="minorHAnsi"/>
          <w:sz w:val="22"/>
          <w:szCs w:val="22"/>
          <w:lang w:val="en-GB"/>
        </w:rPr>
        <w:t xml:space="preserve"> and Administration</w:t>
      </w:r>
      <w:r w:rsidRPr="006A20A5">
        <w:rPr>
          <w:rFonts w:asciiTheme="minorHAnsi" w:hAnsiTheme="minorHAnsi" w:cstheme="minorHAnsi"/>
          <w:sz w:val="22"/>
          <w:szCs w:val="22"/>
          <w:lang w:val="en-GB"/>
        </w:rPr>
        <w:t xml:space="preserve"> to instances of material or repeated non-compliance</w:t>
      </w:r>
    </w:p>
    <w:p w14:paraId="6073F8A3" w14:textId="4FE438D1" w:rsidR="005868B4" w:rsidRPr="006A20A5" w:rsidRDefault="005868B4" w:rsidP="005868B4">
      <w:pPr>
        <w:numPr>
          <w:ilvl w:val="0"/>
          <w:numId w:val="1"/>
        </w:numPr>
        <w:rPr>
          <w:rFonts w:asciiTheme="minorHAnsi" w:hAnsiTheme="minorHAnsi" w:cstheme="minorHAnsi"/>
          <w:sz w:val="22"/>
          <w:szCs w:val="22"/>
          <w:lang w:val="en-GB"/>
        </w:rPr>
      </w:pPr>
      <w:r w:rsidRPr="006A20A5">
        <w:rPr>
          <w:rFonts w:asciiTheme="minorHAnsi" w:hAnsiTheme="minorHAnsi" w:cstheme="minorHAnsi"/>
          <w:sz w:val="22"/>
          <w:szCs w:val="22"/>
          <w:lang w:val="en-GB"/>
        </w:rPr>
        <w:lastRenderedPageBreak/>
        <w:t>Work with Finance colleagues</w:t>
      </w:r>
      <w:r w:rsidR="00C93020" w:rsidRPr="006A20A5">
        <w:rPr>
          <w:rFonts w:asciiTheme="minorHAnsi" w:hAnsiTheme="minorHAnsi" w:cstheme="minorHAnsi"/>
          <w:sz w:val="22"/>
          <w:szCs w:val="22"/>
          <w:lang w:val="en-GB"/>
        </w:rPr>
        <w:t xml:space="preserve"> and the business </w:t>
      </w:r>
      <w:r w:rsidRPr="006A20A5">
        <w:rPr>
          <w:rFonts w:asciiTheme="minorHAnsi" w:hAnsiTheme="minorHAnsi" w:cstheme="minorHAnsi"/>
          <w:sz w:val="22"/>
          <w:szCs w:val="22"/>
          <w:lang w:val="en-GB"/>
        </w:rPr>
        <w:t>to ensure accurate and timely recording of all income and expenditure</w:t>
      </w:r>
    </w:p>
    <w:p w14:paraId="5C167036" w14:textId="0F88031D" w:rsidR="005868B4" w:rsidRPr="006A20A5" w:rsidRDefault="005868B4" w:rsidP="005868B4">
      <w:pPr>
        <w:numPr>
          <w:ilvl w:val="0"/>
          <w:numId w:val="1"/>
        </w:numPr>
        <w:jc w:val="both"/>
        <w:rPr>
          <w:rFonts w:asciiTheme="minorHAnsi" w:hAnsiTheme="minorHAnsi" w:cstheme="minorHAnsi"/>
          <w:sz w:val="22"/>
          <w:szCs w:val="22"/>
          <w:lang w:val="en-GB"/>
        </w:rPr>
      </w:pPr>
      <w:r w:rsidRPr="006A20A5">
        <w:rPr>
          <w:rFonts w:asciiTheme="minorHAnsi" w:hAnsiTheme="minorHAnsi" w:cstheme="minorHAnsi"/>
          <w:sz w:val="22"/>
          <w:szCs w:val="22"/>
          <w:lang w:val="en-GB"/>
        </w:rPr>
        <w:t>Working with other departments to facilitate the migration of financial information as required</w:t>
      </w:r>
    </w:p>
    <w:p w14:paraId="6FEC19F1" w14:textId="17033D80" w:rsidR="00554B55" w:rsidRDefault="00554B55" w:rsidP="00554B55">
      <w:pPr>
        <w:numPr>
          <w:ilvl w:val="0"/>
          <w:numId w:val="1"/>
        </w:numPr>
        <w:rPr>
          <w:rFonts w:asciiTheme="minorHAnsi" w:hAnsiTheme="minorHAnsi" w:cstheme="minorHAnsi"/>
          <w:sz w:val="22"/>
          <w:szCs w:val="22"/>
          <w:lang w:val="en-GB"/>
        </w:rPr>
      </w:pPr>
      <w:r w:rsidRPr="006A20A5">
        <w:rPr>
          <w:rFonts w:asciiTheme="minorHAnsi" w:hAnsiTheme="minorHAnsi" w:cstheme="minorHAnsi"/>
          <w:sz w:val="22"/>
          <w:szCs w:val="22"/>
          <w:lang w:val="en-GB"/>
        </w:rPr>
        <w:t>Assist the Director of Finance and Administration in preparing for statutory and other auditors by providing analysis and answering queries</w:t>
      </w:r>
    </w:p>
    <w:p w14:paraId="725B27D2" w14:textId="30942839" w:rsidR="00CD6187" w:rsidRPr="00CD6187" w:rsidRDefault="00CD6187" w:rsidP="00CD6187">
      <w:pPr>
        <w:pStyle w:val="NoSpacing"/>
        <w:numPr>
          <w:ilvl w:val="0"/>
          <w:numId w:val="1"/>
        </w:numPr>
        <w:rPr>
          <w:rFonts w:asciiTheme="minorHAnsi" w:hAnsiTheme="minorHAnsi" w:cstheme="minorHAnsi"/>
        </w:rPr>
      </w:pPr>
      <w:r w:rsidRPr="009D6DBA">
        <w:rPr>
          <w:rFonts w:asciiTheme="minorHAnsi" w:hAnsiTheme="minorHAnsi" w:cstheme="minorHAnsi"/>
        </w:rPr>
        <w:t>Maintain an up to date record of processes and procedures which enables others to carry out tasks if required</w:t>
      </w:r>
    </w:p>
    <w:p w14:paraId="63DBB024" w14:textId="6B9A3F5A" w:rsidR="00094B1D" w:rsidRPr="006A20A5" w:rsidRDefault="005868B4" w:rsidP="00B54FAB">
      <w:pPr>
        <w:numPr>
          <w:ilvl w:val="0"/>
          <w:numId w:val="1"/>
        </w:numPr>
        <w:rPr>
          <w:rFonts w:asciiTheme="minorHAnsi" w:hAnsiTheme="minorHAnsi" w:cstheme="minorHAnsi"/>
          <w:sz w:val="22"/>
          <w:szCs w:val="22"/>
          <w:lang w:val="en-GB"/>
        </w:rPr>
      </w:pPr>
      <w:r w:rsidRPr="006A20A5">
        <w:rPr>
          <w:rFonts w:asciiTheme="minorHAnsi" w:hAnsiTheme="minorHAnsi" w:cstheme="minorHAnsi"/>
          <w:sz w:val="22"/>
          <w:szCs w:val="22"/>
          <w:lang w:val="en-GB"/>
        </w:rPr>
        <w:t xml:space="preserve">Carry out </w:t>
      </w:r>
      <w:r w:rsidR="00AE00C6">
        <w:rPr>
          <w:rFonts w:asciiTheme="minorHAnsi" w:hAnsiTheme="minorHAnsi" w:cstheme="minorHAnsi"/>
          <w:sz w:val="22"/>
          <w:szCs w:val="22"/>
          <w:lang w:val="en-GB"/>
        </w:rPr>
        <w:t>other job related tasks</w:t>
      </w:r>
      <w:r w:rsidR="007900DD">
        <w:rPr>
          <w:rFonts w:asciiTheme="minorHAnsi" w:hAnsiTheme="minorHAnsi" w:cstheme="minorHAnsi"/>
          <w:sz w:val="22"/>
          <w:szCs w:val="22"/>
          <w:lang w:val="en-GB"/>
        </w:rPr>
        <w:t xml:space="preserve"> as requested by the Director of Finance and Administration</w:t>
      </w:r>
      <w:r w:rsidR="00783DB4" w:rsidRPr="006A20A5">
        <w:rPr>
          <w:rFonts w:asciiTheme="minorHAnsi" w:hAnsiTheme="minorHAnsi" w:cstheme="minorHAnsi"/>
          <w:sz w:val="22"/>
          <w:szCs w:val="22"/>
          <w:lang w:val="en-GB"/>
        </w:rPr>
        <w:t xml:space="preserve"> </w:t>
      </w:r>
    </w:p>
    <w:p w14:paraId="5FAA4057" w14:textId="77777777" w:rsidR="00C76326" w:rsidRPr="006A20A5" w:rsidRDefault="00C76326" w:rsidP="00D15690">
      <w:pPr>
        <w:rPr>
          <w:rFonts w:asciiTheme="minorHAnsi" w:hAnsiTheme="minorHAnsi" w:cstheme="minorHAnsi"/>
          <w:b/>
          <w:sz w:val="22"/>
          <w:szCs w:val="22"/>
          <w:lang w:val="en-GB"/>
        </w:rPr>
      </w:pPr>
    </w:p>
    <w:p w14:paraId="4683BDDD" w14:textId="33C7192D" w:rsidR="000F0770" w:rsidRPr="006A20A5" w:rsidRDefault="000F0770" w:rsidP="00D15690">
      <w:pPr>
        <w:rPr>
          <w:rFonts w:asciiTheme="minorHAnsi" w:hAnsiTheme="minorHAnsi" w:cstheme="minorHAnsi"/>
          <w:b/>
          <w:sz w:val="22"/>
          <w:szCs w:val="22"/>
          <w:lang w:val="en-GB"/>
        </w:rPr>
      </w:pPr>
      <w:r w:rsidRPr="006A20A5">
        <w:rPr>
          <w:rFonts w:asciiTheme="minorHAnsi" w:hAnsiTheme="minorHAnsi" w:cstheme="minorHAnsi"/>
          <w:b/>
          <w:sz w:val="22"/>
          <w:szCs w:val="22"/>
          <w:lang w:val="en-GB"/>
        </w:rPr>
        <w:t>Budgeting and reporting</w:t>
      </w:r>
    </w:p>
    <w:p w14:paraId="781DA8C3" w14:textId="4C208112" w:rsidR="000F0770" w:rsidRPr="006A20A5" w:rsidRDefault="00FC5CEF" w:rsidP="002961D0">
      <w:pPr>
        <w:numPr>
          <w:ilvl w:val="0"/>
          <w:numId w:val="1"/>
        </w:numPr>
        <w:rPr>
          <w:rFonts w:asciiTheme="minorHAnsi" w:hAnsiTheme="minorHAnsi" w:cstheme="minorHAnsi"/>
          <w:sz w:val="22"/>
          <w:szCs w:val="22"/>
          <w:lang w:val="en-GB"/>
        </w:rPr>
      </w:pPr>
      <w:r w:rsidRPr="006A20A5">
        <w:rPr>
          <w:rFonts w:asciiTheme="minorHAnsi" w:hAnsiTheme="minorHAnsi" w:cstheme="minorHAnsi"/>
          <w:sz w:val="22"/>
          <w:szCs w:val="22"/>
          <w:lang w:val="en-GB"/>
        </w:rPr>
        <w:t xml:space="preserve">Manage the annual budget </w:t>
      </w:r>
      <w:r w:rsidR="00401BBB" w:rsidRPr="006A20A5">
        <w:rPr>
          <w:rFonts w:asciiTheme="minorHAnsi" w:hAnsiTheme="minorHAnsi" w:cstheme="minorHAnsi"/>
          <w:sz w:val="22"/>
          <w:szCs w:val="22"/>
          <w:lang w:val="en-GB"/>
        </w:rPr>
        <w:t xml:space="preserve">and reforecasting </w:t>
      </w:r>
      <w:r w:rsidRPr="006A20A5">
        <w:rPr>
          <w:rFonts w:asciiTheme="minorHAnsi" w:hAnsiTheme="minorHAnsi" w:cstheme="minorHAnsi"/>
          <w:sz w:val="22"/>
          <w:szCs w:val="22"/>
          <w:lang w:val="en-GB"/>
        </w:rPr>
        <w:t>process including creation of a timetable, templates and guidance for managers</w:t>
      </w:r>
    </w:p>
    <w:p w14:paraId="2B8477D3" w14:textId="2223D52D" w:rsidR="002860F9" w:rsidRPr="006A20A5" w:rsidRDefault="009F06E8" w:rsidP="002860F9">
      <w:pPr>
        <w:numPr>
          <w:ilvl w:val="0"/>
          <w:numId w:val="1"/>
        </w:numPr>
        <w:rPr>
          <w:rFonts w:asciiTheme="minorHAnsi" w:hAnsiTheme="minorHAnsi" w:cstheme="minorHAnsi"/>
          <w:sz w:val="22"/>
          <w:szCs w:val="22"/>
          <w:lang w:val="en-GB"/>
        </w:rPr>
      </w:pPr>
      <w:r w:rsidRPr="006A20A5">
        <w:rPr>
          <w:rFonts w:asciiTheme="minorHAnsi" w:hAnsiTheme="minorHAnsi" w:cstheme="minorHAnsi"/>
          <w:sz w:val="22"/>
          <w:szCs w:val="22"/>
          <w:lang w:val="en-GB"/>
        </w:rPr>
        <w:t xml:space="preserve">To meet </w:t>
      </w:r>
      <w:r w:rsidR="00A242E6" w:rsidRPr="006A20A5">
        <w:rPr>
          <w:rFonts w:asciiTheme="minorHAnsi" w:hAnsiTheme="minorHAnsi" w:cstheme="minorHAnsi"/>
          <w:sz w:val="22"/>
          <w:szCs w:val="22"/>
          <w:lang w:val="en-GB"/>
        </w:rPr>
        <w:t xml:space="preserve">regularly </w:t>
      </w:r>
      <w:r w:rsidRPr="006A20A5">
        <w:rPr>
          <w:rFonts w:asciiTheme="minorHAnsi" w:hAnsiTheme="minorHAnsi" w:cstheme="minorHAnsi"/>
          <w:sz w:val="22"/>
          <w:szCs w:val="22"/>
          <w:lang w:val="en-GB"/>
        </w:rPr>
        <w:t xml:space="preserve">with managers to understand their </w:t>
      </w:r>
      <w:r w:rsidR="002905C4" w:rsidRPr="006A20A5">
        <w:rPr>
          <w:rFonts w:asciiTheme="minorHAnsi" w:hAnsiTheme="minorHAnsi" w:cstheme="minorHAnsi"/>
          <w:sz w:val="22"/>
          <w:szCs w:val="22"/>
          <w:lang w:val="en-GB"/>
        </w:rPr>
        <w:t>team plans and resourc</w:t>
      </w:r>
      <w:r w:rsidR="00A242E6" w:rsidRPr="006A20A5">
        <w:rPr>
          <w:rFonts w:asciiTheme="minorHAnsi" w:hAnsiTheme="minorHAnsi" w:cstheme="minorHAnsi"/>
          <w:sz w:val="22"/>
          <w:szCs w:val="22"/>
          <w:lang w:val="en-GB"/>
        </w:rPr>
        <w:t>ing</w:t>
      </w:r>
      <w:r w:rsidR="002905C4" w:rsidRPr="006A20A5">
        <w:rPr>
          <w:rFonts w:asciiTheme="minorHAnsi" w:hAnsiTheme="minorHAnsi" w:cstheme="minorHAnsi"/>
          <w:sz w:val="22"/>
          <w:szCs w:val="22"/>
          <w:lang w:val="en-GB"/>
        </w:rPr>
        <w:t xml:space="preserve"> needs</w:t>
      </w:r>
    </w:p>
    <w:p w14:paraId="5DC329DD" w14:textId="60D92E46" w:rsidR="00A242E6" w:rsidRPr="006A20A5" w:rsidRDefault="00A242E6" w:rsidP="002961D0">
      <w:pPr>
        <w:numPr>
          <w:ilvl w:val="0"/>
          <w:numId w:val="1"/>
        </w:numPr>
        <w:rPr>
          <w:rFonts w:asciiTheme="minorHAnsi" w:hAnsiTheme="minorHAnsi" w:cstheme="minorHAnsi"/>
          <w:sz w:val="22"/>
          <w:szCs w:val="22"/>
          <w:lang w:val="en-GB"/>
        </w:rPr>
      </w:pPr>
      <w:r w:rsidRPr="006A20A5">
        <w:rPr>
          <w:rFonts w:asciiTheme="minorHAnsi" w:hAnsiTheme="minorHAnsi" w:cstheme="minorHAnsi"/>
          <w:sz w:val="22"/>
          <w:szCs w:val="22"/>
          <w:lang w:val="en-GB"/>
        </w:rPr>
        <w:t xml:space="preserve">To produce monthly management accounts </w:t>
      </w:r>
      <w:r w:rsidR="00236369" w:rsidRPr="006A20A5">
        <w:rPr>
          <w:rFonts w:asciiTheme="minorHAnsi" w:hAnsiTheme="minorHAnsi" w:cstheme="minorHAnsi"/>
          <w:sz w:val="22"/>
          <w:szCs w:val="22"/>
          <w:lang w:val="en-GB"/>
        </w:rPr>
        <w:t>and accompanying analysis, ensuring that accruals and prepayments are complete</w:t>
      </w:r>
    </w:p>
    <w:p w14:paraId="06D113A4" w14:textId="1F1A6D83" w:rsidR="00AA09C8" w:rsidRPr="006A20A5" w:rsidRDefault="00AA09C8" w:rsidP="002961D0">
      <w:pPr>
        <w:numPr>
          <w:ilvl w:val="0"/>
          <w:numId w:val="1"/>
        </w:numPr>
        <w:rPr>
          <w:rFonts w:asciiTheme="minorHAnsi" w:hAnsiTheme="minorHAnsi" w:cstheme="minorHAnsi"/>
          <w:sz w:val="22"/>
          <w:szCs w:val="22"/>
          <w:lang w:val="en-GB"/>
        </w:rPr>
      </w:pPr>
      <w:r w:rsidRPr="006A20A5">
        <w:rPr>
          <w:rFonts w:asciiTheme="minorHAnsi" w:hAnsiTheme="minorHAnsi" w:cstheme="minorHAnsi"/>
          <w:sz w:val="22"/>
          <w:szCs w:val="22"/>
          <w:lang w:val="en-GB"/>
        </w:rPr>
        <w:t xml:space="preserve">To assist managers in the design of </w:t>
      </w:r>
      <w:r w:rsidR="00671774" w:rsidRPr="006A20A5">
        <w:rPr>
          <w:rFonts w:asciiTheme="minorHAnsi" w:hAnsiTheme="minorHAnsi" w:cstheme="minorHAnsi"/>
          <w:sz w:val="22"/>
          <w:szCs w:val="22"/>
          <w:lang w:val="en-GB"/>
        </w:rPr>
        <w:t xml:space="preserve">new KPIs and reporting that will support </w:t>
      </w:r>
      <w:r w:rsidR="008D0CDA" w:rsidRPr="006A20A5">
        <w:rPr>
          <w:rFonts w:asciiTheme="minorHAnsi" w:hAnsiTheme="minorHAnsi" w:cstheme="minorHAnsi"/>
          <w:sz w:val="22"/>
          <w:szCs w:val="22"/>
          <w:lang w:val="en-GB"/>
        </w:rPr>
        <w:t>organisational strategy</w:t>
      </w:r>
    </w:p>
    <w:p w14:paraId="4A939016" w14:textId="4A013ACD" w:rsidR="000F0770" w:rsidRPr="006E209C" w:rsidRDefault="008D0CDA" w:rsidP="00D15690">
      <w:pPr>
        <w:numPr>
          <w:ilvl w:val="0"/>
          <w:numId w:val="1"/>
        </w:numPr>
        <w:rPr>
          <w:rFonts w:asciiTheme="minorHAnsi" w:hAnsiTheme="minorHAnsi" w:cstheme="minorHAnsi"/>
          <w:sz w:val="22"/>
          <w:szCs w:val="22"/>
          <w:lang w:val="en-GB"/>
        </w:rPr>
      </w:pPr>
      <w:r w:rsidRPr="006A20A5">
        <w:rPr>
          <w:rFonts w:asciiTheme="minorHAnsi" w:hAnsiTheme="minorHAnsi" w:cstheme="minorHAnsi"/>
          <w:sz w:val="22"/>
          <w:szCs w:val="22"/>
          <w:lang w:val="en-GB"/>
        </w:rPr>
        <w:t xml:space="preserve">To understand </w:t>
      </w:r>
      <w:r w:rsidR="00C05837" w:rsidRPr="006A20A5">
        <w:rPr>
          <w:rFonts w:asciiTheme="minorHAnsi" w:hAnsiTheme="minorHAnsi" w:cstheme="minorHAnsi"/>
          <w:sz w:val="22"/>
          <w:szCs w:val="22"/>
          <w:lang w:val="en-GB"/>
        </w:rPr>
        <w:t xml:space="preserve">all the income streams, their associated costs and planned </w:t>
      </w:r>
      <w:r w:rsidR="00100E19" w:rsidRPr="006A20A5">
        <w:rPr>
          <w:rFonts w:asciiTheme="minorHAnsi" w:hAnsiTheme="minorHAnsi" w:cstheme="minorHAnsi"/>
          <w:sz w:val="22"/>
          <w:szCs w:val="22"/>
          <w:lang w:val="en-GB"/>
        </w:rPr>
        <w:t xml:space="preserve">strategies and work with fundraisers to ensure we have the data and </w:t>
      </w:r>
      <w:r w:rsidR="00E53326" w:rsidRPr="006A20A5">
        <w:rPr>
          <w:rFonts w:asciiTheme="minorHAnsi" w:hAnsiTheme="minorHAnsi" w:cstheme="minorHAnsi"/>
          <w:sz w:val="22"/>
          <w:szCs w:val="22"/>
          <w:lang w:val="en-GB"/>
        </w:rPr>
        <w:t xml:space="preserve">tools necessary to be able to track performance and learn from </w:t>
      </w:r>
      <w:r w:rsidR="00A66865" w:rsidRPr="006A20A5">
        <w:rPr>
          <w:rFonts w:asciiTheme="minorHAnsi" w:hAnsiTheme="minorHAnsi" w:cstheme="minorHAnsi"/>
          <w:sz w:val="22"/>
          <w:szCs w:val="22"/>
          <w:lang w:val="en-GB"/>
        </w:rPr>
        <w:t>results</w:t>
      </w:r>
    </w:p>
    <w:p w14:paraId="6F3FA94C" w14:textId="77777777" w:rsidR="000F0770" w:rsidRPr="006A20A5" w:rsidRDefault="000F0770" w:rsidP="00D15690">
      <w:pPr>
        <w:rPr>
          <w:rFonts w:asciiTheme="minorHAnsi" w:hAnsiTheme="minorHAnsi" w:cstheme="minorHAnsi"/>
          <w:b/>
          <w:sz w:val="22"/>
          <w:szCs w:val="22"/>
          <w:lang w:val="en-GB"/>
        </w:rPr>
      </w:pPr>
    </w:p>
    <w:p w14:paraId="21733C53" w14:textId="4717986F" w:rsidR="00D15690" w:rsidRPr="006A20A5" w:rsidRDefault="00D15690" w:rsidP="00D15690">
      <w:pPr>
        <w:rPr>
          <w:rFonts w:asciiTheme="minorHAnsi" w:hAnsiTheme="minorHAnsi" w:cstheme="minorHAnsi"/>
          <w:b/>
          <w:sz w:val="22"/>
          <w:szCs w:val="22"/>
          <w:lang w:val="en-GB"/>
        </w:rPr>
      </w:pPr>
      <w:r w:rsidRPr="006A20A5">
        <w:rPr>
          <w:rFonts w:asciiTheme="minorHAnsi" w:hAnsiTheme="minorHAnsi" w:cstheme="minorHAnsi"/>
          <w:b/>
          <w:sz w:val="22"/>
          <w:szCs w:val="22"/>
          <w:lang w:val="en-GB"/>
        </w:rPr>
        <w:t>Farm income</w:t>
      </w:r>
    </w:p>
    <w:p w14:paraId="5CDDF326" w14:textId="77777777" w:rsidR="00E310E5" w:rsidRPr="006A20A5" w:rsidRDefault="00094B1D" w:rsidP="000040B1">
      <w:pPr>
        <w:numPr>
          <w:ilvl w:val="0"/>
          <w:numId w:val="1"/>
        </w:numPr>
        <w:rPr>
          <w:rFonts w:asciiTheme="minorHAnsi" w:hAnsiTheme="minorHAnsi" w:cstheme="minorHAnsi"/>
          <w:sz w:val="22"/>
          <w:szCs w:val="22"/>
          <w:lang w:val="en-GB"/>
        </w:rPr>
      </w:pPr>
      <w:r w:rsidRPr="006A20A5">
        <w:rPr>
          <w:rFonts w:asciiTheme="minorHAnsi" w:hAnsiTheme="minorHAnsi" w:cstheme="minorHAnsi"/>
          <w:sz w:val="22"/>
          <w:szCs w:val="22"/>
          <w:lang w:val="en-GB"/>
        </w:rPr>
        <w:t>R</w:t>
      </w:r>
      <w:r w:rsidR="00E310E5" w:rsidRPr="006A20A5">
        <w:rPr>
          <w:rFonts w:asciiTheme="minorHAnsi" w:hAnsiTheme="minorHAnsi" w:cstheme="minorHAnsi"/>
          <w:sz w:val="22"/>
          <w:szCs w:val="22"/>
          <w:lang w:val="en-GB"/>
        </w:rPr>
        <w:t>ecord</w:t>
      </w:r>
      <w:r w:rsidRPr="006A20A5">
        <w:rPr>
          <w:rFonts w:asciiTheme="minorHAnsi" w:hAnsiTheme="minorHAnsi" w:cstheme="minorHAnsi"/>
          <w:sz w:val="22"/>
          <w:szCs w:val="22"/>
          <w:lang w:val="en-GB"/>
        </w:rPr>
        <w:t xml:space="preserve"> </w:t>
      </w:r>
      <w:r w:rsidR="00E310E5" w:rsidRPr="006A20A5">
        <w:rPr>
          <w:rFonts w:asciiTheme="minorHAnsi" w:hAnsiTheme="minorHAnsi" w:cstheme="minorHAnsi"/>
          <w:sz w:val="22"/>
          <w:szCs w:val="22"/>
          <w:lang w:val="en-GB"/>
        </w:rPr>
        <w:t>and monitor</w:t>
      </w:r>
      <w:r w:rsidRPr="006A20A5">
        <w:rPr>
          <w:rFonts w:asciiTheme="minorHAnsi" w:hAnsiTheme="minorHAnsi" w:cstheme="minorHAnsi"/>
          <w:sz w:val="22"/>
          <w:szCs w:val="22"/>
          <w:lang w:val="en-GB"/>
        </w:rPr>
        <w:t xml:space="preserve"> </w:t>
      </w:r>
      <w:r w:rsidR="00E310E5" w:rsidRPr="006A20A5">
        <w:rPr>
          <w:rFonts w:asciiTheme="minorHAnsi" w:hAnsiTheme="minorHAnsi" w:cstheme="minorHAnsi"/>
          <w:sz w:val="22"/>
          <w:szCs w:val="22"/>
          <w:lang w:val="en-GB"/>
        </w:rPr>
        <w:t>Farm and Visitor Centre income</w:t>
      </w:r>
      <w:r w:rsidRPr="006A20A5">
        <w:rPr>
          <w:rFonts w:asciiTheme="minorHAnsi" w:hAnsiTheme="minorHAnsi" w:cstheme="minorHAnsi"/>
          <w:sz w:val="22"/>
          <w:szCs w:val="22"/>
          <w:lang w:val="en-GB"/>
        </w:rPr>
        <w:t xml:space="preserve"> ensuring that till records, cash and credit card information is re</w:t>
      </w:r>
      <w:r w:rsidR="006138D6" w:rsidRPr="006A20A5">
        <w:rPr>
          <w:rFonts w:asciiTheme="minorHAnsi" w:hAnsiTheme="minorHAnsi" w:cstheme="minorHAnsi"/>
          <w:sz w:val="22"/>
          <w:szCs w:val="22"/>
          <w:lang w:val="en-GB"/>
        </w:rPr>
        <w:t>conciled and accurate</w:t>
      </w:r>
    </w:p>
    <w:p w14:paraId="49C5DF15" w14:textId="77777777" w:rsidR="00094B1D" w:rsidRPr="006A20A5" w:rsidRDefault="006138D6" w:rsidP="000040B1">
      <w:pPr>
        <w:numPr>
          <w:ilvl w:val="0"/>
          <w:numId w:val="1"/>
        </w:numPr>
        <w:rPr>
          <w:rFonts w:asciiTheme="minorHAnsi" w:hAnsiTheme="minorHAnsi" w:cstheme="minorHAnsi"/>
          <w:sz w:val="22"/>
          <w:szCs w:val="22"/>
          <w:lang w:val="en-GB"/>
        </w:rPr>
      </w:pPr>
      <w:r w:rsidRPr="006A20A5">
        <w:rPr>
          <w:rFonts w:asciiTheme="minorHAnsi" w:hAnsiTheme="minorHAnsi" w:cstheme="minorHAnsi"/>
          <w:sz w:val="22"/>
          <w:szCs w:val="22"/>
          <w:lang w:val="en-GB"/>
        </w:rPr>
        <w:t>Ensure that VAT is accounted for correctly</w:t>
      </w:r>
    </w:p>
    <w:p w14:paraId="470C0025" w14:textId="790E3FA7" w:rsidR="00B81891" w:rsidRPr="006A20A5" w:rsidRDefault="00B81891" w:rsidP="00B81891">
      <w:pPr>
        <w:numPr>
          <w:ilvl w:val="0"/>
          <w:numId w:val="1"/>
        </w:numPr>
        <w:jc w:val="both"/>
        <w:rPr>
          <w:rFonts w:asciiTheme="minorHAnsi" w:hAnsiTheme="minorHAnsi" w:cstheme="minorHAnsi"/>
          <w:sz w:val="22"/>
          <w:szCs w:val="22"/>
          <w:lang w:val="en-GB"/>
        </w:rPr>
      </w:pPr>
      <w:r w:rsidRPr="006A20A5">
        <w:rPr>
          <w:rFonts w:asciiTheme="minorHAnsi" w:hAnsiTheme="minorHAnsi" w:cstheme="minorHAnsi"/>
          <w:sz w:val="22"/>
          <w:szCs w:val="22"/>
          <w:lang w:val="en-GB"/>
        </w:rPr>
        <w:t>Review transactions prior to processing for unusual items and draw them to the attention of the Director of Finance</w:t>
      </w:r>
      <w:r w:rsidR="00794FFC" w:rsidRPr="006A20A5">
        <w:rPr>
          <w:rFonts w:asciiTheme="minorHAnsi" w:hAnsiTheme="minorHAnsi" w:cstheme="minorHAnsi"/>
          <w:sz w:val="22"/>
          <w:szCs w:val="22"/>
          <w:lang w:val="en-GB"/>
        </w:rPr>
        <w:t xml:space="preserve"> a</w:t>
      </w:r>
      <w:r w:rsidR="008F1310" w:rsidRPr="006A20A5">
        <w:rPr>
          <w:rFonts w:asciiTheme="minorHAnsi" w:hAnsiTheme="minorHAnsi" w:cstheme="minorHAnsi"/>
          <w:sz w:val="22"/>
          <w:szCs w:val="22"/>
          <w:lang w:val="en-GB"/>
        </w:rPr>
        <w:t>n</w:t>
      </w:r>
      <w:r w:rsidR="00794FFC" w:rsidRPr="006A20A5">
        <w:rPr>
          <w:rFonts w:asciiTheme="minorHAnsi" w:hAnsiTheme="minorHAnsi" w:cstheme="minorHAnsi"/>
          <w:sz w:val="22"/>
          <w:szCs w:val="22"/>
          <w:lang w:val="en-GB"/>
        </w:rPr>
        <w:t>d Administration</w:t>
      </w:r>
    </w:p>
    <w:p w14:paraId="326E6B47" w14:textId="77777777" w:rsidR="006138D6" w:rsidRPr="006A20A5" w:rsidRDefault="006138D6" w:rsidP="000040B1">
      <w:pPr>
        <w:numPr>
          <w:ilvl w:val="0"/>
          <w:numId w:val="1"/>
        </w:numPr>
        <w:rPr>
          <w:rFonts w:asciiTheme="minorHAnsi" w:hAnsiTheme="minorHAnsi" w:cstheme="minorHAnsi"/>
          <w:sz w:val="22"/>
          <w:szCs w:val="22"/>
          <w:lang w:val="en-GB"/>
        </w:rPr>
      </w:pPr>
      <w:r w:rsidRPr="006A20A5">
        <w:rPr>
          <w:rFonts w:asciiTheme="minorHAnsi" w:hAnsiTheme="minorHAnsi" w:cstheme="minorHAnsi"/>
          <w:sz w:val="22"/>
          <w:szCs w:val="22"/>
          <w:lang w:val="en-GB"/>
        </w:rPr>
        <w:t>Work with Visitor Centre staff to ensure that processes and procedures are up to date and complied with</w:t>
      </w:r>
    </w:p>
    <w:p w14:paraId="5116427B" w14:textId="54B69F19" w:rsidR="006138D6" w:rsidRPr="006A20A5" w:rsidRDefault="006138D6" w:rsidP="000040B1">
      <w:pPr>
        <w:numPr>
          <w:ilvl w:val="0"/>
          <w:numId w:val="1"/>
        </w:numPr>
        <w:rPr>
          <w:rFonts w:asciiTheme="minorHAnsi" w:hAnsiTheme="minorHAnsi" w:cstheme="minorHAnsi"/>
          <w:sz w:val="22"/>
          <w:szCs w:val="22"/>
          <w:lang w:val="en-GB"/>
        </w:rPr>
      </w:pPr>
      <w:r w:rsidRPr="006A20A5">
        <w:rPr>
          <w:rFonts w:asciiTheme="minorHAnsi" w:hAnsiTheme="minorHAnsi" w:cstheme="minorHAnsi"/>
          <w:sz w:val="22"/>
          <w:szCs w:val="22"/>
          <w:lang w:val="en-GB"/>
        </w:rPr>
        <w:t>Work with the Head of IT and the Director of Finance</w:t>
      </w:r>
      <w:r w:rsidR="00253E36" w:rsidRPr="006A20A5">
        <w:rPr>
          <w:rFonts w:asciiTheme="minorHAnsi" w:hAnsiTheme="minorHAnsi" w:cstheme="minorHAnsi"/>
          <w:sz w:val="22"/>
          <w:szCs w:val="22"/>
          <w:lang w:val="en-GB"/>
        </w:rPr>
        <w:t xml:space="preserve"> and Administration</w:t>
      </w:r>
      <w:r w:rsidRPr="006A20A5">
        <w:rPr>
          <w:rFonts w:asciiTheme="minorHAnsi" w:hAnsiTheme="minorHAnsi" w:cstheme="minorHAnsi"/>
          <w:sz w:val="22"/>
          <w:szCs w:val="22"/>
          <w:lang w:val="en-GB"/>
        </w:rPr>
        <w:t xml:space="preserve"> in the monitoring and development of </w:t>
      </w:r>
      <w:r w:rsidR="00B54FAB" w:rsidRPr="006A20A5">
        <w:rPr>
          <w:rFonts w:asciiTheme="minorHAnsi" w:hAnsiTheme="minorHAnsi" w:cstheme="minorHAnsi"/>
          <w:sz w:val="22"/>
          <w:szCs w:val="22"/>
          <w:lang w:val="en-GB"/>
        </w:rPr>
        <w:t xml:space="preserve">stock recording, </w:t>
      </w:r>
      <w:r w:rsidRPr="006A20A5">
        <w:rPr>
          <w:rFonts w:asciiTheme="minorHAnsi" w:hAnsiTheme="minorHAnsi" w:cstheme="minorHAnsi"/>
          <w:sz w:val="22"/>
          <w:szCs w:val="22"/>
          <w:lang w:val="en-GB"/>
        </w:rPr>
        <w:t>shop tills and sales</w:t>
      </w:r>
    </w:p>
    <w:p w14:paraId="5E0151A8" w14:textId="77777777" w:rsidR="00002F99" w:rsidRPr="006A20A5" w:rsidRDefault="00002F99" w:rsidP="00002F99">
      <w:pPr>
        <w:numPr>
          <w:ilvl w:val="0"/>
          <w:numId w:val="1"/>
        </w:numPr>
        <w:rPr>
          <w:rFonts w:asciiTheme="minorHAnsi" w:hAnsiTheme="minorHAnsi" w:cstheme="minorHAnsi"/>
          <w:sz w:val="22"/>
          <w:szCs w:val="22"/>
          <w:lang w:val="en-GB"/>
        </w:rPr>
      </w:pPr>
      <w:r w:rsidRPr="006A20A5">
        <w:rPr>
          <w:rFonts w:asciiTheme="minorHAnsi" w:hAnsiTheme="minorHAnsi" w:cstheme="minorHAnsi"/>
          <w:sz w:val="22"/>
          <w:szCs w:val="22"/>
          <w:lang w:val="en-GB"/>
        </w:rPr>
        <w:t>Assist with the banking of incoming funds</w:t>
      </w:r>
    </w:p>
    <w:p w14:paraId="6D91463B" w14:textId="77777777" w:rsidR="00002F99" w:rsidRPr="006A20A5" w:rsidRDefault="00002F99" w:rsidP="006E209C">
      <w:pPr>
        <w:rPr>
          <w:rFonts w:asciiTheme="minorHAnsi" w:hAnsiTheme="minorHAnsi" w:cstheme="minorHAnsi"/>
          <w:sz w:val="22"/>
          <w:szCs w:val="22"/>
          <w:lang w:val="en-GB"/>
        </w:rPr>
      </w:pPr>
    </w:p>
    <w:p w14:paraId="794040C3" w14:textId="77777777" w:rsidR="00B54FAB" w:rsidRPr="006A20A5" w:rsidRDefault="00B54FAB" w:rsidP="00B54FAB">
      <w:pPr>
        <w:rPr>
          <w:rFonts w:asciiTheme="minorHAnsi" w:hAnsiTheme="minorHAnsi" w:cstheme="minorHAnsi"/>
          <w:b/>
          <w:sz w:val="22"/>
          <w:szCs w:val="22"/>
          <w:lang w:val="en-GB"/>
        </w:rPr>
      </w:pPr>
      <w:r w:rsidRPr="006A20A5">
        <w:rPr>
          <w:rFonts w:asciiTheme="minorHAnsi" w:hAnsiTheme="minorHAnsi" w:cstheme="minorHAnsi"/>
          <w:b/>
          <w:sz w:val="22"/>
          <w:szCs w:val="22"/>
          <w:lang w:val="en-GB"/>
        </w:rPr>
        <w:t>Sales invoicing</w:t>
      </w:r>
    </w:p>
    <w:p w14:paraId="3101784B" w14:textId="77777777" w:rsidR="00B54FAB" w:rsidRPr="006A20A5" w:rsidRDefault="00B54FAB" w:rsidP="00B54FAB">
      <w:pPr>
        <w:numPr>
          <w:ilvl w:val="0"/>
          <w:numId w:val="1"/>
        </w:numPr>
        <w:rPr>
          <w:rFonts w:asciiTheme="minorHAnsi" w:hAnsiTheme="minorHAnsi" w:cstheme="minorHAnsi"/>
          <w:sz w:val="22"/>
          <w:szCs w:val="22"/>
          <w:lang w:val="en-GB"/>
        </w:rPr>
      </w:pPr>
      <w:r w:rsidRPr="006A20A5">
        <w:rPr>
          <w:rFonts w:asciiTheme="minorHAnsi" w:hAnsiTheme="minorHAnsi" w:cstheme="minorHAnsi"/>
          <w:sz w:val="22"/>
          <w:szCs w:val="22"/>
          <w:lang w:val="en-GB"/>
        </w:rPr>
        <w:t>Prepare sales invoices based on information provided by others and on contracts and agreements entered into by the Charity.  These will include rental income recharge of expenses, internal (staff) sales, hire of facilities and a range of other income sources</w:t>
      </w:r>
    </w:p>
    <w:p w14:paraId="2070AE0A" w14:textId="77777777" w:rsidR="00B54FAB" w:rsidRPr="006A20A5" w:rsidRDefault="00B54FAB" w:rsidP="00B54FAB">
      <w:pPr>
        <w:numPr>
          <w:ilvl w:val="0"/>
          <w:numId w:val="1"/>
        </w:numPr>
        <w:rPr>
          <w:rFonts w:asciiTheme="minorHAnsi" w:hAnsiTheme="minorHAnsi" w:cstheme="minorHAnsi"/>
          <w:sz w:val="22"/>
          <w:szCs w:val="22"/>
          <w:lang w:val="en-GB"/>
        </w:rPr>
      </w:pPr>
      <w:r w:rsidRPr="006A20A5">
        <w:rPr>
          <w:rFonts w:asciiTheme="minorHAnsi" w:hAnsiTheme="minorHAnsi" w:cstheme="minorHAnsi"/>
          <w:sz w:val="22"/>
          <w:szCs w:val="22"/>
          <w:lang w:val="en-GB"/>
        </w:rPr>
        <w:t>Maintain the sales ledger on Sage, ensuring receipt of money due and the correct billing of internal charges.  Reconcile the sales ledger with Sage nominal control account and carry out the month end procedure. Resolve any queries with customers, review for old or unusual balances</w:t>
      </w:r>
    </w:p>
    <w:p w14:paraId="1DD1727A" w14:textId="77777777" w:rsidR="00B54FAB" w:rsidRPr="006A20A5" w:rsidRDefault="00B54FAB" w:rsidP="00B54FAB">
      <w:pPr>
        <w:numPr>
          <w:ilvl w:val="0"/>
          <w:numId w:val="1"/>
        </w:numPr>
        <w:rPr>
          <w:rFonts w:asciiTheme="minorHAnsi" w:hAnsiTheme="minorHAnsi" w:cstheme="minorHAnsi"/>
          <w:sz w:val="22"/>
          <w:szCs w:val="22"/>
          <w:lang w:val="en-GB"/>
        </w:rPr>
      </w:pPr>
      <w:r w:rsidRPr="006A20A5">
        <w:rPr>
          <w:rFonts w:asciiTheme="minorHAnsi" w:hAnsiTheme="minorHAnsi" w:cstheme="minorHAnsi"/>
          <w:sz w:val="22"/>
          <w:szCs w:val="22"/>
          <w:lang w:val="en-GB"/>
        </w:rPr>
        <w:t>Ensure control over the filing and archiving of all sales ledger documents</w:t>
      </w:r>
    </w:p>
    <w:p w14:paraId="072178AF" w14:textId="77777777" w:rsidR="00B54FAB" w:rsidRPr="006A20A5" w:rsidRDefault="00B54FAB" w:rsidP="00B54FAB">
      <w:pPr>
        <w:numPr>
          <w:ilvl w:val="0"/>
          <w:numId w:val="1"/>
        </w:numPr>
        <w:rPr>
          <w:rFonts w:asciiTheme="minorHAnsi" w:hAnsiTheme="minorHAnsi" w:cstheme="minorHAnsi"/>
          <w:sz w:val="22"/>
          <w:szCs w:val="22"/>
          <w:lang w:val="en-GB"/>
        </w:rPr>
      </w:pPr>
      <w:r w:rsidRPr="006A20A5">
        <w:rPr>
          <w:rFonts w:asciiTheme="minorHAnsi" w:hAnsiTheme="minorHAnsi" w:cstheme="minorHAnsi"/>
          <w:sz w:val="22"/>
          <w:szCs w:val="22"/>
          <w:lang w:val="en-GB"/>
        </w:rPr>
        <w:t>Ensure that VAT is accounted for correctly</w:t>
      </w:r>
    </w:p>
    <w:p w14:paraId="2A1F7431" w14:textId="77777777" w:rsidR="00B54FAB" w:rsidRPr="006A20A5" w:rsidRDefault="00B54FAB" w:rsidP="004739A6">
      <w:pPr>
        <w:rPr>
          <w:rFonts w:asciiTheme="minorHAnsi" w:hAnsiTheme="minorHAnsi" w:cstheme="minorHAnsi"/>
          <w:b/>
          <w:sz w:val="22"/>
          <w:szCs w:val="22"/>
          <w:lang w:val="en-GB"/>
        </w:rPr>
      </w:pPr>
    </w:p>
    <w:p w14:paraId="2B4E1EC7" w14:textId="77777777" w:rsidR="00DB374C" w:rsidRPr="006A20A5" w:rsidRDefault="00DB374C" w:rsidP="00DB374C">
      <w:pPr>
        <w:rPr>
          <w:rFonts w:asciiTheme="minorHAnsi" w:hAnsiTheme="minorHAnsi" w:cstheme="minorHAnsi"/>
          <w:b/>
          <w:sz w:val="22"/>
          <w:szCs w:val="22"/>
        </w:rPr>
      </w:pPr>
    </w:p>
    <w:p w14:paraId="3C4EFA00" w14:textId="77777777" w:rsidR="005E3AD3" w:rsidRDefault="005E3AD3" w:rsidP="00DB374C">
      <w:pPr>
        <w:rPr>
          <w:rFonts w:asciiTheme="minorHAnsi" w:hAnsiTheme="minorHAnsi" w:cstheme="minorHAnsi"/>
          <w:b/>
          <w:sz w:val="22"/>
          <w:szCs w:val="22"/>
        </w:rPr>
      </w:pPr>
    </w:p>
    <w:p w14:paraId="02C809A1" w14:textId="77777777" w:rsidR="005E3AD3" w:rsidRDefault="005E3AD3" w:rsidP="00DB374C">
      <w:pPr>
        <w:rPr>
          <w:rFonts w:asciiTheme="minorHAnsi" w:hAnsiTheme="minorHAnsi" w:cstheme="minorHAnsi"/>
          <w:b/>
          <w:sz w:val="22"/>
          <w:szCs w:val="22"/>
        </w:rPr>
      </w:pPr>
    </w:p>
    <w:p w14:paraId="6EFF7116" w14:textId="3CD998CF" w:rsidR="00DB374C" w:rsidRPr="006A20A5" w:rsidRDefault="0092670D" w:rsidP="00DB374C">
      <w:pPr>
        <w:rPr>
          <w:rFonts w:asciiTheme="minorHAnsi" w:hAnsiTheme="minorHAnsi" w:cstheme="minorHAnsi"/>
          <w:sz w:val="22"/>
          <w:szCs w:val="22"/>
        </w:rPr>
      </w:pPr>
      <w:r>
        <w:rPr>
          <w:rFonts w:asciiTheme="minorHAnsi" w:hAnsiTheme="minorHAnsi" w:cstheme="minorHAnsi"/>
          <w:b/>
          <w:sz w:val="22"/>
          <w:szCs w:val="22"/>
        </w:rPr>
        <w:t>Health &amp; safety</w:t>
      </w:r>
    </w:p>
    <w:p w14:paraId="58A24D0E" w14:textId="77777777" w:rsidR="00DB374C" w:rsidRPr="006A20A5" w:rsidRDefault="00DB374C" w:rsidP="00DB374C">
      <w:pPr>
        <w:pStyle w:val="NoSpacing"/>
        <w:numPr>
          <w:ilvl w:val="0"/>
          <w:numId w:val="5"/>
        </w:numPr>
        <w:rPr>
          <w:rFonts w:asciiTheme="minorHAnsi" w:hAnsiTheme="minorHAnsi" w:cstheme="minorHAnsi"/>
        </w:rPr>
      </w:pPr>
      <w:r w:rsidRPr="006A20A5">
        <w:rPr>
          <w:rFonts w:asciiTheme="minorHAnsi" w:hAnsiTheme="minorHAnsi" w:cstheme="minorHAnsi"/>
        </w:rPr>
        <w:t>To comply with the policies of World Horse Welfare to ensure that risks within the working environment are reduced as low as reasonably practicable</w:t>
      </w:r>
    </w:p>
    <w:p w14:paraId="6572F9DC" w14:textId="77777777" w:rsidR="00DB374C" w:rsidRPr="006A20A5" w:rsidRDefault="00DB374C" w:rsidP="00DB374C">
      <w:pPr>
        <w:pStyle w:val="NoSpacing"/>
        <w:numPr>
          <w:ilvl w:val="0"/>
          <w:numId w:val="5"/>
        </w:numPr>
        <w:rPr>
          <w:rFonts w:asciiTheme="minorHAnsi" w:hAnsiTheme="minorHAnsi" w:cstheme="minorHAnsi"/>
        </w:rPr>
      </w:pPr>
      <w:r w:rsidRPr="006A20A5">
        <w:rPr>
          <w:rFonts w:asciiTheme="minorHAnsi" w:hAnsiTheme="minorHAnsi" w:cstheme="minorHAnsi"/>
        </w:rPr>
        <w:t>To raise any health and safety concerns with your Line Manager or the Health &amp; Safety Officer based at Head Office</w:t>
      </w:r>
    </w:p>
    <w:p w14:paraId="06E85CB8" w14:textId="77777777" w:rsidR="00DB374C" w:rsidRPr="006A20A5" w:rsidRDefault="00DB374C" w:rsidP="001B2980">
      <w:pPr>
        <w:rPr>
          <w:rFonts w:asciiTheme="minorHAnsi" w:hAnsiTheme="minorHAnsi" w:cstheme="minorHAnsi"/>
          <w:sz w:val="22"/>
          <w:szCs w:val="22"/>
          <w:lang w:val="en-GB"/>
        </w:rPr>
      </w:pPr>
    </w:p>
    <w:p w14:paraId="1B39B29F" w14:textId="77777777" w:rsidR="00C06768" w:rsidRPr="006A20A5" w:rsidRDefault="00C06768" w:rsidP="001B2980">
      <w:pPr>
        <w:rPr>
          <w:rFonts w:asciiTheme="minorHAnsi" w:hAnsiTheme="minorHAnsi" w:cstheme="minorHAnsi"/>
          <w:sz w:val="22"/>
          <w:szCs w:val="22"/>
          <w:lang w:val="en-GB"/>
        </w:rPr>
      </w:pPr>
    </w:p>
    <w:p w14:paraId="0F8644F2" w14:textId="77777777" w:rsidR="00C06768" w:rsidRPr="006A20A5" w:rsidRDefault="00EA7FFE" w:rsidP="00C06768">
      <w:pPr>
        <w:rPr>
          <w:rFonts w:asciiTheme="minorHAnsi" w:hAnsiTheme="minorHAnsi" w:cstheme="minorHAnsi"/>
          <w:b/>
          <w:sz w:val="22"/>
          <w:szCs w:val="22"/>
          <w:u w:val="single"/>
          <w:lang w:val="en-GB"/>
        </w:rPr>
      </w:pPr>
      <w:r w:rsidRPr="006A20A5">
        <w:rPr>
          <w:rFonts w:asciiTheme="minorHAnsi" w:hAnsiTheme="minorHAnsi" w:cstheme="minorHAnsi"/>
          <w:b/>
          <w:sz w:val="22"/>
          <w:szCs w:val="22"/>
          <w:u w:val="single"/>
          <w:lang w:val="en-GB"/>
        </w:rPr>
        <w:t>PERSON SPECIFICATION</w:t>
      </w:r>
    </w:p>
    <w:p w14:paraId="2D0FC0D2" w14:textId="77777777" w:rsidR="00E77FD6" w:rsidRPr="006A20A5" w:rsidRDefault="00E77FD6" w:rsidP="00C06768">
      <w:pPr>
        <w:rPr>
          <w:rFonts w:asciiTheme="minorHAnsi" w:hAnsiTheme="minorHAnsi" w:cstheme="minorHAnsi"/>
          <w:b/>
          <w:sz w:val="22"/>
          <w:szCs w:val="22"/>
          <w:u w:val="single"/>
          <w:lang w:val="en-GB"/>
        </w:rPr>
      </w:pPr>
    </w:p>
    <w:p w14:paraId="581EBD57" w14:textId="2F8FC103" w:rsidR="007A4C8B" w:rsidRPr="006A20A5" w:rsidRDefault="007A4C8B" w:rsidP="00FF2A19">
      <w:pPr>
        <w:jc w:val="both"/>
        <w:rPr>
          <w:rFonts w:asciiTheme="minorHAnsi" w:hAnsiTheme="minorHAnsi" w:cstheme="minorHAnsi"/>
          <w:sz w:val="22"/>
          <w:szCs w:val="22"/>
          <w:lang w:val="en-GB"/>
        </w:rPr>
      </w:pPr>
    </w:p>
    <w:tbl>
      <w:tblPr>
        <w:tblStyle w:val="TableGrid"/>
        <w:tblW w:w="9889" w:type="dxa"/>
        <w:tblLook w:val="04A0" w:firstRow="1" w:lastRow="0" w:firstColumn="1" w:lastColumn="0" w:noHBand="0" w:noVBand="1"/>
      </w:tblPr>
      <w:tblGrid>
        <w:gridCol w:w="2973"/>
        <w:gridCol w:w="4393"/>
        <w:gridCol w:w="2523"/>
      </w:tblGrid>
      <w:tr w:rsidR="008E71CD" w:rsidRPr="00FE5587" w14:paraId="71FCA318" w14:textId="77777777" w:rsidTr="00114E21">
        <w:tc>
          <w:tcPr>
            <w:tcW w:w="2973" w:type="dxa"/>
            <w:tcBorders>
              <w:top w:val="single" w:sz="4" w:space="0" w:color="auto"/>
              <w:left w:val="single" w:sz="4" w:space="0" w:color="auto"/>
              <w:bottom w:val="single" w:sz="4" w:space="0" w:color="auto"/>
              <w:right w:val="single" w:sz="4" w:space="0" w:color="auto"/>
            </w:tcBorders>
          </w:tcPr>
          <w:p w14:paraId="0ACA9A6D" w14:textId="77777777" w:rsidR="008E71CD" w:rsidRPr="00FE5587" w:rsidRDefault="008E71CD" w:rsidP="007A63EB">
            <w:pPr>
              <w:pStyle w:val="NoSpacing"/>
              <w:rPr>
                <w:rFonts w:asciiTheme="minorHAnsi" w:hAnsiTheme="minorHAnsi" w:cstheme="minorHAnsi"/>
                <w:b/>
              </w:rPr>
            </w:pPr>
          </w:p>
        </w:tc>
        <w:tc>
          <w:tcPr>
            <w:tcW w:w="4393" w:type="dxa"/>
            <w:tcBorders>
              <w:top w:val="single" w:sz="4" w:space="0" w:color="auto"/>
              <w:left w:val="single" w:sz="4" w:space="0" w:color="auto"/>
              <w:bottom w:val="single" w:sz="4" w:space="0" w:color="auto"/>
              <w:right w:val="single" w:sz="4" w:space="0" w:color="auto"/>
            </w:tcBorders>
            <w:hideMark/>
          </w:tcPr>
          <w:p w14:paraId="19930D82" w14:textId="77777777" w:rsidR="008E71CD" w:rsidRPr="00FE5587" w:rsidRDefault="008E71CD" w:rsidP="007A63EB">
            <w:pPr>
              <w:pStyle w:val="NoSpacing"/>
              <w:rPr>
                <w:rFonts w:asciiTheme="minorHAnsi" w:hAnsiTheme="minorHAnsi" w:cstheme="minorHAnsi"/>
                <w:b/>
              </w:rPr>
            </w:pPr>
          </w:p>
          <w:p w14:paraId="3979F9C3" w14:textId="77777777" w:rsidR="008E71CD" w:rsidRPr="00FE5587" w:rsidRDefault="008E71CD" w:rsidP="007A63EB">
            <w:pPr>
              <w:pStyle w:val="NoSpacing"/>
              <w:rPr>
                <w:rFonts w:asciiTheme="minorHAnsi" w:hAnsiTheme="minorHAnsi" w:cstheme="minorHAnsi"/>
                <w:b/>
              </w:rPr>
            </w:pPr>
            <w:r w:rsidRPr="00FE5587">
              <w:rPr>
                <w:rFonts w:asciiTheme="minorHAnsi" w:hAnsiTheme="minorHAnsi" w:cstheme="minorHAnsi"/>
                <w:b/>
              </w:rPr>
              <w:t>ESSENTIAL</w:t>
            </w:r>
          </w:p>
          <w:p w14:paraId="176F76E6" w14:textId="77777777" w:rsidR="008E71CD" w:rsidRPr="00FE5587" w:rsidRDefault="008E71CD" w:rsidP="007A63EB">
            <w:pPr>
              <w:pStyle w:val="NoSpacing"/>
              <w:rPr>
                <w:rFonts w:asciiTheme="minorHAnsi" w:hAnsiTheme="minorHAnsi" w:cstheme="minorHAnsi"/>
                <w:b/>
              </w:rPr>
            </w:pPr>
          </w:p>
        </w:tc>
        <w:tc>
          <w:tcPr>
            <w:tcW w:w="2523" w:type="dxa"/>
            <w:tcBorders>
              <w:top w:val="single" w:sz="4" w:space="0" w:color="auto"/>
              <w:left w:val="single" w:sz="4" w:space="0" w:color="auto"/>
              <w:bottom w:val="single" w:sz="4" w:space="0" w:color="auto"/>
              <w:right w:val="single" w:sz="4" w:space="0" w:color="auto"/>
            </w:tcBorders>
            <w:hideMark/>
          </w:tcPr>
          <w:p w14:paraId="2A310CDA" w14:textId="77777777" w:rsidR="008E71CD" w:rsidRPr="00FE5587" w:rsidRDefault="008E71CD" w:rsidP="007A63EB">
            <w:pPr>
              <w:pStyle w:val="NoSpacing"/>
              <w:rPr>
                <w:rFonts w:asciiTheme="minorHAnsi" w:hAnsiTheme="minorHAnsi" w:cstheme="minorHAnsi"/>
                <w:b/>
              </w:rPr>
            </w:pPr>
          </w:p>
          <w:p w14:paraId="36C6E2FC" w14:textId="77777777" w:rsidR="008E71CD" w:rsidRPr="00FE5587" w:rsidRDefault="008E71CD" w:rsidP="007A63EB">
            <w:pPr>
              <w:pStyle w:val="NoSpacing"/>
              <w:rPr>
                <w:rFonts w:asciiTheme="minorHAnsi" w:hAnsiTheme="minorHAnsi" w:cstheme="minorHAnsi"/>
                <w:b/>
              </w:rPr>
            </w:pPr>
            <w:r w:rsidRPr="00FE5587">
              <w:rPr>
                <w:rFonts w:asciiTheme="minorHAnsi" w:hAnsiTheme="minorHAnsi" w:cstheme="minorHAnsi"/>
                <w:b/>
              </w:rPr>
              <w:t>DESIRABLE</w:t>
            </w:r>
          </w:p>
          <w:p w14:paraId="06FEA495" w14:textId="77777777" w:rsidR="008E71CD" w:rsidRPr="00FE5587" w:rsidRDefault="008E71CD" w:rsidP="007A63EB">
            <w:pPr>
              <w:pStyle w:val="NoSpacing"/>
              <w:rPr>
                <w:rFonts w:asciiTheme="minorHAnsi" w:hAnsiTheme="minorHAnsi" w:cstheme="minorHAnsi"/>
                <w:b/>
              </w:rPr>
            </w:pPr>
          </w:p>
        </w:tc>
      </w:tr>
      <w:tr w:rsidR="008E71CD" w:rsidRPr="00FE5587" w14:paraId="51BE90BF" w14:textId="77777777" w:rsidTr="00114E21">
        <w:tc>
          <w:tcPr>
            <w:tcW w:w="2973" w:type="dxa"/>
            <w:tcBorders>
              <w:top w:val="single" w:sz="4" w:space="0" w:color="auto"/>
              <w:left w:val="single" w:sz="4" w:space="0" w:color="auto"/>
              <w:bottom w:val="single" w:sz="4" w:space="0" w:color="auto"/>
              <w:right w:val="single" w:sz="4" w:space="0" w:color="auto"/>
            </w:tcBorders>
            <w:hideMark/>
          </w:tcPr>
          <w:p w14:paraId="0409CE0D" w14:textId="77777777" w:rsidR="008E71CD" w:rsidRPr="00FE5587" w:rsidRDefault="008E71CD" w:rsidP="007A63EB">
            <w:pPr>
              <w:pStyle w:val="NoSpacing"/>
              <w:rPr>
                <w:rFonts w:asciiTheme="minorHAnsi" w:hAnsiTheme="minorHAnsi" w:cstheme="minorHAnsi"/>
                <w:b/>
              </w:rPr>
            </w:pPr>
            <w:r w:rsidRPr="00FE5587">
              <w:rPr>
                <w:rFonts w:asciiTheme="minorHAnsi" w:hAnsiTheme="minorHAnsi" w:cstheme="minorHAnsi"/>
                <w:b/>
              </w:rPr>
              <w:t>EXPERIENCE</w:t>
            </w:r>
          </w:p>
        </w:tc>
        <w:tc>
          <w:tcPr>
            <w:tcW w:w="4393" w:type="dxa"/>
            <w:tcBorders>
              <w:top w:val="single" w:sz="4" w:space="0" w:color="auto"/>
              <w:left w:val="single" w:sz="4" w:space="0" w:color="auto"/>
              <w:bottom w:val="single" w:sz="4" w:space="0" w:color="auto"/>
              <w:right w:val="single" w:sz="4" w:space="0" w:color="auto"/>
            </w:tcBorders>
          </w:tcPr>
          <w:p w14:paraId="073285CB" w14:textId="3F5D82F2" w:rsidR="008E71CD" w:rsidRDefault="008E71CD" w:rsidP="00420CD5">
            <w:pPr>
              <w:pStyle w:val="NoSpacing"/>
              <w:numPr>
                <w:ilvl w:val="0"/>
                <w:numId w:val="11"/>
              </w:numPr>
              <w:rPr>
                <w:rFonts w:asciiTheme="minorHAnsi" w:hAnsiTheme="minorHAnsi" w:cstheme="minorHAnsi"/>
              </w:rPr>
            </w:pPr>
            <w:r w:rsidRPr="009D6DBA">
              <w:rPr>
                <w:rFonts w:asciiTheme="minorHAnsi" w:hAnsiTheme="minorHAnsi" w:cstheme="minorHAnsi"/>
              </w:rPr>
              <w:t>Substantial experience of Sage 200</w:t>
            </w:r>
          </w:p>
          <w:p w14:paraId="0CBA440A" w14:textId="77777777" w:rsidR="00420CD5" w:rsidRPr="006A20A5" w:rsidRDefault="00420CD5" w:rsidP="00420CD5">
            <w:pPr>
              <w:numPr>
                <w:ilvl w:val="0"/>
                <w:numId w:val="11"/>
              </w:numPr>
              <w:jc w:val="both"/>
              <w:rPr>
                <w:rFonts w:asciiTheme="minorHAnsi" w:hAnsiTheme="minorHAnsi" w:cstheme="minorHAnsi"/>
                <w:sz w:val="22"/>
                <w:szCs w:val="22"/>
                <w:lang w:val="en-GB"/>
              </w:rPr>
            </w:pPr>
            <w:r w:rsidRPr="006A20A5">
              <w:rPr>
                <w:rFonts w:asciiTheme="minorHAnsi" w:hAnsiTheme="minorHAnsi" w:cstheme="minorHAnsi"/>
                <w:sz w:val="22"/>
                <w:szCs w:val="22"/>
                <w:lang w:val="en-GB"/>
              </w:rPr>
              <w:t>Proven experience in producing and analysing management accounts</w:t>
            </w:r>
          </w:p>
          <w:p w14:paraId="60D0F3EC" w14:textId="77777777" w:rsidR="00420CD5" w:rsidRPr="006A20A5" w:rsidRDefault="00420CD5" w:rsidP="00420CD5">
            <w:pPr>
              <w:numPr>
                <w:ilvl w:val="0"/>
                <w:numId w:val="11"/>
              </w:numPr>
              <w:jc w:val="both"/>
              <w:rPr>
                <w:rFonts w:asciiTheme="minorHAnsi" w:hAnsiTheme="minorHAnsi" w:cstheme="minorHAnsi"/>
                <w:sz w:val="22"/>
                <w:szCs w:val="22"/>
                <w:lang w:val="en-GB"/>
              </w:rPr>
            </w:pPr>
            <w:r w:rsidRPr="006A20A5">
              <w:rPr>
                <w:rFonts w:asciiTheme="minorHAnsi" w:hAnsiTheme="minorHAnsi" w:cstheme="minorHAnsi"/>
                <w:sz w:val="22"/>
                <w:szCs w:val="22"/>
                <w:lang w:val="en-GB"/>
              </w:rPr>
              <w:t xml:space="preserve">Proven experience in budgeting and planning </w:t>
            </w:r>
          </w:p>
          <w:p w14:paraId="0175513D" w14:textId="71990312" w:rsidR="00420CD5" w:rsidRPr="00420CD5" w:rsidRDefault="00420CD5" w:rsidP="00420CD5">
            <w:pPr>
              <w:numPr>
                <w:ilvl w:val="0"/>
                <w:numId w:val="11"/>
              </w:numPr>
              <w:jc w:val="both"/>
              <w:rPr>
                <w:rFonts w:asciiTheme="minorHAnsi" w:hAnsiTheme="minorHAnsi" w:cstheme="minorHAnsi"/>
                <w:sz w:val="22"/>
                <w:szCs w:val="22"/>
                <w:lang w:val="en-GB"/>
              </w:rPr>
            </w:pPr>
            <w:r w:rsidRPr="006A20A5">
              <w:rPr>
                <w:rFonts w:asciiTheme="minorHAnsi" w:hAnsiTheme="minorHAnsi" w:cstheme="minorHAnsi"/>
                <w:sz w:val="22"/>
                <w:szCs w:val="22"/>
                <w:lang w:val="en-GB"/>
              </w:rPr>
              <w:t>Proven experience of producing KPIs and associated reports for use by management</w:t>
            </w:r>
          </w:p>
          <w:p w14:paraId="384371A5" w14:textId="7DD7DFF2" w:rsidR="008E71CD" w:rsidRPr="009D6DBA" w:rsidRDefault="00E23731" w:rsidP="00420CD5">
            <w:pPr>
              <w:pStyle w:val="NoSpacing"/>
              <w:numPr>
                <w:ilvl w:val="0"/>
                <w:numId w:val="11"/>
              </w:numPr>
              <w:rPr>
                <w:rFonts w:asciiTheme="minorHAnsi" w:hAnsiTheme="minorHAnsi" w:cstheme="minorHAnsi"/>
              </w:rPr>
            </w:pPr>
            <w:r>
              <w:rPr>
                <w:rFonts w:asciiTheme="minorHAnsi" w:hAnsiTheme="minorHAnsi" w:cstheme="minorHAnsi"/>
              </w:rPr>
              <w:t xml:space="preserve">Experience of </w:t>
            </w:r>
            <w:r w:rsidR="00420CD5">
              <w:rPr>
                <w:rFonts w:asciiTheme="minorHAnsi" w:hAnsiTheme="minorHAnsi" w:cstheme="minorHAnsi"/>
              </w:rPr>
              <w:t>managing the sales ledger</w:t>
            </w:r>
          </w:p>
          <w:p w14:paraId="53629A8D" w14:textId="78397049" w:rsidR="008E71CD" w:rsidRPr="00420CD5" w:rsidRDefault="00420CD5" w:rsidP="00420CD5">
            <w:pPr>
              <w:numPr>
                <w:ilvl w:val="0"/>
                <w:numId w:val="11"/>
              </w:numPr>
              <w:jc w:val="both"/>
              <w:rPr>
                <w:rFonts w:asciiTheme="minorHAnsi" w:hAnsiTheme="minorHAnsi" w:cstheme="minorHAnsi"/>
                <w:sz w:val="22"/>
                <w:szCs w:val="22"/>
                <w:lang w:val="en-GB"/>
              </w:rPr>
            </w:pPr>
            <w:r w:rsidRPr="006A20A5">
              <w:rPr>
                <w:rFonts w:asciiTheme="minorHAnsi" w:hAnsiTheme="minorHAnsi" w:cstheme="minorHAnsi"/>
                <w:sz w:val="22"/>
                <w:szCs w:val="22"/>
                <w:lang w:val="en-GB"/>
              </w:rPr>
              <w:t>Experience of accounting for stock</w:t>
            </w:r>
          </w:p>
        </w:tc>
        <w:tc>
          <w:tcPr>
            <w:tcW w:w="2523" w:type="dxa"/>
            <w:tcBorders>
              <w:top w:val="single" w:sz="4" w:space="0" w:color="auto"/>
              <w:left w:val="single" w:sz="4" w:space="0" w:color="auto"/>
              <w:bottom w:val="single" w:sz="4" w:space="0" w:color="auto"/>
              <w:right w:val="single" w:sz="4" w:space="0" w:color="auto"/>
            </w:tcBorders>
          </w:tcPr>
          <w:p w14:paraId="08CFE892" w14:textId="1E9E8FA3" w:rsidR="008E71CD" w:rsidRDefault="008E71CD" w:rsidP="008E71CD">
            <w:pPr>
              <w:pStyle w:val="NoSpacing"/>
              <w:numPr>
                <w:ilvl w:val="0"/>
                <w:numId w:val="11"/>
              </w:numPr>
              <w:rPr>
                <w:rFonts w:asciiTheme="minorHAnsi" w:hAnsiTheme="minorHAnsi" w:cstheme="minorHAnsi"/>
              </w:rPr>
            </w:pPr>
            <w:r w:rsidRPr="009D6DBA">
              <w:rPr>
                <w:rFonts w:asciiTheme="minorHAnsi" w:hAnsiTheme="minorHAnsi" w:cstheme="minorHAnsi"/>
              </w:rPr>
              <w:t xml:space="preserve">Familiarity with </w:t>
            </w:r>
            <w:r w:rsidR="007B65F1">
              <w:rPr>
                <w:rFonts w:asciiTheme="minorHAnsi" w:hAnsiTheme="minorHAnsi" w:cstheme="minorHAnsi"/>
              </w:rPr>
              <w:t>charity specific accounting standards</w:t>
            </w:r>
          </w:p>
          <w:p w14:paraId="2B19D83F" w14:textId="77777777" w:rsidR="008E71CD" w:rsidRPr="009D6DBA" w:rsidRDefault="008E71CD" w:rsidP="008E71CD">
            <w:pPr>
              <w:pStyle w:val="NoSpacing"/>
              <w:numPr>
                <w:ilvl w:val="0"/>
                <w:numId w:val="11"/>
              </w:numPr>
              <w:rPr>
                <w:rFonts w:asciiTheme="minorHAnsi" w:hAnsiTheme="minorHAnsi" w:cstheme="minorHAnsi"/>
              </w:rPr>
            </w:pPr>
            <w:r>
              <w:rPr>
                <w:rFonts w:asciiTheme="minorHAnsi" w:hAnsiTheme="minorHAnsi" w:cstheme="minorHAnsi"/>
              </w:rPr>
              <w:t>Charity VAT</w:t>
            </w:r>
          </w:p>
          <w:p w14:paraId="1989AD00" w14:textId="77777777" w:rsidR="008E71CD" w:rsidRPr="00FE5587" w:rsidRDefault="008E71CD" w:rsidP="007A63EB">
            <w:pPr>
              <w:pStyle w:val="NoSpacing"/>
              <w:widowControl w:val="0"/>
              <w:overflowPunct w:val="0"/>
              <w:autoSpaceDE w:val="0"/>
              <w:autoSpaceDN w:val="0"/>
              <w:adjustRightInd w:val="0"/>
              <w:rPr>
                <w:rFonts w:asciiTheme="minorHAnsi" w:hAnsiTheme="minorHAnsi" w:cstheme="minorHAnsi"/>
              </w:rPr>
            </w:pPr>
          </w:p>
        </w:tc>
      </w:tr>
      <w:tr w:rsidR="008E71CD" w:rsidRPr="00FE5587" w14:paraId="5CB52A3B" w14:textId="77777777" w:rsidTr="00114E21">
        <w:tc>
          <w:tcPr>
            <w:tcW w:w="2973" w:type="dxa"/>
            <w:tcBorders>
              <w:top w:val="single" w:sz="4" w:space="0" w:color="auto"/>
              <w:left w:val="single" w:sz="4" w:space="0" w:color="auto"/>
              <w:bottom w:val="single" w:sz="4" w:space="0" w:color="auto"/>
              <w:right w:val="single" w:sz="4" w:space="0" w:color="auto"/>
            </w:tcBorders>
            <w:hideMark/>
          </w:tcPr>
          <w:p w14:paraId="16C3CEA0" w14:textId="77777777" w:rsidR="008E71CD" w:rsidRPr="00FE5587" w:rsidRDefault="008E71CD" w:rsidP="007A63EB">
            <w:pPr>
              <w:pStyle w:val="NoSpacing"/>
              <w:rPr>
                <w:rFonts w:asciiTheme="minorHAnsi" w:hAnsiTheme="minorHAnsi" w:cstheme="minorHAnsi"/>
                <w:b/>
              </w:rPr>
            </w:pPr>
            <w:r w:rsidRPr="00FE5587">
              <w:rPr>
                <w:rFonts w:asciiTheme="minorHAnsi" w:hAnsiTheme="minorHAnsi" w:cstheme="minorHAnsi"/>
                <w:b/>
              </w:rPr>
              <w:t>KNOWLEDGE/SKILLS</w:t>
            </w:r>
          </w:p>
        </w:tc>
        <w:tc>
          <w:tcPr>
            <w:tcW w:w="4393" w:type="dxa"/>
            <w:tcBorders>
              <w:top w:val="single" w:sz="4" w:space="0" w:color="auto"/>
              <w:left w:val="single" w:sz="4" w:space="0" w:color="auto"/>
              <w:bottom w:val="single" w:sz="4" w:space="0" w:color="auto"/>
              <w:right w:val="single" w:sz="4" w:space="0" w:color="auto"/>
            </w:tcBorders>
          </w:tcPr>
          <w:p w14:paraId="50A891B8" w14:textId="33A0A038" w:rsidR="00114E21" w:rsidRDefault="00114E21" w:rsidP="00B04CFB">
            <w:pPr>
              <w:numPr>
                <w:ilvl w:val="0"/>
                <w:numId w:val="10"/>
              </w:numPr>
              <w:jc w:val="both"/>
              <w:rPr>
                <w:rFonts w:asciiTheme="minorHAnsi" w:hAnsiTheme="minorHAnsi" w:cstheme="minorHAnsi"/>
                <w:sz w:val="22"/>
                <w:szCs w:val="22"/>
                <w:lang w:val="en-GB"/>
              </w:rPr>
            </w:pPr>
            <w:r w:rsidRPr="006A20A5">
              <w:rPr>
                <w:rFonts w:asciiTheme="minorHAnsi" w:hAnsiTheme="minorHAnsi" w:cstheme="minorHAnsi"/>
                <w:sz w:val="22"/>
                <w:szCs w:val="22"/>
                <w:lang w:val="en-GB"/>
              </w:rPr>
              <w:t xml:space="preserve">Knowledge of accounting standards and principles </w:t>
            </w:r>
          </w:p>
          <w:p w14:paraId="342F6501" w14:textId="2FDB8C5C" w:rsidR="00B04CFB" w:rsidRPr="00B04CFB" w:rsidRDefault="00B04CFB" w:rsidP="00B04CFB">
            <w:pPr>
              <w:numPr>
                <w:ilvl w:val="0"/>
                <w:numId w:val="10"/>
              </w:numPr>
              <w:jc w:val="both"/>
              <w:rPr>
                <w:rFonts w:asciiTheme="minorHAnsi" w:hAnsiTheme="minorHAnsi" w:cstheme="minorHAnsi"/>
                <w:sz w:val="22"/>
                <w:szCs w:val="22"/>
                <w:lang w:val="en-GB"/>
              </w:rPr>
            </w:pPr>
            <w:r w:rsidRPr="006A20A5">
              <w:rPr>
                <w:rFonts w:asciiTheme="minorHAnsi" w:hAnsiTheme="minorHAnsi" w:cstheme="minorHAnsi"/>
                <w:sz w:val="22"/>
                <w:szCs w:val="22"/>
                <w:lang w:val="en-GB"/>
              </w:rPr>
              <w:t>Ability to reconcile nominal ledger accounts</w:t>
            </w:r>
          </w:p>
          <w:p w14:paraId="70DA7E6E" w14:textId="6CDF6167" w:rsidR="008E71CD" w:rsidRDefault="008E71CD" w:rsidP="00B04CFB">
            <w:pPr>
              <w:pStyle w:val="NoSpacing"/>
              <w:numPr>
                <w:ilvl w:val="0"/>
                <w:numId w:val="10"/>
              </w:numPr>
              <w:rPr>
                <w:rFonts w:asciiTheme="minorHAnsi" w:hAnsiTheme="minorHAnsi" w:cstheme="minorHAnsi"/>
              </w:rPr>
            </w:pPr>
            <w:r>
              <w:rPr>
                <w:rFonts w:asciiTheme="minorHAnsi" w:hAnsiTheme="minorHAnsi" w:cstheme="minorHAnsi"/>
              </w:rPr>
              <w:t>Excellent</w:t>
            </w:r>
            <w:r w:rsidRPr="009D6DBA">
              <w:rPr>
                <w:rFonts w:asciiTheme="minorHAnsi" w:hAnsiTheme="minorHAnsi" w:cstheme="minorHAnsi"/>
              </w:rPr>
              <w:t xml:space="preserve"> excel skills</w:t>
            </w:r>
          </w:p>
          <w:p w14:paraId="0931258B" w14:textId="77777777" w:rsidR="008E71CD" w:rsidRPr="0017563C" w:rsidRDefault="008E71CD" w:rsidP="00B04CFB">
            <w:pPr>
              <w:pStyle w:val="NoSpacing"/>
              <w:numPr>
                <w:ilvl w:val="0"/>
                <w:numId w:val="10"/>
              </w:numPr>
              <w:rPr>
                <w:rFonts w:asciiTheme="minorHAnsi" w:hAnsiTheme="minorHAnsi" w:cstheme="minorHAnsi"/>
              </w:rPr>
            </w:pPr>
            <w:r>
              <w:rPr>
                <w:rFonts w:asciiTheme="minorHAnsi" w:hAnsiTheme="minorHAnsi" w:cstheme="minorHAnsi"/>
              </w:rPr>
              <w:t>Excellent numeracy skills</w:t>
            </w:r>
          </w:p>
          <w:p w14:paraId="3D7A0868" w14:textId="77777777" w:rsidR="008E71CD" w:rsidRDefault="008E71CD" w:rsidP="00B04CFB">
            <w:pPr>
              <w:pStyle w:val="NoSpacing"/>
              <w:numPr>
                <w:ilvl w:val="0"/>
                <w:numId w:val="10"/>
              </w:numPr>
              <w:rPr>
                <w:rFonts w:asciiTheme="minorHAnsi" w:hAnsiTheme="minorHAnsi" w:cstheme="minorHAnsi"/>
              </w:rPr>
            </w:pPr>
            <w:r w:rsidRPr="009D6DBA">
              <w:rPr>
                <w:rFonts w:asciiTheme="minorHAnsi" w:hAnsiTheme="minorHAnsi" w:cstheme="minorHAnsi"/>
              </w:rPr>
              <w:t>Good written and verbal communications skills</w:t>
            </w:r>
          </w:p>
          <w:p w14:paraId="0DA15F7E" w14:textId="77777777" w:rsidR="008E71CD" w:rsidRPr="00FE5587" w:rsidRDefault="008E71CD" w:rsidP="00B04CFB">
            <w:pPr>
              <w:pStyle w:val="NoSpacing"/>
              <w:numPr>
                <w:ilvl w:val="0"/>
                <w:numId w:val="10"/>
              </w:numPr>
              <w:rPr>
                <w:rFonts w:asciiTheme="minorHAnsi" w:hAnsiTheme="minorHAnsi" w:cstheme="minorHAnsi"/>
              </w:rPr>
            </w:pPr>
            <w:r w:rsidRPr="009D6DBA">
              <w:rPr>
                <w:rFonts w:asciiTheme="minorHAnsi" w:hAnsiTheme="minorHAnsi" w:cstheme="minorHAnsi"/>
              </w:rPr>
              <w:t xml:space="preserve">Computer literate in Microsoft Windows </w:t>
            </w:r>
          </w:p>
        </w:tc>
        <w:tc>
          <w:tcPr>
            <w:tcW w:w="2523" w:type="dxa"/>
            <w:tcBorders>
              <w:top w:val="single" w:sz="4" w:space="0" w:color="auto"/>
              <w:left w:val="single" w:sz="4" w:space="0" w:color="auto"/>
              <w:bottom w:val="single" w:sz="4" w:space="0" w:color="auto"/>
              <w:right w:val="single" w:sz="4" w:space="0" w:color="auto"/>
            </w:tcBorders>
          </w:tcPr>
          <w:p w14:paraId="02D912DC" w14:textId="77777777" w:rsidR="008E71CD" w:rsidRPr="00FE5587" w:rsidRDefault="008E71CD" w:rsidP="008E71CD">
            <w:pPr>
              <w:pStyle w:val="NoSpacing"/>
              <w:numPr>
                <w:ilvl w:val="0"/>
                <w:numId w:val="10"/>
              </w:numPr>
              <w:rPr>
                <w:rFonts w:asciiTheme="minorHAnsi" w:hAnsiTheme="minorHAnsi" w:cstheme="minorHAnsi"/>
              </w:rPr>
            </w:pPr>
            <w:r>
              <w:rPr>
                <w:rFonts w:asciiTheme="minorHAnsi" w:hAnsiTheme="minorHAnsi" w:cstheme="minorHAnsi"/>
              </w:rPr>
              <w:t>Charity VAT</w:t>
            </w:r>
          </w:p>
        </w:tc>
      </w:tr>
      <w:tr w:rsidR="008E71CD" w:rsidRPr="00FE5587" w14:paraId="3D0E540A" w14:textId="77777777" w:rsidTr="00114E21">
        <w:tc>
          <w:tcPr>
            <w:tcW w:w="2973" w:type="dxa"/>
            <w:tcBorders>
              <w:top w:val="single" w:sz="4" w:space="0" w:color="auto"/>
              <w:left w:val="single" w:sz="4" w:space="0" w:color="auto"/>
              <w:bottom w:val="single" w:sz="4" w:space="0" w:color="auto"/>
              <w:right w:val="single" w:sz="4" w:space="0" w:color="auto"/>
            </w:tcBorders>
            <w:hideMark/>
          </w:tcPr>
          <w:p w14:paraId="2D220F00" w14:textId="77777777" w:rsidR="008E71CD" w:rsidRPr="00FE5587" w:rsidRDefault="008E71CD" w:rsidP="007A63EB">
            <w:pPr>
              <w:pStyle w:val="NoSpacing"/>
              <w:rPr>
                <w:rFonts w:asciiTheme="minorHAnsi" w:hAnsiTheme="minorHAnsi" w:cstheme="minorHAnsi"/>
                <w:b/>
              </w:rPr>
            </w:pPr>
            <w:r w:rsidRPr="00FE5587">
              <w:rPr>
                <w:rFonts w:asciiTheme="minorHAnsi" w:hAnsiTheme="minorHAnsi" w:cstheme="minorHAnsi"/>
                <w:b/>
              </w:rPr>
              <w:t>PERSONAL QUALITIES</w:t>
            </w:r>
          </w:p>
        </w:tc>
        <w:tc>
          <w:tcPr>
            <w:tcW w:w="4393" w:type="dxa"/>
            <w:tcBorders>
              <w:top w:val="single" w:sz="4" w:space="0" w:color="auto"/>
              <w:left w:val="single" w:sz="4" w:space="0" w:color="auto"/>
              <w:bottom w:val="single" w:sz="4" w:space="0" w:color="auto"/>
              <w:right w:val="single" w:sz="4" w:space="0" w:color="auto"/>
            </w:tcBorders>
          </w:tcPr>
          <w:p w14:paraId="0EA63D42" w14:textId="77777777" w:rsidR="008E71CD" w:rsidRDefault="008E71CD" w:rsidP="00FF2A19">
            <w:pPr>
              <w:pStyle w:val="NoSpacing"/>
              <w:numPr>
                <w:ilvl w:val="0"/>
                <w:numId w:val="10"/>
              </w:numPr>
              <w:rPr>
                <w:rFonts w:asciiTheme="minorHAnsi" w:hAnsiTheme="minorHAnsi" w:cstheme="minorHAnsi"/>
              </w:rPr>
            </w:pPr>
            <w:r>
              <w:rPr>
                <w:rFonts w:asciiTheme="minorHAnsi" w:hAnsiTheme="minorHAnsi" w:cstheme="minorHAnsi"/>
              </w:rPr>
              <w:t>A flexible approach to work and colleagues</w:t>
            </w:r>
          </w:p>
          <w:p w14:paraId="1A88C0AE" w14:textId="77777777" w:rsidR="008E71CD" w:rsidRDefault="008E71CD" w:rsidP="00FF2A19">
            <w:pPr>
              <w:pStyle w:val="NoSpacing"/>
              <w:numPr>
                <w:ilvl w:val="0"/>
                <w:numId w:val="10"/>
              </w:numPr>
              <w:rPr>
                <w:rFonts w:asciiTheme="minorHAnsi" w:hAnsiTheme="minorHAnsi" w:cstheme="minorHAnsi"/>
              </w:rPr>
            </w:pPr>
            <w:r>
              <w:rPr>
                <w:rFonts w:asciiTheme="minorHAnsi" w:hAnsiTheme="minorHAnsi" w:cstheme="minorHAnsi"/>
              </w:rPr>
              <w:t>Well-organised, conscientious</w:t>
            </w:r>
          </w:p>
          <w:p w14:paraId="0B54936E" w14:textId="77777777" w:rsidR="008E71CD" w:rsidRPr="009D6DBA" w:rsidRDefault="008E71CD" w:rsidP="00FF2A19">
            <w:pPr>
              <w:pStyle w:val="NoSpacing"/>
              <w:numPr>
                <w:ilvl w:val="0"/>
                <w:numId w:val="10"/>
              </w:numPr>
              <w:rPr>
                <w:rFonts w:asciiTheme="minorHAnsi" w:hAnsiTheme="minorHAnsi" w:cstheme="minorHAnsi"/>
              </w:rPr>
            </w:pPr>
            <w:r>
              <w:rPr>
                <w:rFonts w:asciiTheme="minorHAnsi" w:hAnsiTheme="minorHAnsi" w:cstheme="minorHAnsi"/>
              </w:rPr>
              <w:t xml:space="preserve">Excellent </w:t>
            </w:r>
            <w:r w:rsidRPr="009D6DBA">
              <w:rPr>
                <w:rFonts w:asciiTheme="minorHAnsi" w:hAnsiTheme="minorHAnsi" w:cstheme="minorHAnsi"/>
              </w:rPr>
              <w:t>a</w:t>
            </w:r>
            <w:r>
              <w:rPr>
                <w:rFonts w:asciiTheme="minorHAnsi" w:hAnsiTheme="minorHAnsi" w:cstheme="minorHAnsi"/>
              </w:rPr>
              <w:t>ttention to detail</w:t>
            </w:r>
          </w:p>
          <w:p w14:paraId="46A889A0" w14:textId="77777777" w:rsidR="008E71CD" w:rsidRDefault="008E71CD" w:rsidP="00FF2A19">
            <w:pPr>
              <w:pStyle w:val="NoSpacing"/>
              <w:numPr>
                <w:ilvl w:val="0"/>
                <w:numId w:val="10"/>
              </w:numPr>
              <w:rPr>
                <w:rFonts w:asciiTheme="minorHAnsi" w:hAnsiTheme="minorHAnsi" w:cstheme="minorHAnsi"/>
              </w:rPr>
            </w:pPr>
            <w:r>
              <w:rPr>
                <w:rFonts w:asciiTheme="minorHAnsi" w:hAnsiTheme="minorHAnsi" w:cstheme="minorHAnsi"/>
              </w:rPr>
              <w:t>Ability</w:t>
            </w:r>
            <w:r w:rsidRPr="009D6DBA">
              <w:rPr>
                <w:rFonts w:asciiTheme="minorHAnsi" w:hAnsiTheme="minorHAnsi" w:cstheme="minorHAnsi"/>
              </w:rPr>
              <w:t xml:space="preserve"> to prioritise workload and work to tight deadlines</w:t>
            </w:r>
          </w:p>
          <w:p w14:paraId="4AB48E79" w14:textId="77777777" w:rsidR="008E71CD" w:rsidRPr="009D6DBA" w:rsidRDefault="008E71CD" w:rsidP="00FF2A19">
            <w:pPr>
              <w:pStyle w:val="NoSpacing"/>
              <w:numPr>
                <w:ilvl w:val="0"/>
                <w:numId w:val="10"/>
              </w:numPr>
              <w:rPr>
                <w:rFonts w:asciiTheme="minorHAnsi" w:hAnsiTheme="minorHAnsi" w:cstheme="minorHAnsi"/>
              </w:rPr>
            </w:pPr>
            <w:r>
              <w:rPr>
                <w:rFonts w:asciiTheme="minorHAnsi" w:hAnsiTheme="minorHAnsi" w:cstheme="minorHAnsi"/>
              </w:rPr>
              <w:t>Ability to remain calm under pressure</w:t>
            </w:r>
          </w:p>
          <w:p w14:paraId="6025B340" w14:textId="77777777" w:rsidR="008E71CD" w:rsidRDefault="008E71CD" w:rsidP="00FF2A19">
            <w:pPr>
              <w:pStyle w:val="NoSpacing"/>
              <w:numPr>
                <w:ilvl w:val="0"/>
                <w:numId w:val="10"/>
              </w:numPr>
              <w:rPr>
                <w:rFonts w:asciiTheme="minorHAnsi" w:hAnsiTheme="minorHAnsi" w:cstheme="minorHAnsi"/>
              </w:rPr>
            </w:pPr>
            <w:r w:rsidRPr="009D6DBA">
              <w:rPr>
                <w:rFonts w:asciiTheme="minorHAnsi" w:hAnsiTheme="minorHAnsi" w:cstheme="minorHAnsi"/>
              </w:rPr>
              <w:t>Trustworthy and dependable</w:t>
            </w:r>
          </w:p>
          <w:p w14:paraId="215A8BCC" w14:textId="77777777" w:rsidR="00FF2A19" w:rsidRPr="006A20A5" w:rsidRDefault="00FF2A19" w:rsidP="00FF2A19">
            <w:pPr>
              <w:numPr>
                <w:ilvl w:val="0"/>
                <w:numId w:val="10"/>
              </w:numPr>
              <w:jc w:val="both"/>
              <w:rPr>
                <w:rFonts w:asciiTheme="minorHAnsi" w:hAnsiTheme="minorHAnsi" w:cstheme="minorHAnsi"/>
                <w:sz w:val="22"/>
                <w:szCs w:val="22"/>
                <w:lang w:val="en-GB"/>
              </w:rPr>
            </w:pPr>
            <w:r w:rsidRPr="006A20A5">
              <w:rPr>
                <w:rFonts w:asciiTheme="minorHAnsi" w:hAnsiTheme="minorHAnsi" w:cstheme="minorHAnsi"/>
                <w:sz w:val="22"/>
                <w:szCs w:val="22"/>
                <w:lang w:val="en-GB"/>
              </w:rPr>
              <w:t>Capable of working with a variety of people</w:t>
            </w:r>
          </w:p>
          <w:p w14:paraId="29B1DA04" w14:textId="77777777" w:rsidR="00FF2A19" w:rsidRPr="006A20A5" w:rsidRDefault="00FF2A19" w:rsidP="00FF2A19">
            <w:pPr>
              <w:numPr>
                <w:ilvl w:val="0"/>
                <w:numId w:val="10"/>
              </w:numPr>
              <w:jc w:val="both"/>
              <w:rPr>
                <w:rFonts w:asciiTheme="minorHAnsi" w:hAnsiTheme="minorHAnsi" w:cstheme="minorHAnsi"/>
                <w:sz w:val="22"/>
                <w:szCs w:val="22"/>
                <w:lang w:val="en-GB"/>
              </w:rPr>
            </w:pPr>
            <w:r w:rsidRPr="006A20A5">
              <w:rPr>
                <w:rFonts w:asciiTheme="minorHAnsi" w:hAnsiTheme="minorHAnsi" w:cstheme="minorHAnsi"/>
                <w:sz w:val="22"/>
                <w:szCs w:val="22"/>
                <w:lang w:val="en-GB"/>
              </w:rPr>
              <w:t>Trustworthy and dependable</w:t>
            </w:r>
          </w:p>
          <w:p w14:paraId="0BCA9F83" w14:textId="27059B2E" w:rsidR="00FF2A19" w:rsidRPr="007E6005" w:rsidRDefault="00FF2A19" w:rsidP="00FF2A19">
            <w:pPr>
              <w:pStyle w:val="NoSpacing"/>
              <w:numPr>
                <w:ilvl w:val="0"/>
                <w:numId w:val="10"/>
              </w:numPr>
              <w:rPr>
                <w:rFonts w:asciiTheme="minorHAnsi" w:hAnsiTheme="minorHAnsi" w:cstheme="minorHAnsi"/>
              </w:rPr>
            </w:pPr>
            <w:r w:rsidRPr="006A20A5">
              <w:rPr>
                <w:rFonts w:asciiTheme="minorHAnsi" w:hAnsiTheme="minorHAnsi" w:cstheme="minorHAnsi"/>
                <w:lang w:val="en-GB"/>
              </w:rPr>
              <w:t>Willing to learn</w:t>
            </w:r>
          </w:p>
        </w:tc>
        <w:tc>
          <w:tcPr>
            <w:tcW w:w="2523" w:type="dxa"/>
            <w:tcBorders>
              <w:top w:val="single" w:sz="4" w:space="0" w:color="auto"/>
              <w:left w:val="single" w:sz="4" w:space="0" w:color="auto"/>
              <w:bottom w:val="single" w:sz="4" w:space="0" w:color="auto"/>
              <w:right w:val="single" w:sz="4" w:space="0" w:color="auto"/>
            </w:tcBorders>
          </w:tcPr>
          <w:p w14:paraId="7756191D" w14:textId="77777777" w:rsidR="008E71CD" w:rsidRPr="00FE5587" w:rsidRDefault="008E71CD" w:rsidP="007A63EB">
            <w:pPr>
              <w:pStyle w:val="NoSpacing"/>
              <w:ind w:left="360"/>
              <w:rPr>
                <w:rFonts w:asciiTheme="minorHAnsi" w:hAnsiTheme="minorHAnsi" w:cstheme="minorHAnsi"/>
                <w:b/>
              </w:rPr>
            </w:pPr>
          </w:p>
        </w:tc>
      </w:tr>
      <w:tr w:rsidR="008E71CD" w:rsidRPr="00FE5587" w14:paraId="33E2616F" w14:textId="77777777" w:rsidTr="00114E21">
        <w:tc>
          <w:tcPr>
            <w:tcW w:w="2973" w:type="dxa"/>
            <w:tcBorders>
              <w:top w:val="single" w:sz="4" w:space="0" w:color="auto"/>
              <w:left w:val="single" w:sz="4" w:space="0" w:color="auto"/>
              <w:bottom w:val="single" w:sz="4" w:space="0" w:color="auto"/>
              <w:right w:val="single" w:sz="4" w:space="0" w:color="auto"/>
            </w:tcBorders>
            <w:hideMark/>
          </w:tcPr>
          <w:p w14:paraId="69BAC9B0" w14:textId="77777777" w:rsidR="008E71CD" w:rsidRPr="00FE5587" w:rsidRDefault="008E71CD" w:rsidP="007A63EB">
            <w:pPr>
              <w:pStyle w:val="NoSpacing"/>
              <w:rPr>
                <w:rFonts w:asciiTheme="minorHAnsi" w:hAnsiTheme="minorHAnsi" w:cstheme="minorHAnsi"/>
                <w:b/>
              </w:rPr>
            </w:pPr>
            <w:r w:rsidRPr="00FE5587">
              <w:rPr>
                <w:rFonts w:asciiTheme="minorHAnsi" w:hAnsiTheme="minorHAnsi" w:cstheme="minorHAnsi"/>
                <w:b/>
              </w:rPr>
              <w:t>MOTIVATION</w:t>
            </w:r>
          </w:p>
        </w:tc>
        <w:tc>
          <w:tcPr>
            <w:tcW w:w="4393" w:type="dxa"/>
            <w:tcBorders>
              <w:top w:val="single" w:sz="4" w:space="0" w:color="auto"/>
              <w:left w:val="single" w:sz="4" w:space="0" w:color="auto"/>
              <w:bottom w:val="single" w:sz="4" w:space="0" w:color="auto"/>
              <w:right w:val="single" w:sz="4" w:space="0" w:color="auto"/>
            </w:tcBorders>
          </w:tcPr>
          <w:p w14:paraId="3DD85EC5" w14:textId="77777777" w:rsidR="008E71CD" w:rsidRPr="00FE5587" w:rsidRDefault="008E71CD" w:rsidP="008E71CD">
            <w:pPr>
              <w:pStyle w:val="NoSpacing"/>
              <w:numPr>
                <w:ilvl w:val="0"/>
                <w:numId w:val="12"/>
              </w:numPr>
              <w:rPr>
                <w:rFonts w:asciiTheme="minorHAnsi" w:hAnsiTheme="minorHAnsi" w:cstheme="minorHAnsi"/>
                <w:b/>
              </w:rPr>
            </w:pPr>
            <w:r w:rsidRPr="009D6DBA">
              <w:rPr>
                <w:rFonts w:asciiTheme="minorHAnsi" w:hAnsiTheme="minorHAnsi" w:cstheme="minorHAnsi"/>
              </w:rPr>
              <w:t>Interest and sympathy with the aims and activities of the World Horse Welfare</w:t>
            </w:r>
          </w:p>
        </w:tc>
        <w:tc>
          <w:tcPr>
            <w:tcW w:w="2523" w:type="dxa"/>
            <w:tcBorders>
              <w:top w:val="single" w:sz="4" w:space="0" w:color="auto"/>
              <w:left w:val="single" w:sz="4" w:space="0" w:color="auto"/>
              <w:bottom w:val="single" w:sz="4" w:space="0" w:color="auto"/>
              <w:right w:val="single" w:sz="4" w:space="0" w:color="auto"/>
            </w:tcBorders>
          </w:tcPr>
          <w:p w14:paraId="30B892BE" w14:textId="77777777" w:rsidR="008E71CD" w:rsidRPr="00FE5587" w:rsidRDefault="008E71CD" w:rsidP="007A63EB">
            <w:pPr>
              <w:pStyle w:val="NoSpacing"/>
              <w:rPr>
                <w:rFonts w:asciiTheme="minorHAnsi" w:hAnsiTheme="minorHAnsi" w:cstheme="minorHAnsi"/>
                <w:b/>
              </w:rPr>
            </w:pPr>
          </w:p>
        </w:tc>
      </w:tr>
    </w:tbl>
    <w:p w14:paraId="5AD039BE" w14:textId="77777777" w:rsidR="00C06768" w:rsidRPr="006A20A5" w:rsidRDefault="00C06768" w:rsidP="00C06768">
      <w:pPr>
        <w:jc w:val="both"/>
        <w:rPr>
          <w:rFonts w:asciiTheme="minorHAnsi" w:hAnsiTheme="minorHAnsi" w:cstheme="minorHAnsi"/>
          <w:sz w:val="22"/>
          <w:szCs w:val="22"/>
          <w:lang w:val="en-GB"/>
        </w:rPr>
      </w:pPr>
    </w:p>
    <w:sectPr w:rsidR="00C06768" w:rsidRPr="006A20A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3181"/>
    <w:multiLevelType w:val="hybridMultilevel"/>
    <w:tmpl w:val="A9E685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8D7FA9"/>
    <w:multiLevelType w:val="hybridMultilevel"/>
    <w:tmpl w:val="720A63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CF33C4"/>
    <w:multiLevelType w:val="hybridMultilevel"/>
    <w:tmpl w:val="4B7C47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D71DB7"/>
    <w:multiLevelType w:val="hybridMultilevel"/>
    <w:tmpl w:val="4B821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C2E9A"/>
    <w:multiLevelType w:val="hybridMultilevel"/>
    <w:tmpl w:val="E8C2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81516"/>
    <w:multiLevelType w:val="hybridMultilevel"/>
    <w:tmpl w:val="2974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C482E"/>
    <w:multiLevelType w:val="hybridMultilevel"/>
    <w:tmpl w:val="C0E8275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810A9"/>
    <w:multiLevelType w:val="hybridMultilevel"/>
    <w:tmpl w:val="538484FC"/>
    <w:lvl w:ilvl="0" w:tplc="04090001">
      <w:start w:val="1"/>
      <w:numFmt w:val="bullet"/>
      <w:lvlText w:val=""/>
      <w:lvlJc w:val="left"/>
      <w:pPr>
        <w:tabs>
          <w:tab w:val="num" w:pos="360"/>
        </w:tabs>
        <w:ind w:left="360" w:hanging="360"/>
      </w:pPr>
      <w:rPr>
        <w:rFonts w:ascii="Symbol" w:hAnsi="Symbol" w:hint="default"/>
      </w:rPr>
    </w:lvl>
    <w:lvl w:ilvl="1" w:tplc="97D090D6">
      <w:start w:val="1"/>
      <w:numFmt w:val="bullet"/>
      <w:lvlText w:val=""/>
      <w:lvlJc w:val="left"/>
      <w:pPr>
        <w:tabs>
          <w:tab w:val="num" w:pos="1117"/>
        </w:tabs>
        <w:ind w:left="720" w:firstLine="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A63063"/>
    <w:multiLevelType w:val="hybridMultilevel"/>
    <w:tmpl w:val="17D6C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526007"/>
    <w:multiLevelType w:val="hybridMultilevel"/>
    <w:tmpl w:val="8938D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130341"/>
    <w:multiLevelType w:val="hybridMultilevel"/>
    <w:tmpl w:val="A2AAFC5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744CE1"/>
    <w:multiLevelType w:val="hybridMultilevel"/>
    <w:tmpl w:val="8DE64FF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CD23EC"/>
    <w:multiLevelType w:val="hybridMultilevel"/>
    <w:tmpl w:val="884AE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1"/>
  </w:num>
  <w:num w:numId="4">
    <w:abstractNumId w:va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5"/>
  </w:num>
  <w:num w:numId="9">
    <w:abstractNumId w:val="12"/>
  </w:num>
  <w:num w:numId="10">
    <w:abstractNumId w:val="10"/>
  </w:num>
  <w:num w:numId="11">
    <w:abstractNumId w:val="1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0B1"/>
    <w:rsid w:val="00002F99"/>
    <w:rsid w:val="000040B1"/>
    <w:rsid w:val="00057D06"/>
    <w:rsid w:val="00067330"/>
    <w:rsid w:val="00072260"/>
    <w:rsid w:val="00085272"/>
    <w:rsid w:val="00092721"/>
    <w:rsid w:val="00094B1D"/>
    <w:rsid w:val="00095F33"/>
    <w:rsid w:val="000A14DB"/>
    <w:rsid w:val="000C47E5"/>
    <w:rsid w:val="000D4FE1"/>
    <w:rsid w:val="000E5761"/>
    <w:rsid w:val="000F0770"/>
    <w:rsid w:val="000F1C0C"/>
    <w:rsid w:val="00100E19"/>
    <w:rsid w:val="00112479"/>
    <w:rsid w:val="00114E21"/>
    <w:rsid w:val="00115985"/>
    <w:rsid w:val="001207B2"/>
    <w:rsid w:val="00120A48"/>
    <w:rsid w:val="001272D6"/>
    <w:rsid w:val="00143F7E"/>
    <w:rsid w:val="00150195"/>
    <w:rsid w:val="00152F9C"/>
    <w:rsid w:val="001B1D06"/>
    <w:rsid w:val="001B2980"/>
    <w:rsid w:val="001E5D6D"/>
    <w:rsid w:val="00216FF2"/>
    <w:rsid w:val="00236369"/>
    <w:rsid w:val="00253E36"/>
    <w:rsid w:val="0027551B"/>
    <w:rsid w:val="002860F9"/>
    <w:rsid w:val="00290136"/>
    <w:rsid w:val="002905C4"/>
    <w:rsid w:val="002961D0"/>
    <w:rsid w:val="002E1BDC"/>
    <w:rsid w:val="002F3752"/>
    <w:rsid w:val="002F6ABF"/>
    <w:rsid w:val="003278A9"/>
    <w:rsid w:val="00330316"/>
    <w:rsid w:val="00397269"/>
    <w:rsid w:val="003A1BF0"/>
    <w:rsid w:val="003B0F0D"/>
    <w:rsid w:val="003B2919"/>
    <w:rsid w:val="003B7CF6"/>
    <w:rsid w:val="003E4EF1"/>
    <w:rsid w:val="003F2BF6"/>
    <w:rsid w:val="003F3B46"/>
    <w:rsid w:val="003F3EA8"/>
    <w:rsid w:val="00401BBB"/>
    <w:rsid w:val="004062AD"/>
    <w:rsid w:val="00420CD5"/>
    <w:rsid w:val="004329E2"/>
    <w:rsid w:val="004369EF"/>
    <w:rsid w:val="00446BE3"/>
    <w:rsid w:val="004739A6"/>
    <w:rsid w:val="0048040F"/>
    <w:rsid w:val="004A0F30"/>
    <w:rsid w:val="00510895"/>
    <w:rsid w:val="00526525"/>
    <w:rsid w:val="00527315"/>
    <w:rsid w:val="00546D95"/>
    <w:rsid w:val="00554B55"/>
    <w:rsid w:val="005577F3"/>
    <w:rsid w:val="00577738"/>
    <w:rsid w:val="005868B4"/>
    <w:rsid w:val="00597F2C"/>
    <w:rsid w:val="005C5BCA"/>
    <w:rsid w:val="005E3AD3"/>
    <w:rsid w:val="005F6637"/>
    <w:rsid w:val="00602823"/>
    <w:rsid w:val="006138D6"/>
    <w:rsid w:val="00625D7C"/>
    <w:rsid w:val="00625E03"/>
    <w:rsid w:val="00671774"/>
    <w:rsid w:val="006721E1"/>
    <w:rsid w:val="006A20A5"/>
    <w:rsid w:val="006B234A"/>
    <w:rsid w:val="006C5ABD"/>
    <w:rsid w:val="006E209C"/>
    <w:rsid w:val="00710A54"/>
    <w:rsid w:val="00714604"/>
    <w:rsid w:val="00730092"/>
    <w:rsid w:val="00751AF0"/>
    <w:rsid w:val="00766C80"/>
    <w:rsid w:val="00783DB4"/>
    <w:rsid w:val="007900DD"/>
    <w:rsid w:val="00794FFC"/>
    <w:rsid w:val="007A4784"/>
    <w:rsid w:val="007A4C8B"/>
    <w:rsid w:val="007B65F1"/>
    <w:rsid w:val="00800679"/>
    <w:rsid w:val="00871806"/>
    <w:rsid w:val="0088683C"/>
    <w:rsid w:val="008C4416"/>
    <w:rsid w:val="008D0270"/>
    <w:rsid w:val="008D0CDA"/>
    <w:rsid w:val="008E71CD"/>
    <w:rsid w:val="008F1310"/>
    <w:rsid w:val="0092670D"/>
    <w:rsid w:val="00981FE0"/>
    <w:rsid w:val="0098484C"/>
    <w:rsid w:val="009A65C0"/>
    <w:rsid w:val="009F06E8"/>
    <w:rsid w:val="00A242E6"/>
    <w:rsid w:val="00A2697C"/>
    <w:rsid w:val="00A40F7E"/>
    <w:rsid w:val="00A62094"/>
    <w:rsid w:val="00A66865"/>
    <w:rsid w:val="00A66F29"/>
    <w:rsid w:val="00AA09C8"/>
    <w:rsid w:val="00AB60D2"/>
    <w:rsid w:val="00AE00C6"/>
    <w:rsid w:val="00AE0DE2"/>
    <w:rsid w:val="00AE6B4B"/>
    <w:rsid w:val="00B04CFB"/>
    <w:rsid w:val="00B54FAB"/>
    <w:rsid w:val="00B617F5"/>
    <w:rsid w:val="00B61B5B"/>
    <w:rsid w:val="00B81891"/>
    <w:rsid w:val="00B856E1"/>
    <w:rsid w:val="00BB0363"/>
    <w:rsid w:val="00BE3F91"/>
    <w:rsid w:val="00C05837"/>
    <w:rsid w:val="00C06768"/>
    <w:rsid w:val="00C12DF1"/>
    <w:rsid w:val="00C144DD"/>
    <w:rsid w:val="00C54C7D"/>
    <w:rsid w:val="00C72BEF"/>
    <w:rsid w:val="00C76326"/>
    <w:rsid w:val="00C92CAF"/>
    <w:rsid w:val="00C93020"/>
    <w:rsid w:val="00CB5C61"/>
    <w:rsid w:val="00CD6187"/>
    <w:rsid w:val="00CE66CE"/>
    <w:rsid w:val="00D03539"/>
    <w:rsid w:val="00D15690"/>
    <w:rsid w:val="00D45E71"/>
    <w:rsid w:val="00D80CA8"/>
    <w:rsid w:val="00D81AC6"/>
    <w:rsid w:val="00D91077"/>
    <w:rsid w:val="00D93B03"/>
    <w:rsid w:val="00DB374C"/>
    <w:rsid w:val="00DC7C99"/>
    <w:rsid w:val="00DE0A14"/>
    <w:rsid w:val="00E04F03"/>
    <w:rsid w:val="00E144AA"/>
    <w:rsid w:val="00E23731"/>
    <w:rsid w:val="00E310E5"/>
    <w:rsid w:val="00E349F8"/>
    <w:rsid w:val="00E53326"/>
    <w:rsid w:val="00E77FD6"/>
    <w:rsid w:val="00EA681A"/>
    <w:rsid w:val="00EA7FFE"/>
    <w:rsid w:val="00EB39B6"/>
    <w:rsid w:val="00F13529"/>
    <w:rsid w:val="00F23A21"/>
    <w:rsid w:val="00F6421E"/>
    <w:rsid w:val="00F96CC5"/>
    <w:rsid w:val="00FA378D"/>
    <w:rsid w:val="00FC5CEF"/>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E09E1"/>
  <w15:docId w15:val="{524563F1-5D19-4A96-9072-9FE2B540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89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74C"/>
    <w:rPr>
      <w:rFonts w:ascii="Calibri" w:eastAsia="Calibri" w:hAnsi="Calibri"/>
      <w:sz w:val="22"/>
      <w:szCs w:val="22"/>
      <w:lang w:eastAsia="en-US"/>
    </w:rPr>
  </w:style>
  <w:style w:type="paragraph" w:styleId="BalloonText">
    <w:name w:val="Balloon Text"/>
    <w:basedOn w:val="Normal"/>
    <w:link w:val="BalloonTextChar"/>
    <w:rsid w:val="00E77FD6"/>
    <w:rPr>
      <w:rFonts w:ascii="Tahoma" w:hAnsi="Tahoma" w:cs="Tahoma"/>
      <w:sz w:val="16"/>
      <w:szCs w:val="16"/>
    </w:rPr>
  </w:style>
  <w:style w:type="character" w:customStyle="1" w:styleId="BalloonTextChar">
    <w:name w:val="Balloon Text Char"/>
    <w:link w:val="BalloonText"/>
    <w:rsid w:val="00E77FD6"/>
    <w:rPr>
      <w:rFonts w:ascii="Tahoma" w:hAnsi="Tahoma" w:cs="Tahoma"/>
      <w:sz w:val="16"/>
      <w:szCs w:val="16"/>
      <w:lang w:val="en-US" w:eastAsia="en-US"/>
    </w:rPr>
  </w:style>
  <w:style w:type="paragraph" w:styleId="ListParagraph">
    <w:name w:val="List Paragraph"/>
    <w:basedOn w:val="Normal"/>
    <w:uiPriority w:val="34"/>
    <w:qFormat/>
    <w:rsid w:val="00F96CC5"/>
    <w:pPr>
      <w:ind w:left="720"/>
      <w:contextualSpacing/>
    </w:pPr>
  </w:style>
  <w:style w:type="table" w:styleId="TableGrid">
    <w:name w:val="Table Grid"/>
    <w:basedOn w:val="TableNormal"/>
    <w:uiPriority w:val="59"/>
    <w:unhideWhenUsed/>
    <w:rsid w:val="008E71C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03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34B7DEA28C0A4D9EC6EDC79FE3EEC4" ma:contentTypeVersion="11" ma:contentTypeDescription="Create a new document." ma:contentTypeScope="" ma:versionID="27efc1ff61911e506094e64d908e2482">
  <xsd:schema xmlns:xsd="http://www.w3.org/2001/XMLSchema" xmlns:xs="http://www.w3.org/2001/XMLSchema" xmlns:p="http://schemas.microsoft.com/office/2006/metadata/properties" xmlns:ns3="6a52e3c6-b770-404d-bce5-43450d2b11b2" xmlns:ns4="bb800137-4c34-4929-9a09-9c7e24029243" targetNamespace="http://schemas.microsoft.com/office/2006/metadata/properties" ma:root="true" ma:fieldsID="d3f6e3f194905d2106e078b17a3d0690" ns3:_="" ns4:_="">
    <xsd:import namespace="6a52e3c6-b770-404d-bce5-43450d2b11b2"/>
    <xsd:import namespace="bb800137-4c34-4929-9a09-9c7e240292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2e3c6-b770-404d-bce5-43450d2b1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800137-4c34-4929-9a09-9c7e240292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B4286D8-13E6-4BD9-891B-57FE9ACB89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85974E-A6A7-40A8-9778-1BDE30087622}">
  <ds:schemaRefs>
    <ds:schemaRef ds:uri="http://schemas.microsoft.com/sharepoint/v3/contenttype/forms"/>
  </ds:schemaRefs>
</ds:datastoreItem>
</file>

<file path=customXml/itemProps3.xml><?xml version="1.0" encoding="utf-8"?>
<ds:datastoreItem xmlns:ds="http://schemas.openxmlformats.org/officeDocument/2006/customXml" ds:itemID="{379EA50C-3DA7-4561-9371-3A7FE230E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2e3c6-b770-404d-bce5-43450d2b11b2"/>
    <ds:schemaRef ds:uri="bb800137-4c34-4929-9a09-9c7e24029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79D0E0-E287-45B8-A8A9-B11321728AE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Any Company</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PeterC</dc:creator>
  <cp:lastModifiedBy>Jenny Fernando</cp:lastModifiedBy>
  <cp:revision>92</cp:revision>
  <cp:lastPrinted>2016-08-15T12:25:00Z</cp:lastPrinted>
  <dcterms:created xsi:type="dcterms:W3CDTF">2019-11-25T11:14:00Z</dcterms:created>
  <dcterms:modified xsi:type="dcterms:W3CDTF">2019-11-25T13:54:00Z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0x010100EB34B7DEA28C0A4D9EC6EDC79FE3EEC4</vt:lpwstr>
  </property>
  <property fmtid="{D5CDD505-2E9C-101B-9397-08002B2CF9AE}" pid="3" name="Order">
    <vt:lpwstr>12900.0000000000</vt:lpwstr>
  </property>
  <property fmtid="{D5CDD505-2E9C-101B-9397-08002B2CF9AE}" pid="4" name="_dlc_DocId">
    <vt:lpwstr>2XWNJEJPKMVX-221-247</vt:lpwstr>
  </property>
  <property fmtid="{D5CDD505-2E9C-101B-9397-08002B2CF9AE}" pid="5" name="_dlc_DocIdItemGuid">
    <vt:lpwstr>0a5a45db-197b-484f-b960-d747614fa173</vt:lpwstr>
  </property>
  <property fmtid="{D5CDD505-2E9C-101B-9397-08002B2CF9AE}" pid="6" name="_dlc_DocIdUrl">
    <vt:lpwstr>http://equipedia.office.local/sites/involvements/humanresourcesnoticeboard/humanresources/_layouts/DocIdRedir.aspx?ID=2XWNJEJPKMVX-221-247, 2XWNJEJPKMVX-221-247</vt:lpwstr>
  </property>
</Properties>
</file>