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drawing>
          <wp:anchor behindDoc="1" distT="0" distB="0" distL="0" distR="114300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-270510</wp:posOffset>
            </wp:positionV>
            <wp:extent cx="1449070" cy="971550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0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b/>
          <w:sz w:val="20"/>
          <w:szCs w:val="32"/>
        </w:rPr>
        <w:t xml:space="preserve">    </w:t>
      </w: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b/>
          <w:sz w:val="24"/>
          <w:szCs w:val="24"/>
        </w:rPr>
        <w:t>C</w:t>
      </w:r>
      <w:r>
        <w:rPr>
          <w:rFonts w:ascii="Arial" w:hAnsi="Arial"/>
          <w:b/>
          <w:sz w:val="24"/>
          <w:szCs w:val="24"/>
        </w:rPr>
        <w:t xml:space="preserve">ARTA DEI SERVIZI  </w:t>
      </w:r>
      <w:r>
        <w:rPr>
          <w:rFonts w:ascii="Arial" w:hAnsi="Arial"/>
          <w:b/>
          <w:sz w:val="24"/>
          <w:szCs w:val="24"/>
        </w:rPr>
        <w:t>CENTRO DIURNO BENINCASA</w:t>
      </w:r>
      <w:r>
        <w:rPr>
          <w:rFonts w:ascii="Arial" w:hAnsi="Arial"/>
          <w:b/>
          <w:sz w:val="24"/>
          <w:szCs w:val="24"/>
        </w:rPr>
        <w:t xml:space="preserve">- ANCONA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w:t xml:space="preserve"> </w:t>
      </w:r>
      <w:r>
        <w:rPr>
          <w:rFonts w:ascii="Arial" w:hAnsi="Arial"/>
          <w:b w:val="false"/>
          <w:sz w:val="24"/>
          <w:szCs w:val="24"/>
        </w:rPr>
        <w:t xml:space="preserve">KCS caregiver Cooperativa sociale 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sz w:val="24"/>
          <w:szCs w:val="24"/>
        </w:rPr>
        <w:t xml:space="preserve">            </w:t>
      </w:r>
      <w:r>
        <w:rPr>
          <w:rFonts w:ascii="Arial" w:hAnsi="Arial"/>
          <w:b w:val="false"/>
          <w:sz w:val="24"/>
          <w:szCs w:val="24"/>
        </w:rPr>
        <w:t xml:space="preserve">Rotonda dei Mille 1 - 24122 Bergamo (BG 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PRESENTAZIONE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Diurno "Benincasa" è un servizio attivato dal Comune di Ancona , in accordo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con la AST ANCONA che ne sovrintende la programmazione e la verifica.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Diurno ha la possibilità di ospitare 20 anziani parzialmente o totalmente non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autosufficienti e svolge la propria attività in collaborazione con la famiglia ed in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collegamento con gli atri servizi presenti sul territorio.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FINALITÀ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Diurno è rivolto alla cura, al mantenimento, alla protezione sociale e sanitaria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anziani parzialmente o totalmente non autosufficienti in sostituzione di cure parentali.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 servizi erogati hanno lo scopo di: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rispondere ai bisogni specifici e unici degli anziani residenti nel Comune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Ancona e delle loro famiglie, promuovendo l'integrazione con il tessuto sociale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cittadino e con i servizi presenti sul territorio,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concorrere al rafforzamento della "rete" dei servizi socio-assistenziali territoriali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favorire l’integrazione sociale,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offrire spazi di riabilitazione specifica e di attività di animazione ed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occupazionali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sollecitare le azioni quotidiane di gestione di sé per limitare la dipendenza,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sollecitare le relazioni affettive.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OBIETTIVI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Gli obiettivi che il Centro Diurno intende perseguire sono: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mantenere le capacità residue degli anziani e, là dove possibile, favorire il loro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recupero,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offrire un supporto al mantenimento e miglioramento dello stato di salute,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promuovere e mantenere la socializzazione e i rapporti con l’ambiente esterno,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garantire il rispetto e la tutela dei diritti e della dignità della persona anziana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nonché della privacy.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PRINCIPI ISPIRATORI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Carta dei Servizi intende offrire alcune informazioni circa gli aspetti operativi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quotidiani, che il Centro Diurno garantisce nel servizio alle persone anziane.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Ciò che viene presentato non intende essere solo un elenco di prestazioni o interventi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attuabili, ma la scelta di uno stile di intervento che miri a realizzare una sempre maggiore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qualità di vita delle persone anziane residenti.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Con la Carta dei Servizi l’Ente gestore non adempie soltanto ad un obbligo previsto dalla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normativa di riferimento ma comunica a se stesso, ai propri operatori, agli ospiti ed ai loro familiari i principi e gli obiettivi a cui si ispira l’attività quotidiana, rendendoli visibili, misurabili e migliorabili.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tal modo l’assistenza alle persone fragili non è soltanto l’applicazione di competenze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tecniche, teoriche o pratiche, ma soprattutto rispetto alla persona, nella sua integrità.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 fare questo, ognuno nel proprio ruolo, concorre al raggiungimento di obiettivi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miglioramento e aiuta a trasformare questa struttura in una vera e propria Casa.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Nella gestione del Centro Diurno, per il raggiungimento delle sopra indicate finalità ed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obiettivi, ci si attiene all’osservanza dei seguenti principi: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Eguaglianza</w:t>
      </w:r>
      <w:r>
        <w:rPr>
          <w:rFonts w:cs="BookAntiqua" w:ascii="Arial" w:hAnsi="Arial"/>
          <w:sz w:val="24"/>
          <w:szCs w:val="24"/>
        </w:rPr>
        <w:t>: tutti i Servizi erogati guardano al principio di eguaglianza dei diritti delle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persone, che si fonda sull’Art. 3 della Costituzione, secondo il quale tutti i cittadini hanno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pari dignità senza distinzioni di razza, etnia, lingua, religione, opinioni politiche,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condizioni psico-fisiche e socio-economiche. Il nostro obiettivo consiste nel non limitarci 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rispondere a bisogni che sappiamo essere complessi e diversificati, ma nell’offrire una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serie di risposte che siano il più possibile su misura per l’ospite del Centro Diurno.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 xml:space="preserve">Umanità: </w:t>
      </w:r>
      <w:r>
        <w:rPr>
          <w:rFonts w:cs="BookAntiqua" w:ascii="Arial" w:hAnsi="Arial"/>
          <w:sz w:val="24"/>
          <w:szCs w:val="24"/>
        </w:rPr>
        <w:t>la capacità di rispondere con attenzione ed umanità al bisogno di accoglienza e cura delle persone anziane che assiste.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Nella realizzazione di tale principio, si pone come punto fondamentale il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desiderio di felicità proprio di ogni uomo, giovane o anziano, malato o in salute, tenendo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conto delle diverse modalità con cui tale desiderio si esprime.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 xml:space="preserve">Imparzialità e continuità: </w:t>
      </w:r>
      <w:r>
        <w:rPr>
          <w:rFonts w:cs="BookAntiqua" w:ascii="Arial" w:hAnsi="Arial"/>
          <w:sz w:val="24"/>
          <w:szCs w:val="24"/>
        </w:rPr>
        <w:t>il Centro Diurno svolge la propria attività secondo criteri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obiettività, giustizia ed imparzialità, garantendo la regolarità e la continuità della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prestazione.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 xml:space="preserve">Partecipazione: </w:t>
      </w:r>
      <w:r>
        <w:rPr>
          <w:rFonts w:cs="BookAntiqua" w:ascii="Arial" w:hAnsi="Arial"/>
          <w:sz w:val="24"/>
          <w:szCs w:val="24"/>
        </w:rPr>
        <w:t>il Centro Diurno, al fine di promuovere ogni forma di partecipazione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degli ospiti e delle loro famiglie, garantisce un’informazione completa e trasparente e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ricerca la massima semplificazione delle procedure.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Efficienza e efficacia</w:t>
      </w:r>
      <w:r>
        <w:rPr>
          <w:rFonts w:cs="BookAntiqua" w:ascii="Arial" w:hAnsi="Arial"/>
          <w:sz w:val="24"/>
          <w:szCs w:val="24"/>
        </w:rPr>
        <w:t>: l’erogazione del servizio viene effettuata secondo modalità idonee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 raggiungimento degli obiettivi di efficienza ed efficacia, nell’organizzazione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nell’attuazione dei progetti generali ed individuali che riguardano le persone fruitici del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Servizio. Il Centro Diurno si impegna a garantire un costante aggiornamento del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personale, in termini di crescita professionale, al fine di fornire Servizi sempre più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rispondenti alle esigenze degli Ospiti, migliorando nel contempo la qualità dell’intervento.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 xml:space="preserve">Riservatezza: </w:t>
      </w:r>
      <w:r>
        <w:rPr>
          <w:rFonts w:cs="BookAntiqua" w:ascii="Arial" w:hAnsi="Arial"/>
          <w:sz w:val="24"/>
          <w:szCs w:val="24"/>
        </w:rPr>
        <w:t>Serietà, obbligo a non rivelare notizie apprese, ma anche capacità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discernere ciò che va mantenuto riservato e ciò che è necessario comunicare all’interno di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un lavoro integrato tra professionisti</w:t>
      </w:r>
    </w:p>
    <w:p>
      <w:pPr>
        <w:pStyle w:val="Normal"/>
        <w:jc w:val="both"/>
        <w:rPr>
          <w:rFonts w:ascii="BookAntiqua" w:hAnsi="BookAntiqua" w:cs="BookAntiqua"/>
          <w:b/>
          <w:b/>
          <w:bCs/>
          <w:sz w:val="24"/>
          <w:szCs w:val="24"/>
        </w:rPr>
      </w:pPr>
      <w:r>
        <w:rPr>
          <w:rFonts w:cs="BookAntiqua" w:ascii="Arial" w:hAnsi="Arial"/>
          <w:b/>
          <w:bCs/>
          <w:sz w:val="24"/>
          <w:szCs w:val="24"/>
        </w:rPr>
        <w:t>MODALITÀ DI ACCESSO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 l’accesso gli anziani devono: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essere residenti nel comune di Ancona;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avere almeno 65 anni;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essere immuni da malattie acute o contagiose e da affezioni mentali o da altra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natura tali da renderli inidonei alla convivenza nella comunità;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obbligarsi e, se interdetti o inabilitati, in loro vece i tutori o i curatori, unitamente ai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parenti obbligati, al pagamento della retta di ricovero;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non essere affetti da patologia psichiatrica, da morbo di Alzheimer, malati terminali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 affetti da patologie che necessitano di cure sanitarie continuative.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Le fasi in cui si articola questo processo sono le seguenti: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primo contatto: richiesta di informazioni e della modulistica;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compilazione della domanda di ammissione;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valutazione della domanda;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· inserimento nella lista d’attesa (in caso di esito positivo della domanda).</w:t>
      </w:r>
    </w:p>
    <w:p>
      <w:pPr>
        <w:pStyle w:val="Normal"/>
        <w:jc w:val="both"/>
        <w:rPr>
          <w:rFonts w:ascii="BookAntiqua" w:hAnsi="BookAntiqua" w:cs="BookAntiqua"/>
          <w:b/>
          <w:b/>
          <w:bCs/>
          <w:sz w:val="24"/>
          <w:szCs w:val="24"/>
        </w:rPr>
      </w:pPr>
      <w:r>
        <w:rPr>
          <w:rFonts w:cs="BookAntiqua" w:ascii="Arial" w:hAnsi="Arial"/>
          <w:b/>
          <w:bCs/>
          <w:sz w:val="24"/>
          <w:szCs w:val="24"/>
        </w:rPr>
        <w:t>Primo contatto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primo contatto avviene con l’Assistente Sociale, che fornisce una prima serie di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informazioni e consegna la Domanda di Ammissione 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alternativa la invia via fax o e-mail all’interessato.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Vengono ovviamente accolte anche richieste provenienti dai Servizi Sociali Territoriali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Compilazione e restituzione della domanda di ammissione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domanda di ammissione, compilata su apposito modulo dall’interessato o da un suo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familiare o curatore o amministratore di sostegno è corredata della seguente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documentazione: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certificato di residenza;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stato di famiglia;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scheda di accertamento delle condizioni psico –fisiche di autonomia compilata dal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medico di base;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scheda di rilevazione di problemi clinici frequenti nell’assistito compilata dal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medico di base;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autocertificazione del reddito dell’anziano e dei parenti obbligati, presentato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direttamente dagli interessati;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relazione assistenziale (se la situazione è segnalata dai Servizi Sociali);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copia del Certificato di Invalidità Civile ( se la persona ne è in possesso) 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fotocopia della carta d’identità e della tessera sanitaria della persona di cui si chiede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ricovero e del familiare referente;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Oltre all’interessato (o in sua vece il tutore o il curatore o ads) i familiari dovranno sottoscrivere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formale impegno di pagamento della retta.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Una volta compilati, i documenti possono essere: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consegnati a mano all’Assistente Sociale, presso il Centro;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anticipati via fax o e-mail.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Sempre in occasione di questo colloquio vengono consegnati e illustrati sinteticamente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all’interessato i seguenti documenti: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Carta dei Servizi e Allegati;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Copia Contratto;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eventuale ulteriore modulistica, al bisogno.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E’ fondamentale fornire a chi intende avviare la domanda di inserimento le informazioni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utili per una scelta basata su una conoscenza completa dei servizi interni al Centro Diurno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 delle condizioni che regolano il rapporto tra l’ospite, i suoi familiari ed il Centro stesso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con i suoi uffici, il suo personale, i suoi servizi, la sua organizzazione e le sue regole.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Valutazione della domanda di ammissione ed inserimento nella Lista d’Attesa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L’Assistente Sociale della struttura di concerto con l’Unità Valutativa Integrata (UVI)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dell’ASUR Area Vasta 2, con il Responsabile dell’UO Anziani ed eventualmente con l’Assistente Sociale territoriale che ha in carico l’anziano, procede alla valutazione dei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requisiti socio-sanitari dell’anziano ed alla dichiarazione di ammissibilità al Centro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Diurno. La commissione si riunisce, di norma, con cadenza trimestrale per decidere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l’ammissione in base ad un punteggio attribuito in riferimento ai criteri sociali di seguito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riportati. L’ammissibilità comporta l’inclusione delle domande, qualora non vi siano posti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disponibili, in una lista di attesa gestita dal Comune di Ancona, Servizio Servizi Sociali.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giudizio di ammissibilità comporta l’inclusione delle domande di residenzialità nella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lista di attesa redatte in ordine prioritario in applicazione dei criteri di seguito indicati: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 Anziano solo (privo di parenti obbligati agli alimenti) Punti 15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B Anziano con solo coniuge o fratello convivente non autosufficiente Punti 12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 Anziano con solo coniuge o fratello convivente autosufficiente Punti 10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 Anziano e 1 figlio Punti 8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 Anziano e 2 figli Punti 6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 Anziano con più di 2 figli Punti 5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 punteggi sopra riportati non sono cumulabili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 parità di punteggio precede nelle liste di attesa la domanda presentata in data anteriore.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caso di ulteriore parità di punteggio la commissione valuterà la situazione che presenta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condizione socio-familiare maggiormente disagiata.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presenza di posto vacante e lista di attesa esaurita, la commissione si riunisce d’urgenza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non appena perviene una domanda. Qualora si accerti che la documentazione prodotta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non sia rispondente al vero, la Commissione integrata preposta procede alla rivalutazione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 all’esclusione dalla lista di attesa.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 fine di verificare il permanere dei requisiti di ammissione la Commissione dell’Unità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Valutativa Integrata (UVI) , si riserva di effettuare un sopralluogo presso il domicilio del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futuro Ospite.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INGRESSO DELL’ANZIANO NEL SERVIZIO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L’ammissione al Centro è disposta dal dirigente Servizio Servizi Sociali nel rispetto della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lista di attesa entro il giorno successivo alla disponibilità del posto.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comunicazione della data di ammissione è inviata con lettera A. R. all’interessato e ai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familiari i quali, entro 2 giorni dalla ricezione, devono confermare la prenotazione del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posto direttamente presso la struttura e presentare un certificato attestante che il soggetto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è immune da malattie infettive e contagiose e idoneo alla vita di comunità.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mancato riscontro entro il termine è considerato rinuncia tacita.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Dopo aver effettuato un colloquio di preammissione con l’assistente sociale della struttura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ai fini di accertare il permanere dei requisiti di accesso, gli anziani vengono accolti.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pagamento della retta decorre dalla data dell’effettivo ingresso.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rinuncia o il mancato rispetto dei termini di ammissione di cui sopra comporta 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cancellazione dalla lista di attesa, fatta eccezione per il caso in cui l’anziano si trovi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ricoverato in ospedale o ammalato non trasportabile.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fase di ammissione l’utente e i soggetti tenuti al pagamento, dovranno sottoscrivere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apposito contratto con l’Ente gestore nel quale sono indicati prezzi e condizioni del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ricovero e fornire copia di un documento di riconoscimento.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Dell’avvenuta ammissione verrà inviata comunicazione all’ASUR Area Vasta 2 e al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Comune di Ancona, entro e non oltre 5 giorni dalla data di effettivo ingresso.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L'ingresso è preceduto da un colloquio informativo fra l'ospite e/o il familiare referente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gli operatori del Centro preposti.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Eventuali visite domiciliari di pre-ingresso possono essere concordate in tale sede.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 momento dell'ingresso deve essere fornita la seguente documentazione: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Impegno al pagamento della retta sottoscritto da un familiare o altra persona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fiducia;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Fotocopia tessera sanitaria;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Eventuale esenzione ticket;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Fotocopia Codice fiscale;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Fotocopia documento di riconoscimento;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Eventuale fotocopia del certificato di invalidità civile;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Certificato medico che attesti l'idoneità alla vita di comunità e l'assenza di malattie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infettive;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Prescrizione medica e relativa posologia delle terapie in atto;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Copia della documentazione medica relativa alle patologie;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Ogni ospite deve inoltre: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del corredo personale in relazione alle loro specifiche esigenze (detto corredo è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soggetto, durante la permanenza, ad integrazione da parte dei familiari come da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richiesta dell’Assistente Sociale);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recarsi al Centro muniti degli ausili necessari ( come pannoloni, deambulatori,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carrozzine ecc.);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consegnare, periodicamente all’infermiere in servizio, le medicine previste dalla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terapia in atto.</w:t>
      </w:r>
    </w:p>
    <w:p>
      <w:pPr>
        <w:pStyle w:val="Normal"/>
        <w:spacing w:lineRule="auto" w:line="240" w:before="0" w:after="0"/>
        <w:jc w:val="both"/>
        <w:rPr>
          <w:rFonts w:ascii="Arial" w:hAnsi="Arial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 corso dei successivi giorni tutti i componenti dell’équipe multi professionale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 xml:space="preserve">concorrono a definire il </w:t>
      </w:r>
      <w:r>
        <w:rPr>
          <w:rFonts w:cs="BookAntiqua,Bold" w:ascii="Arial" w:hAnsi="Arial"/>
          <w:b/>
          <w:bCs/>
          <w:sz w:val="24"/>
          <w:szCs w:val="24"/>
        </w:rPr>
        <w:t>Piano Assistenziale Individuale</w:t>
      </w:r>
      <w:r>
        <w:rPr>
          <w:rFonts w:cs="BookAntiqua" w:ascii="Arial" w:hAnsi="Arial"/>
          <w:sz w:val="24"/>
          <w:szCs w:val="24"/>
        </w:rPr>
        <w:t>, finalizzato a rilevare bisogni,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problemi e propensioni dell’ospite, in funzione dei quali vengono stabiliti gli obiettivi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 xml:space="preserve">assistenziali e di cura, con le relative attività e strumenti. </w:t>
      </w:r>
      <w:r>
        <w:rPr>
          <w:rFonts w:cs="BookAntiqua,Bold" w:ascii="Arial" w:hAnsi="Arial"/>
          <w:b/>
          <w:bCs/>
          <w:sz w:val="24"/>
          <w:szCs w:val="24"/>
        </w:rPr>
        <w:t>Tale piano viene rinnovato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semestralmente o al verificarsi di cambiamenti significativi delle condizioni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dell’ospite</w:t>
      </w:r>
      <w:r>
        <w:rPr>
          <w:rFonts w:cs="BookAntiqua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ASSENZE E DIMISSIONI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Le assenze degli ospiti devono essere tempestivamente giustificate dall’Assistente Sociale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del Servizio ed implicano la corresponsione della retta dovuta decurtata dell’importo pari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 25% della retta giornaliera. Oltre il 15 giorno di assenza non giustificate da motivi sanitari , qualora esista una lista di attesa, non viene conservato il posto.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L’anziano può dimettersi in qualsiasi momento con un preavviso di 7 giorni, dopo aver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presentato all’Assistente Sociale dichiarazione scritta redatta dal medesimo, o in sua vece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dal tutore, sentito il parere del MMG.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Si dà luogo a dimissione d’ufficio nei seguenti casi: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su certificazione del medico di medicina generale e valutazione dell’UVI qualora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 sopraggiunte particolari condizioni psico-fisiche, l’anziano abbisogni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interventi sanitari continui o metta in atto comportamenti incompatibili con 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permanenza nel Centro Diurno;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per morosità nel pagamento della retta mensile. In questo caso la Direzione della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struttura predispone lettera formale di dimissione indirizzata: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Courier" w:ascii="Arial" w:hAnsi="Arial"/>
          <w:sz w:val="24"/>
          <w:szCs w:val="24"/>
        </w:rPr>
        <w:t xml:space="preserve">o </w:t>
      </w:r>
      <w:r>
        <w:rPr>
          <w:rFonts w:cs="BookAntiqua" w:ascii="Arial" w:hAnsi="Arial"/>
          <w:sz w:val="24"/>
          <w:szCs w:val="24"/>
        </w:rPr>
        <w:t>all’ospite;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Courier" w:ascii="Arial" w:hAnsi="Arial"/>
          <w:sz w:val="24"/>
          <w:szCs w:val="24"/>
        </w:rPr>
        <w:t xml:space="preserve">o </w:t>
      </w:r>
      <w:r>
        <w:rPr>
          <w:rFonts w:cs="BookAntiqua" w:ascii="Arial" w:hAnsi="Arial"/>
          <w:sz w:val="24"/>
          <w:szCs w:val="24"/>
        </w:rPr>
        <w:t>ai familiari di riferimento o ai soggetti che hanno sottoscritto l’impegno al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pagamento della retta al momento dell’ammissione in struttura,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Courier" w:ascii="Arial" w:hAnsi="Arial"/>
          <w:sz w:val="24"/>
          <w:szCs w:val="24"/>
        </w:rPr>
        <w:t xml:space="preserve">o </w:t>
      </w:r>
      <w:r>
        <w:rPr>
          <w:rFonts w:cs="BookAntiqua" w:ascii="Arial" w:hAnsi="Arial"/>
          <w:sz w:val="24"/>
          <w:szCs w:val="24"/>
        </w:rPr>
        <w:t>al Dirigente Servizi Sociali ed Educativi del Comune di Ancona.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Successivamente la Direzione della struttura provvede alla dimissione dell’ospite, con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particolare attenzione alle condizioni dell’anziano, riservandosi il diritto di promuovere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ogni forma di azione legale per il recupero delle somme dovute.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RETTA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retta è giornaliera, viene stabilita dall’Amministrazione Comunale e corrisponde al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costo delle prestazioni sociali, socio sanitari e generali a carico del Comune.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retta è solvibile con il reddito dell’anziano e dei parenti tenuti agli alimenti come da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normativa socio-assistenziale in vigore e viene versata mensilmente al soggetto gestore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entro 15 giorni del mese di fruizione.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 l’anno 2023 è in vigore la seguente retta: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Euro 8,00 più IVA al 5% al giorno a carico dell’utente;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retta verrà ridotta del 25% a partire dal 1° giorno di assenza.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Tale retta, potrà subire variazioni subordinatamente a successive ed eventuali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determinazioni dell'Amministrazione Comunale in ordine a variazioni in aumento della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tariffa giornaliera a carico dell'utente.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pagamento delle rette dovrà essere effettuato entro il 10 del mese i corso.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COLLOCAZIONE E DESCRIZIONE FISICA DELLA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STRUTTURA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Diurno è situato presso la Residenza Benincasa nel centro di Ancona, in via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Podesti n. 9, facilmente raggiungibile.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Gli ospiti sono accompagnati dal domicilio al Centro e viceversa, da due pulmini, di cui uno munito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 pedana elettrica, messo a disposizione dalla struttura ed accompagnati da una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assistente tutelare.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LA STRUTTURA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è articolato su 2 piani così organizzati: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PIANO TERRA: Servizi Generali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Reception: informazioni e centralino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Palestra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Ambulatorio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Cucina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Uffici di direzione e amministrativi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TERZO PIANO: Centro Diurno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cappella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spogliatoi personale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sala personale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palestra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bagni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sala di riposo con poltrone reclinabili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laboratorio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sala animazione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sala da pranzo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ORGANIZZAZIONE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 20 ospiti sono alloggiati al 3° piano, ed usufruiscono, a seconda delle attività, delle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attrezzature delle varie sale.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PRESENZA OSS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Sono presenti oss nel pulmino e in struttura per un totale di ore 19.5 giornaliere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ASSISTENZA INFERMIERISTICA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Sono presenti infermieri in struttura per 18 ore settimanali.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PRESENZA ANIMATORE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L’animatore è presente tutti i giorni per 18 ore settimanali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PRESENZA TERAPISTA RIABILITAZIONE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terapista della riabilitazione è presente per 11 ore settimanali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SERVIZIO SOCIALE PROFESSIONALE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L’Assistente Sociale è presente per 10 ore settimanali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SERVIZI OFFERTI: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Assistenza tutelare diurna;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Book Antiqua" w:hAnsi="Book Antiqua" w:cs="BookAntiqua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servizio ristorazione consistente in un pranzo giornaliero e in una distribuzione a metà pomeriggio di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bevande, frullati o yogurt, preparati sulla scorta di tabelle dietetiche predisposte da esperti della Asur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Marche. Diete personalizzate sono compilate su prescrizione del “medico curante”. I pasti devono essere</w:t>
      </w:r>
    </w:p>
    <w:p>
      <w:pPr>
        <w:pStyle w:val="Normal"/>
        <w:spacing w:lineRule="auto" w:line="240" w:before="0" w:after="0"/>
        <w:jc w:val="both"/>
        <w:rPr>
          <w:rFonts w:ascii="Book Antiqua" w:hAnsi="Book Antiqua" w:cs="BookAntiqua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serviti al tavolo in apposita sala da pranzo.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Assistenza infermieristica;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Attività di prevenzione, riabilitazione e riattivazione con progetto;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Attività ricreative e culturali;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Attività di laboratorio;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Assistenza religiosa;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Servizio trasporto da e per la struttura;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Servizio trasporto per attività ricreative;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Servizio Sociale Professionale.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MODELLO ASSISTENZIALE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Nella impostazione e nella realizzazione delle attività, viene attribuita una posizione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centrale al rispetto e alla dignità di ogni persona e si valorizza l’appartenenza alla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famiglia di riferimento dell’ospite. Gli operatori, infatti, si concepiscono come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collaboratori della famiglia, dando continuità alla sua naturale solidarietà, in un’ottica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sussidiarietà e di corresponsabilizzazione nella cura dell’anziano.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Centro Diurno, inoltre, garantisce l’assistenza a tutti gli ospiti, da parte delle varie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figure professionali (sociosanitarie) che, come di seguito illustrato, lavorano in équipe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utilizzando strumenti e modalità oggettivi e condivisi, mirati a favorire livelli di qualità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dell’assistenza valutabili e omogenei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  <w:t>Equipe multi professionale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Nel rispetto delle norme vigenti, nel Centro Diurno “Benincasa” si promuove un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approccio multi professionale nella presa in carico della persona anziana, al fine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rispondere globalmente al suo personale bisogno. Il lavoro dell’équipe è finalizzato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soprattutto al perseguimento del benessere e della salute della persona. L’équipe multi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professionale è composta da: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Responsabile di struttura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Coordinamento organizzativo, gestione del personale,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assunzione diretta di responsabilità gestionali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rappresentanza esterna.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Assistente Sociale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Garantisce la comunicazione con i servizi territoriali ed è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punto di riferimento per le famiglie, per gli utenti e per 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risorse di volontariato presenti. E’ responsabile dei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programmi socio-assistenziali della struttura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individuali, rispondenti ai bisogni degli anziani.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Infermieri Professionali Si occupano delle attività infermieristiche.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Operatore Socio Sanitario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Realizzano i programmi socio-assistenziali della struttura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 individuali rispondendo ai bisogni dell’anziano.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Animatori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Promuove le attività ricreative, culturali, di aggregazione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e di socializzazione.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Terapista della riabilitazione Svolge attività di riabilitazione e mantenimento motorio.</w:t>
      </w:r>
    </w:p>
    <w:p>
      <w:pPr>
        <w:pStyle w:val="Normal"/>
        <w:spacing w:lineRule="auto" w:line="240" w:before="0" w:after="0"/>
        <w:jc w:val="both"/>
        <w:rPr>
          <w:rFonts w:ascii="Arial" w:hAnsi="Arial" w:cs="BookAntiqua,Bold"/>
          <w:b/>
          <w:b/>
          <w:bCs/>
          <w:sz w:val="24"/>
          <w:szCs w:val="24"/>
        </w:rPr>
      </w:pPr>
      <w:r>
        <w:rPr>
          <w:rFonts w:cs="BookAntiqua,Bold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COMITATO CONSULTIVO DI PARTECIPAZIONE SOCIALE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Al fine di assicurare la partecipazione degli ospiti, delle rappresentanze delle famiglie, è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istituito un Comitato Consultivo.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Comitato Consultivo è costituito da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n. 1 ospite ogni 10 accolti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(eletto dagli ospiti e loro familiari riuniti in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assemblea)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n. 1 familiare ogni 10 accolti (eletto dai familiari riuniti in assemblea)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n. 1 OSS (eletti in assemblea dal personale)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il Responsabile di Struttura (membro di diritto)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l’Assistente Sociale del Centro (membro di diritto)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n. 1 Rappresentantedell’Amministrazione Comunale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(membro di diritto)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Il Comitato Consultivo dura in carica tre anni e svolge i seguenti compiti: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formula proposte per quanto attiene alla organizzazione ed erogazione dei servizi;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favorisce ed attiva opportunità e risorse di relazione sociale, occasioni di interesse,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 impegno e svago per gli ospiti;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nomina tra i familiari 1 rappresentante mensa;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Wingdings" w:ascii="Arial" w:hAnsi="Arial"/>
          <w:sz w:val="24"/>
          <w:szCs w:val="24"/>
        </w:rPr>
        <w:t></w:t>
      </w:r>
      <w:r>
        <w:rPr>
          <w:rFonts w:cs="BookAntiqua" w:ascii="Arial" w:hAnsi="Arial"/>
          <w:sz w:val="24"/>
          <w:szCs w:val="24"/>
        </w:rPr>
        <w:t>promuove incontri con le famiglie, gli operatori, le forze sociale del quartiere al fine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 accrescere la sensibilità e la conoscenza relativa ai problemi degli anziani 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realizzare una "rete di risorse" esterne.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Si riunisce, di norma, almeno trimestralmente, previa convocazione del Responsabile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Struttura.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ASSEMBLEA DELLE FAMIGLIE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L’assemblea delle famiglie è convocata dal responsabile del Centro almeno 2 volte all’anno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 quanto ne faccia richiesta scritta e motivata almeno 1/3 dei familiari.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L’assemblea delle famiglie elegge i propri rappresentanti in seno al Comitato di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Partecipazione Sociale, per la sua validità, in prima convocazione, è richiesta la metà più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uno dei componenti, mentre in 2^ convocazione è sufficiente la presenza di 1/3.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In tutti gli altri casi l’assemblea è valida indipendentemente dal quorum dei partecipanti.</w:t>
      </w:r>
    </w:p>
    <w:p>
      <w:pPr>
        <w:pStyle w:val="Normal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L’assemblea delle famiglie discute ed esprime parere sull’andamento del servizio in og</w:t>
      </w:r>
    </w:p>
    <w:p>
      <w:pPr>
        <w:pStyle w:val="Normal"/>
        <w:spacing w:lineRule="auto" w:line="240" w:before="0" w:after="0"/>
        <w:jc w:val="both"/>
        <w:rPr>
          <w:rFonts w:ascii="BookAntiqua,Bold" w:hAnsi="BookAntiqua,Bold" w:cs="BookAntiqua,Bold"/>
          <w:b/>
          <w:b/>
          <w:bCs/>
          <w:sz w:val="32"/>
          <w:szCs w:val="32"/>
        </w:rPr>
      </w:pPr>
      <w:r>
        <w:rPr>
          <w:rFonts w:cs="BookAntiqua,Bold" w:ascii="Arial" w:hAnsi="Arial"/>
          <w:b/>
          <w:bCs/>
          <w:sz w:val="24"/>
          <w:szCs w:val="24"/>
        </w:rPr>
        <w:t>MODALITÀ DI ACCESSO E DI VISITA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Direzione si rende sempre disponibile a valutare richieste particolari e a concedere il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permesso di accedere  al centro diurno.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La presenza dei parenti viene favorita e facilitata attraverso il coinvolgimento attivo nella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vita del Centro: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partecipando a tutti i momenti di festa;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Symbol" w:ascii="Arial" w:hAnsi="Arial"/>
          <w:sz w:val="24"/>
          <w:szCs w:val="24"/>
        </w:rPr>
        <w:t></w:t>
      </w:r>
      <w:r>
        <w:rPr>
          <w:rFonts w:cs="BookAntiqua" w:ascii="Arial" w:hAnsi="Arial"/>
          <w:sz w:val="24"/>
          <w:szCs w:val="24"/>
        </w:rPr>
        <w:t>incontrando periodicamente: il Responsabile e le altre figure professionali.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 familiari, gli amici, le Associazioni, le scuole e le istituzioni possono conferire con gli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ospiti ed organizzare varie iniziative a favore degli ospiti stessi, in accordo con la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direzione.</w:t>
      </w:r>
    </w:p>
    <w:p>
      <w:pPr>
        <w:pStyle w:val="Normal"/>
        <w:spacing w:lineRule="auto" w:line="240" w:before="0" w:after="0"/>
        <w:jc w:val="both"/>
        <w:rPr>
          <w:rFonts w:ascii="BookAntiqua" w:hAnsi="BookAntiqua" w:cs="BookAntiqua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I rapporti con le organizzazioni di Volontariato e gli enti esterni sono regolamentati da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BookAntiqua" w:ascii="Arial" w:hAnsi="Arial"/>
          <w:sz w:val="24"/>
          <w:szCs w:val="24"/>
        </w:rPr>
        <w:t>appositi documenti di intesa.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  <w:font w:name="BookAntiqua">
    <w:altName w:val="Bold"/>
    <w:charset w:val="00"/>
    <w:family w:val="roman"/>
    <w:pitch w:val="variable"/>
  </w:font>
  <w:font w:name="BookAntiqu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sz w:val="24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sz w:val="24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Book Antiqua" w:hAnsi="Book Antiqua" w:cs="Symbol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0f35"/>
    <w:pPr>
      <w:spacing w:before="0" w:after="16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paragraph" w:styleId="Default">
    <w:name w:val="Default"/>
    <w:qFormat/>
    <w:pPr>
      <w:widowControl w:val="false"/>
      <w:suppressAutoHyphens w:val="true"/>
      <w:spacing w:lineRule="auto" w:line="259"/>
      <w:jc w:val="left"/>
    </w:pPr>
    <w:rPr>
      <w:rFonts w:ascii="Tahoma" w:hAnsi="Tahoma" w:eastAsia="Calibri" w:cs=""/>
      <w:color w:val="000000"/>
      <w:sz w:val="24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LibreOffice/4.4.7.2$Windows_x86 LibreOffice_project/f3153a8b245191196a4b6b9abd1d0da16eead600</Application>
  <Paragraphs>357</Paragraphs>
  <Company>Kcs Caregiver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2022-02-11T14:33:00Z</dcterms:created>
  <dc:creator>xxxxxxxx</dc:creator>
  <dc:language>it-IT</dc:language>
  <dcterms:modified xsi:type="dcterms:W3CDTF">2024-01-10T11:29:24Z</dcterms:modified>
  <cp:revision>10</cp:revision>
  <dc:title>PROCEDURA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Kcs Caregiver Srl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