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043" w:rsidRPr="00BB0D81" w:rsidRDefault="00AC1043" w:rsidP="00954710">
      <w:pPr>
        <w:jc w:val="center"/>
        <w:rPr>
          <w:b/>
          <w:sz w:val="28"/>
          <w:szCs w:val="28"/>
          <w:lang w:val="en-US"/>
        </w:rPr>
      </w:pPr>
      <w:r w:rsidRPr="0071383D">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25pt;height:39pt;visibility:visible" filled="t">
            <v:imagedata r:id="rId5" o:title=""/>
          </v:shape>
        </w:pict>
      </w:r>
    </w:p>
    <w:p w:rsidR="00AC1043" w:rsidRPr="00BB0D81" w:rsidRDefault="00AC1043" w:rsidP="00954710">
      <w:pPr>
        <w:jc w:val="center"/>
        <w:rPr>
          <w:b/>
          <w:sz w:val="28"/>
          <w:szCs w:val="28"/>
          <w:lang w:val="uk-UA"/>
        </w:rPr>
      </w:pPr>
      <w:r w:rsidRPr="00BB0D81">
        <w:rPr>
          <w:b/>
          <w:sz w:val="28"/>
          <w:szCs w:val="28"/>
          <w:lang w:val="uk-UA"/>
        </w:rPr>
        <w:t>ЗИМНІВСЬКА СІЛЬСЬКА РАДА</w:t>
      </w:r>
    </w:p>
    <w:p w:rsidR="00AC1043" w:rsidRPr="00BB0D81" w:rsidRDefault="00AC1043" w:rsidP="00954710">
      <w:pPr>
        <w:jc w:val="center"/>
        <w:rPr>
          <w:b/>
          <w:sz w:val="28"/>
          <w:szCs w:val="28"/>
          <w:lang w:val="uk-UA"/>
        </w:rPr>
      </w:pPr>
      <w:r w:rsidRPr="00BB0D81">
        <w:rPr>
          <w:b/>
          <w:sz w:val="28"/>
          <w:szCs w:val="28"/>
          <w:lang w:val="uk-UA"/>
        </w:rPr>
        <w:t>ВОЛИНСЬКА ОБЛАСТЬ, ВОЛОДИМИР - ВОЛИНСЬКИЙ РАЙОН</w:t>
      </w:r>
    </w:p>
    <w:p w:rsidR="00AC1043" w:rsidRPr="00BB0D81" w:rsidRDefault="00AC1043" w:rsidP="00954710">
      <w:pPr>
        <w:tabs>
          <w:tab w:val="right" w:pos="10080"/>
        </w:tabs>
        <w:jc w:val="center"/>
        <w:rPr>
          <w:b/>
          <w:lang w:val="uk-UA"/>
        </w:rPr>
      </w:pPr>
      <w:r w:rsidRPr="00BB0D81">
        <w:rPr>
          <w:b/>
          <w:lang w:val="uk-UA"/>
        </w:rPr>
        <w:t>Сьомого  скликання</w:t>
      </w:r>
    </w:p>
    <w:p w:rsidR="00AC1043" w:rsidRPr="00BB0D81" w:rsidRDefault="00AC1043" w:rsidP="00954710">
      <w:pPr>
        <w:tabs>
          <w:tab w:val="left" w:pos="2805"/>
        </w:tabs>
        <w:ind w:left="-360" w:right="-284"/>
        <w:jc w:val="both"/>
        <w:rPr>
          <w:b/>
          <w:sz w:val="32"/>
          <w:szCs w:val="32"/>
          <w:lang w:val="uk-UA"/>
        </w:rPr>
      </w:pPr>
      <w:r w:rsidRPr="00BB0D81">
        <w:rPr>
          <w:b/>
          <w:sz w:val="32"/>
          <w:szCs w:val="32"/>
          <w:lang w:val="uk-UA"/>
        </w:rPr>
        <w:t xml:space="preserve">                                             Р  І  Ш  Е  Н  Н  Я</w:t>
      </w:r>
    </w:p>
    <w:p w:rsidR="00AC1043" w:rsidRDefault="00AC1043" w:rsidP="00954710">
      <w:pPr>
        <w:tabs>
          <w:tab w:val="left" w:pos="2805"/>
        </w:tabs>
        <w:ind w:right="-284"/>
        <w:jc w:val="both"/>
        <w:rPr>
          <w:sz w:val="28"/>
          <w:szCs w:val="28"/>
          <w:u w:val="single"/>
          <w:lang w:val="uk-UA"/>
        </w:rPr>
      </w:pPr>
    </w:p>
    <w:p w:rsidR="00AC1043" w:rsidRPr="00BB0D81" w:rsidRDefault="00AC1043" w:rsidP="00954710">
      <w:pPr>
        <w:tabs>
          <w:tab w:val="left" w:pos="2805"/>
        </w:tabs>
        <w:ind w:right="-284"/>
        <w:jc w:val="both"/>
        <w:rPr>
          <w:sz w:val="28"/>
          <w:szCs w:val="28"/>
          <w:lang w:val="uk-UA"/>
        </w:rPr>
      </w:pPr>
      <w:r w:rsidRPr="00BB0D81">
        <w:rPr>
          <w:sz w:val="28"/>
          <w:szCs w:val="28"/>
          <w:u w:val="single"/>
          <w:lang w:val="uk-UA"/>
        </w:rPr>
        <w:t>Від</w:t>
      </w:r>
      <w:r>
        <w:rPr>
          <w:sz w:val="28"/>
          <w:szCs w:val="28"/>
          <w:u w:val="single"/>
          <w:lang w:val="uk-UA"/>
        </w:rPr>
        <w:t xml:space="preserve"> 17.05.2018</w:t>
      </w:r>
      <w:r w:rsidRPr="00BB0D81">
        <w:rPr>
          <w:sz w:val="28"/>
          <w:szCs w:val="28"/>
          <w:u w:val="single"/>
          <w:lang w:val="uk-UA"/>
        </w:rPr>
        <w:t xml:space="preserve"> року №</w:t>
      </w:r>
      <w:r>
        <w:rPr>
          <w:sz w:val="28"/>
          <w:szCs w:val="28"/>
          <w:u w:val="single"/>
          <w:lang w:val="uk-UA"/>
        </w:rPr>
        <w:t>25/8</w:t>
      </w:r>
      <w:r w:rsidRPr="00BB0D81">
        <w:rPr>
          <w:sz w:val="28"/>
          <w:szCs w:val="28"/>
          <w:u w:val="single"/>
          <w:lang w:val="uk-UA"/>
        </w:rPr>
        <w:t xml:space="preserve">  </w:t>
      </w:r>
    </w:p>
    <w:p w:rsidR="00AC1043" w:rsidRPr="00BB0D81" w:rsidRDefault="00AC1043" w:rsidP="00954710">
      <w:pPr>
        <w:tabs>
          <w:tab w:val="left" w:pos="2805"/>
        </w:tabs>
        <w:ind w:right="-284"/>
        <w:jc w:val="both"/>
        <w:rPr>
          <w:sz w:val="28"/>
          <w:szCs w:val="28"/>
          <w:lang w:val="uk-UA"/>
        </w:rPr>
      </w:pPr>
      <w:r w:rsidRPr="00BB0D81">
        <w:rPr>
          <w:sz w:val="28"/>
          <w:szCs w:val="28"/>
          <w:lang w:val="uk-UA"/>
        </w:rPr>
        <w:t xml:space="preserve"> село Зимне</w:t>
      </w:r>
    </w:p>
    <w:p w:rsidR="00AC1043" w:rsidRPr="00BB0D81" w:rsidRDefault="00AC1043" w:rsidP="00954710">
      <w:pPr>
        <w:tabs>
          <w:tab w:val="left" w:pos="2805"/>
        </w:tabs>
        <w:ind w:right="-284"/>
        <w:jc w:val="both"/>
        <w:rPr>
          <w:sz w:val="28"/>
          <w:szCs w:val="28"/>
          <w:lang w:val="uk-UA"/>
        </w:rPr>
      </w:pPr>
    </w:p>
    <w:p w:rsidR="00AC1043" w:rsidRPr="00BB0D81" w:rsidRDefault="00AC1043" w:rsidP="00954710">
      <w:pPr>
        <w:rPr>
          <w:sz w:val="28"/>
          <w:szCs w:val="28"/>
          <w:lang w:val="uk-UA"/>
        </w:rPr>
      </w:pPr>
      <w:r w:rsidRPr="00BB0D81">
        <w:rPr>
          <w:sz w:val="28"/>
          <w:szCs w:val="28"/>
          <w:lang w:val="uk-UA"/>
        </w:rPr>
        <w:t>Про затвердження  «Програми</w:t>
      </w:r>
    </w:p>
    <w:p w:rsidR="00AC1043" w:rsidRPr="00BB0D81" w:rsidRDefault="00AC1043" w:rsidP="00954710">
      <w:pPr>
        <w:rPr>
          <w:sz w:val="28"/>
          <w:szCs w:val="28"/>
          <w:lang w:val="uk-UA"/>
        </w:rPr>
      </w:pPr>
      <w:r>
        <w:rPr>
          <w:sz w:val="28"/>
          <w:szCs w:val="28"/>
          <w:lang w:val="uk-UA"/>
        </w:rPr>
        <w:t>с</w:t>
      </w:r>
      <w:r w:rsidRPr="00BB0D81">
        <w:rPr>
          <w:sz w:val="28"/>
          <w:szCs w:val="28"/>
          <w:lang w:val="uk-UA"/>
        </w:rPr>
        <w:t>оціального</w:t>
      </w:r>
      <w:r>
        <w:rPr>
          <w:sz w:val="28"/>
          <w:szCs w:val="28"/>
          <w:lang w:val="uk-UA"/>
        </w:rPr>
        <w:t xml:space="preserve"> </w:t>
      </w:r>
      <w:r w:rsidRPr="00BB0D81">
        <w:rPr>
          <w:sz w:val="28"/>
          <w:szCs w:val="28"/>
          <w:lang w:val="uk-UA"/>
        </w:rPr>
        <w:t xml:space="preserve">захисту населення </w:t>
      </w:r>
    </w:p>
    <w:p w:rsidR="00AC1043" w:rsidRPr="00BB0D81" w:rsidRDefault="00AC1043" w:rsidP="00954710">
      <w:pPr>
        <w:rPr>
          <w:sz w:val="28"/>
          <w:szCs w:val="28"/>
          <w:lang w:val="uk-UA"/>
        </w:rPr>
      </w:pPr>
      <w:r w:rsidRPr="00BB0D81">
        <w:rPr>
          <w:sz w:val="28"/>
          <w:szCs w:val="28"/>
          <w:lang w:val="uk-UA"/>
        </w:rPr>
        <w:t>Зимнівської сільської ради на 2018-2022 роки»</w:t>
      </w:r>
    </w:p>
    <w:p w:rsidR="00AC1043" w:rsidRPr="004C15C0" w:rsidRDefault="00AC1043" w:rsidP="004C15C0">
      <w:pPr>
        <w:jc w:val="both"/>
        <w:rPr>
          <w:sz w:val="28"/>
          <w:szCs w:val="28"/>
        </w:rPr>
      </w:pPr>
    </w:p>
    <w:p w:rsidR="00AC1043" w:rsidRPr="004C15C0" w:rsidRDefault="00AC1043" w:rsidP="004C15C0">
      <w:pPr>
        <w:pStyle w:val="NoSpacing"/>
        <w:jc w:val="both"/>
        <w:rPr>
          <w:sz w:val="28"/>
          <w:szCs w:val="28"/>
        </w:rPr>
      </w:pPr>
    </w:p>
    <w:p w:rsidR="00AC1043" w:rsidRPr="00225DDD" w:rsidRDefault="00AC1043" w:rsidP="00225DDD">
      <w:pPr>
        <w:pStyle w:val="NoSpacing"/>
        <w:jc w:val="both"/>
        <w:rPr>
          <w:sz w:val="28"/>
          <w:szCs w:val="28"/>
          <w:lang w:val="uk-UA"/>
        </w:rPr>
      </w:pPr>
      <w:r>
        <w:rPr>
          <w:sz w:val="28"/>
          <w:szCs w:val="28"/>
          <w:lang w:val="uk-UA"/>
        </w:rPr>
        <w:t xml:space="preserve">     </w:t>
      </w:r>
      <w:r w:rsidRPr="00BB0D81">
        <w:rPr>
          <w:sz w:val="28"/>
          <w:szCs w:val="28"/>
          <w:lang w:val="uk-UA"/>
        </w:rPr>
        <w:t xml:space="preserve">Відповідно до пункту 22 частини 1 статті 26 Закону України «Про місцеве самоврядування в Україні», статті 14 Закону України «Про соціальні послуги», Законів України «Про статус ветеранів війни, гарантії їх соціального захисту», </w:t>
      </w:r>
      <w:r w:rsidRPr="00225DDD">
        <w:rPr>
          <w:sz w:val="28"/>
          <w:szCs w:val="28"/>
          <w:lang w:val="uk-UA"/>
        </w:rPr>
        <w:t>з метою здійснення</w:t>
      </w:r>
      <w:r>
        <w:rPr>
          <w:sz w:val="28"/>
          <w:szCs w:val="28"/>
          <w:lang w:val="uk-UA"/>
        </w:rPr>
        <w:t xml:space="preserve"> </w:t>
      </w:r>
      <w:r w:rsidRPr="00225DDD">
        <w:rPr>
          <w:sz w:val="28"/>
          <w:szCs w:val="28"/>
          <w:lang w:val="uk-UA"/>
        </w:rPr>
        <w:t>заходів, спрямованих на забезпечення права кожного громадянина на достатній</w:t>
      </w:r>
      <w:r>
        <w:rPr>
          <w:sz w:val="28"/>
          <w:szCs w:val="28"/>
          <w:lang w:val="uk-UA"/>
        </w:rPr>
        <w:t xml:space="preserve"> </w:t>
      </w:r>
      <w:r w:rsidRPr="00225DDD">
        <w:rPr>
          <w:sz w:val="28"/>
          <w:szCs w:val="28"/>
          <w:lang w:val="uk-UA"/>
        </w:rPr>
        <w:t>життєвий</w:t>
      </w:r>
      <w:r>
        <w:rPr>
          <w:sz w:val="28"/>
          <w:szCs w:val="28"/>
          <w:lang w:val="uk-UA"/>
        </w:rPr>
        <w:t xml:space="preserve"> </w:t>
      </w:r>
      <w:r w:rsidRPr="00225DDD">
        <w:rPr>
          <w:sz w:val="28"/>
          <w:szCs w:val="28"/>
          <w:lang w:val="uk-UA"/>
        </w:rPr>
        <w:t>рівень, надання</w:t>
      </w:r>
      <w:r>
        <w:rPr>
          <w:sz w:val="28"/>
          <w:szCs w:val="28"/>
          <w:lang w:val="uk-UA"/>
        </w:rPr>
        <w:t xml:space="preserve"> </w:t>
      </w:r>
      <w:r w:rsidRPr="00225DDD">
        <w:rPr>
          <w:sz w:val="28"/>
          <w:szCs w:val="28"/>
          <w:lang w:val="uk-UA"/>
        </w:rPr>
        <w:t>одноразової</w:t>
      </w:r>
      <w:r>
        <w:rPr>
          <w:sz w:val="28"/>
          <w:szCs w:val="28"/>
          <w:lang w:val="uk-UA"/>
        </w:rPr>
        <w:t xml:space="preserve"> </w:t>
      </w:r>
      <w:r w:rsidRPr="00225DDD">
        <w:rPr>
          <w:sz w:val="28"/>
          <w:szCs w:val="28"/>
          <w:lang w:val="uk-UA"/>
        </w:rPr>
        <w:t>грошової</w:t>
      </w:r>
      <w:r>
        <w:rPr>
          <w:sz w:val="28"/>
          <w:szCs w:val="28"/>
          <w:lang w:val="uk-UA"/>
        </w:rPr>
        <w:t xml:space="preserve"> </w:t>
      </w:r>
      <w:r w:rsidRPr="00225DDD">
        <w:rPr>
          <w:sz w:val="28"/>
          <w:szCs w:val="28"/>
          <w:lang w:val="uk-UA"/>
        </w:rPr>
        <w:t>допомоги</w:t>
      </w:r>
      <w:r>
        <w:rPr>
          <w:sz w:val="28"/>
          <w:szCs w:val="28"/>
          <w:lang w:val="uk-UA"/>
        </w:rPr>
        <w:t xml:space="preserve"> </w:t>
      </w:r>
      <w:r w:rsidRPr="00225DDD">
        <w:rPr>
          <w:sz w:val="28"/>
          <w:szCs w:val="28"/>
          <w:lang w:val="uk-UA"/>
        </w:rPr>
        <w:t>незахищеним</w:t>
      </w:r>
      <w:r>
        <w:rPr>
          <w:sz w:val="28"/>
          <w:szCs w:val="28"/>
          <w:lang w:val="uk-UA"/>
        </w:rPr>
        <w:t xml:space="preserve"> </w:t>
      </w:r>
      <w:r w:rsidRPr="00225DDD">
        <w:rPr>
          <w:sz w:val="28"/>
          <w:szCs w:val="28"/>
          <w:lang w:val="uk-UA"/>
        </w:rPr>
        <w:t>верствам</w:t>
      </w:r>
      <w:r>
        <w:rPr>
          <w:sz w:val="28"/>
          <w:szCs w:val="28"/>
          <w:lang w:val="uk-UA"/>
        </w:rPr>
        <w:t xml:space="preserve"> </w:t>
      </w:r>
      <w:r w:rsidRPr="00225DDD">
        <w:rPr>
          <w:sz w:val="28"/>
          <w:szCs w:val="28"/>
          <w:lang w:val="uk-UA"/>
        </w:rPr>
        <w:t>населення, забезпечення</w:t>
      </w:r>
      <w:r>
        <w:rPr>
          <w:sz w:val="28"/>
          <w:szCs w:val="28"/>
          <w:lang w:val="uk-UA"/>
        </w:rPr>
        <w:t xml:space="preserve"> </w:t>
      </w:r>
      <w:r w:rsidRPr="00225DDD">
        <w:rPr>
          <w:sz w:val="28"/>
          <w:szCs w:val="28"/>
          <w:lang w:val="uk-UA"/>
        </w:rPr>
        <w:t>підтримки</w:t>
      </w:r>
      <w:r>
        <w:rPr>
          <w:sz w:val="28"/>
          <w:szCs w:val="28"/>
          <w:lang w:val="uk-UA"/>
        </w:rPr>
        <w:t xml:space="preserve"> </w:t>
      </w:r>
      <w:r w:rsidRPr="00225DDD">
        <w:rPr>
          <w:sz w:val="28"/>
          <w:szCs w:val="28"/>
          <w:lang w:val="uk-UA"/>
        </w:rPr>
        <w:t>малозабезпечених</w:t>
      </w:r>
      <w:r>
        <w:rPr>
          <w:sz w:val="28"/>
          <w:szCs w:val="28"/>
          <w:lang w:val="uk-UA"/>
        </w:rPr>
        <w:t xml:space="preserve"> </w:t>
      </w:r>
      <w:r w:rsidRPr="00225DDD">
        <w:rPr>
          <w:sz w:val="28"/>
          <w:szCs w:val="28"/>
          <w:lang w:val="uk-UA"/>
        </w:rPr>
        <w:t>сімей,</w:t>
      </w:r>
      <w:r w:rsidRPr="00BB0D81">
        <w:rPr>
          <w:sz w:val="28"/>
          <w:szCs w:val="28"/>
          <w:lang w:val="uk-UA"/>
        </w:rPr>
        <w:t>сімей з дітьми учасників бойових дій АТО,</w:t>
      </w:r>
      <w:r w:rsidRPr="00BB0D81">
        <w:rPr>
          <w:bCs/>
          <w:sz w:val="28"/>
          <w:szCs w:val="28"/>
          <w:lang w:val="uk-UA"/>
        </w:rPr>
        <w:t xml:space="preserve"> для вирішення деяких питань медичного  обслуговування</w:t>
      </w:r>
      <w:r w:rsidRPr="00225DDD">
        <w:rPr>
          <w:sz w:val="28"/>
          <w:szCs w:val="28"/>
          <w:lang w:val="uk-UA"/>
        </w:rPr>
        <w:t>, враховуючи</w:t>
      </w:r>
      <w:r>
        <w:rPr>
          <w:sz w:val="28"/>
          <w:szCs w:val="28"/>
          <w:lang w:val="uk-UA"/>
        </w:rPr>
        <w:t xml:space="preserve"> </w:t>
      </w:r>
      <w:r w:rsidRPr="00225DDD">
        <w:rPr>
          <w:sz w:val="28"/>
          <w:szCs w:val="28"/>
          <w:lang w:val="uk-UA"/>
        </w:rPr>
        <w:t>рішення</w:t>
      </w:r>
      <w:r>
        <w:rPr>
          <w:sz w:val="28"/>
          <w:szCs w:val="28"/>
          <w:lang w:val="uk-UA"/>
        </w:rPr>
        <w:t>постійно діючих комісій</w:t>
      </w:r>
      <w:r w:rsidRPr="00BB0D81">
        <w:rPr>
          <w:b/>
          <w:bCs/>
          <w:sz w:val="28"/>
          <w:szCs w:val="28"/>
          <w:lang w:val="uk-UA"/>
        </w:rPr>
        <w:t>,</w:t>
      </w:r>
      <w:r>
        <w:rPr>
          <w:sz w:val="28"/>
          <w:szCs w:val="28"/>
          <w:lang w:val="uk-UA"/>
        </w:rPr>
        <w:t>Зимнівська сільська рада:</w:t>
      </w:r>
    </w:p>
    <w:p w:rsidR="00AC1043" w:rsidRPr="00BB0D81" w:rsidRDefault="00AC1043" w:rsidP="00225DDD">
      <w:pPr>
        <w:ind w:firstLine="748"/>
        <w:jc w:val="both"/>
        <w:rPr>
          <w:sz w:val="28"/>
          <w:szCs w:val="28"/>
          <w:lang w:val="uk-UA"/>
        </w:rPr>
      </w:pPr>
    </w:p>
    <w:p w:rsidR="00AC1043" w:rsidRPr="00910140" w:rsidRDefault="00AC1043" w:rsidP="00910140">
      <w:pPr>
        <w:rPr>
          <w:sz w:val="28"/>
          <w:szCs w:val="28"/>
          <w:lang w:val="uk-UA"/>
        </w:rPr>
      </w:pPr>
      <w:r w:rsidRPr="00910140">
        <w:rPr>
          <w:sz w:val="28"/>
          <w:szCs w:val="28"/>
          <w:lang w:val="uk-UA"/>
        </w:rPr>
        <w:t>ВИРІШИЛА:</w:t>
      </w:r>
    </w:p>
    <w:p w:rsidR="00AC1043" w:rsidRDefault="00AC1043" w:rsidP="005A6E9D">
      <w:pPr>
        <w:jc w:val="both"/>
        <w:rPr>
          <w:sz w:val="28"/>
          <w:szCs w:val="28"/>
        </w:rPr>
      </w:pPr>
      <w:r w:rsidRPr="00BB0D81">
        <w:rPr>
          <w:sz w:val="28"/>
          <w:szCs w:val="28"/>
        </w:rPr>
        <w:t xml:space="preserve">1. </w:t>
      </w:r>
      <w:r>
        <w:rPr>
          <w:sz w:val="28"/>
          <w:szCs w:val="28"/>
        </w:rPr>
        <w:t xml:space="preserve">Затвердити </w:t>
      </w:r>
      <w:r w:rsidRPr="00BB0D81">
        <w:rPr>
          <w:sz w:val="28"/>
          <w:szCs w:val="28"/>
          <w:lang w:val="uk-UA"/>
        </w:rPr>
        <w:t>П</w:t>
      </w:r>
      <w:r w:rsidRPr="00BB0D81">
        <w:rPr>
          <w:sz w:val="28"/>
          <w:szCs w:val="28"/>
        </w:rPr>
        <w:t>рограм</w:t>
      </w:r>
      <w:r w:rsidRPr="00BB0D81">
        <w:rPr>
          <w:sz w:val="28"/>
          <w:szCs w:val="28"/>
          <w:lang w:val="uk-UA"/>
        </w:rPr>
        <w:t>у соціального захисту населення Зимнівської сільської ради на 2018-2022 роки</w:t>
      </w:r>
      <w:r>
        <w:rPr>
          <w:sz w:val="28"/>
          <w:szCs w:val="28"/>
        </w:rPr>
        <w:t xml:space="preserve"> (дода</w:t>
      </w:r>
      <w:r>
        <w:rPr>
          <w:sz w:val="28"/>
          <w:szCs w:val="28"/>
          <w:lang w:val="uk-UA"/>
        </w:rPr>
        <w:t>ток 1</w:t>
      </w:r>
      <w:r w:rsidRPr="00BB0D81">
        <w:rPr>
          <w:sz w:val="28"/>
          <w:szCs w:val="28"/>
        </w:rPr>
        <w:t>).</w:t>
      </w:r>
    </w:p>
    <w:p w:rsidR="00AC1043" w:rsidRPr="0030343E" w:rsidRDefault="00AC1043" w:rsidP="00C33A3A">
      <w:pPr>
        <w:jc w:val="both"/>
        <w:outlineLvl w:val="2"/>
        <w:rPr>
          <w:sz w:val="28"/>
          <w:szCs w:val="28"/>
          <w:lang w:val="uk-UA"/>
        </w:rPr>
      </w:pPr>
      <w:r w:rsidRPr="00C33A3A">
        <w:rPr>
          <w:sz w:val="28"/>
          <w:szCs w:val="28"/>
        </w:rPr>
        <w:t>2</w:t>
      </w:r>
      <w:r>
        <w:rPr>
          <w:sz w:val="28"/>
          <w:szCs w:val="28"/>
          <w:lang w:val="uk-UA"/>
        </w:rPr>
        <w:t xml:space="preserve">.Затвердити порядок </w:t>
      </w:r>
      <w:r w:rsidRPr="00330476">
        <w:rPr>
          <w:bCs/>
          <w:color w:val="000000"/>
          <w:sz w:val="28"/>
          <w:szCs w:val="28"/>
          <w:lang w:val="uk-UA"/>
        </w:rPr>
        <w:t>надання од</w:t>
      </w:r>
      <w:r>
        <w:rPr>
          <w:bCs/>
          <w:color w:val="000000"/>
          <w:sz w:val="28"/>
          <w:szCs w:val="28"/>
          <w:lang w:val="uk-UA"/>
        </w:rPr>
        <w:t xml:space="preserve">норазової матеріальної допомоги </w:t>
      </w:r>
      <w:r w:rsidRPr="00330476">
        <w:rPr>
          <w:bCs/>
          <w:color w:val="000000"/>
          <w:sz w:val="28"/>
          <w:szCs w:val="28"/>
          <w:lang w:val="uk-UA"/>
        </w:rPr>
        <w:t>громадянам, передбаченої</w:t>
      </w:r>
      <w:r>
        <w:rPr>
          <w:bCs/>
          <w:color w:val="000000"/>
          <w:sz w:val="28"/>
          <w:szCs w:val="28"/>
          <w:lang w:val="uk-UA"/>
        </w:rPr>
        <w:t xml:space="preserve"> заходами Програми соціального захисту населення Зимнівської сільської ради на 2018-2022 роки, що додається.</w:t>
      </w:r>
    </w:p>
    <w:p w:rsidR="00AC1043" w:rsidRPr="00BA7CC8" w:rsidRDefault="00AC1043" w:rsidP="00BA7CC8">
      <w:pPr>
        <w:shd w:val="clear" w:color="auto" w:fill="FFFFFF"/>
        <w:jc w:val="both"/>
        <w:rPr>
          <w:sz w:val="28"/>
          <w:szCs w:val="28"/>
          <w:lang w:val="uk-UA"/>
        </w:rPr>
      </w:pPr>
      <w:r w:rsidRPr="00BA7CC8">
        <w:rPr>
          <w:sz w:val="28"/>
          <w:szCs w:val="28"/>
          <w:lang w:val="uk-UA"/>
        </w:rPr>
        <w:t>3.</w:t>
      </w:r>
      <w:r>
        <w:rPr>
          <w:sz w:val="28"/>
          <w:szCs w:val="28"/>
          <w:lang w:val="uk-UA"/>
        </w:rPr>
        <w:t xml:space="preserve">Вважати  рішення </w:t>
      </w:r>
      <w:r w:rsidRPr="00744C7A">
        <w:rPr>
          <w:sz w:val="28"/>
          <w:szCs w:val="28"/>
          <w:lang w:val="uk-UA"/>
        </w:rPr>
        <w:t>від 11.12.2017року №21/3</w:t>
      </w:r>
      <w:r>
        <w:rPr>
          <w:sz w:val="28"/>
          <w:szCs w:val="28"/>
          <w:lang w:val="uk-UA"/>
        </w:rPr>
        <w:t xml:space="preserve"> «</w:t>
      </w:r>
      <w:r w:rsidRPr="00BA7CC8">
        <w:rPr>
          <w:sz w:val="28"/>
          <w:szCs w:val="28"/>
          <w:lang w:val="uk-UA"/>
        </w:rPr>
        <w:t xml:space="preserve">Про </w:t>
      </w:r>
      <w:r>
        <w:rPr>
          <w:sz w:val="28"/>
          <w:szCs w:val="28"/>
          <w:lang w:val="uk-UA"/>
        </w:rPr>
        <w:t xml:space="preserve">внесення змін до рішення Зимнівської сільської ради  від 23.10.2015р. №1-2/26 «Про затвердження цільової програми надання соціальних послуг та інших видів допомоги незахищеним верствам населення </w:t>
      </w:r>
      <w:r w:rsidRPr="00582A81">
        <w:rPr>
          <w:sz w:val="28"/>
          <w:szCs w:val="28"/>
          <w:lang w:val="uk-UA"/>
        </w:rPr>
        <w:t>Зимнівської сільської ради на 201</w:t>
      </w:r>
      <w:r>
        <w:rPr>
          <w:sz w:val="28"/>
          <w:szCs w:val="28"/>
          <w:lang w:val="uk-UA"/>
        </w:rPr>
        <w:t>6-</w:t>
      </w:r>
      <w:r w:rsidRPr="00582A81">
        <w:rPr>
          <w:sz w:val="28"/>
          <w:szCs w:val="28"/>
          <w:lang w:val="uk-UA"/>
        </w:rPr>
        <w:t>20</w:t>
      </w:r>
      <w:r>
        <w:rPr>
          <w:sz w:val="28"/>
          <w:szCs w:val="28"/>
          <w:lang w:val="uk-UA"/>
        </w:rPr>
        <w:t>20 р</w:t>
      </w:r>
      <w:r w:rsidRPr="00582A81">
        <w:rPr>
          <w:sz w:val="28"/>
          <w:szCs w:val="28"/>
          <w:lang w:val="uk-UA"/>
        </w:rPr>
        <w:t>оки</w:t>
      </w:r>
      <w:r>
        <w:rPr>
          <w:sz w:val="28"/>
          <w:szCs w:val="28"/>
          <w:lang w:val="uk-UA"/>
        </w:rPr>
        <w:t>», як таке що втратило чинність.</w:t>
      </w:r>
    </w:p>
    <w:p w:rsidR="00AC1043" w:rsidRDefault="00AC1043" w:rsidP="005A6E9D">
      <w:pPr>
        <w:shd w:val="clear" w:color="auto" w:fill="FFFFFF"/>
        <w:jc w:val="both"/>
        <w:rPr>
          <w:sz w:val="28"/>
          <w:szCs w:val="28"/>
          <w:lang w:val="uk-UA"/>
        </w:rPr>
      </w:pPr>
      <w:r>
        <w:rPr>
          <w:sz w:val="28"/>
          <w:szCs w:val="28"/>
          <w:lang w:val="uk-UA"/>
        </w:rPr>
        <w:t>5.</w:t>
      </w:r>
      <w:r w:rsidRPr="00BB0D81">
        <w:rPr>
          <w:sz w:val="28"/>
          <w:szCs w:val="28"/>
        </w:rPr>
        <w:t>Контроль за виконанням</w:t>
      </w:r>
      <w:r>
        <w:rPr>
          <w:sz w:val="28"/>
          <w:szCs w:val="28"/>
          <w:lang w:val="uk-UA"/>
        </w:rPr>
        <w:t xml:space="preserve"> </w:t>
      </w:r>
      <w:r w:rsidRPr="00BB0D81">
        <w:rPr>
          <w:sz w:val="28"/>
          <w:szCs w:val="28"/>
        </w:rPr>
        <w:t>цього рішення покласти на</w:t>
      </w:r>
      <w:r w:rsidRPr="00BB0D81">
        <w:rPr>
          <w:sz w:val="28"/>
          <w:szCs w:val="28"/>
          <w:lang w:val="uk-UA"/>
        </w:rPr>
        <w:t xml:space="preserve"> постійну комісію з питань освіти, охорони здоров</w:t>
      </w:r>
      <w:r w:rsidRPr="00BB0D81">
        <w:rPr>
          <w:sz w:val="28"/>
          <w:szCs w:val="28"/>
        </w:rPr>
        <w:t>’</w:t>
      </w:r>
      <w:r w:rsidRPr="00BB0D81">
        <w:rPr>
          <w:sz w:val="28"/>
          <w:szCs w:val="28"/>
          <w:lang w:val="uk-UA"/>
        </w:rPr>
        <w:t>я, культури, спорту, побутового і торгівельного обслуговування та соціального захисту населення.</w:t>
      </w:r>
    </w:p>
    <w:p w:rsidR="00AC1043" w:rsidRDefault="00AC1043" w:rsidP="005A6E9D">
      <w:pPr>
        <w:rPr>
          <w:sz w:val="28"/>
          <w:szCs w:val="28"/>
          <w:lang w:val="uk-UA"/>
        </w:rPr>
      </w:pPr>
    </w:p>
    <w:p w:rsidR="00AC1043" w:rsidRDefault="00AC1043" w:rsidP="005A6E9D">
      <w:pPr>
        <w:rPr>
          <w:sz w:val="28"/>
          <w:szCs w:val="28"/>
          <w:lang w:val="uk-UA"/>
        </w:rPr>
      </w:pPr>
    </w:p>
    <w:p w:rsidR="00AC1043" w:rsidRDefault="00AC1043" w:rsidP="005A6E9D">
      <w:pPr>
        <w:rPr>
          <w:sz w:val="28"/>
          <w:szCs w:val="28"/>
          <w:lang w:val="uk-UA"/>
        </w:rPr>
      </w:pPr>
    </w:p>
    <w:p w:rsidR="00AC1043" w:rsidRPr="00BB0D81" w:rsidRDefault="00AC1043" w:rsidP="005A6E9D">
      <w:pPr>
        <w:rPr>
          <w:b/>
          <w:sz w:val="28"/>
          <w:szCs w:val="28"/>
          <w:u w:val="single"/>
          <w:lang w:val="uk-UA"/>
        </w:rPr>
      </w:pPr>
      <w:r w:rsidRPr="00BB0D81">
        <w:rPr>
          <w:sz w:val="28"/>
          <w:szCs w:val="28"/>
          <w:shd w:val="clear" w:color="auto" w:fill="FFFFFF"/>
          <w:lang w:val="uk-UA"/>
        </w:rPr>
        <w:t>Сільський голова                                                                                 В.А.Католик</w:t>
      </w:r>
    </w:p>
    <w:p w:rsidR="00AC1043" w:rsidRPr="00BB0D81" w:rsidRDefault="00AC1043" w:rsidP="00954710">
      <w:pPr>
        <w:shd w:val="clear" w:color="auto" w:fill="FFFFFF"/>
        <w:jc w:val="both"/>
        <w:rPr>
          <w:sz w:val="28"/>
          <w:szCs w:val="28"/>
        </w:rPr>
      </w:pPr>
      <w:r w:rsidRPr="00BB0D81">
        <w:rPr>
          <w:sz w:val="28"/>
          <w:szCs w:val="28"/>
          <w:lang w:val="uk-UA"/>
        </w:rPr>
        <w:t>Мудрик</w:t>
      </w:r>
      <w:bookmarkStart w:id="0" w:name="_GoBack"/>
      <w:bookmarkEnd w:id="0"/>
    </w:p>
    <w:p w:rsidR="00AC1043" w:rsidRPr="00BB0D81" w:rsidRDefault="00AC1043" w:rsidP="00954710">
      <w:pPr>
        <w:ind w:left="6237"/>
        <w:jc w:val="right"/>
        <w:rPr>
          <w:sz w:val="28"/>
          <w:szCs w:val="28"/>
          <w:lang w:val="uk-UA"/>
        </w:rPr>
      </w:pPr>
      <w:r w:rsidRPr="00BB0D81">
        <w:rPr>
          <w:sz w:val="28"/>
          <w:szCs w:val="28"/>
          <w:lang w:val="uk-UA"/>
        </w:rPr>
        <w:t>Додаток</w:t>
      </w:r>
      <w:r>
        <w:rPr>
          <w:sz w:val="28"/>
          <w:szCs w:val="28"/>
          <w:lang w:val="uk-UA"/>
        </w:rPr>
        <w:t xml:space="preserve"> 1</w:t>
      </w:r>
    </w:p>
    <w:p w:rsidR="00AC1043" w:rsidRPr="00BB0D81" w:rsidRDefault="00AC1043" w:rsidP="009F4B0F">
      <w:pPr>
        <w:jc w:val="right"/>
        <w:rPr>
          <w:sz w:val="28"/>
          <w:szCs w:val="28"/>
          <w:lang w:val="uk-UA"/>
        </w:rPr>
      </w:pPr>
      <w:r w:rsidRPr="00BB0D81">
        <w:rPr>
          <w:sz w:val="28"/>
          <w:szCs w:val="28"/>
          <w:lang w:val="uk-UA"/>
        </w:rPr>
        <w:t>до рішення сесії Зимнівської сільської ради</w:t>
      </w:r>
    </w:p>
    <w:p w:rsidR="00AC1043" w:rsidRPr="00BB0D81" w:rsidRDefault="00AC1043" w:rsidP="00954710">
      <w:pPr>
        <w:ind w:left="5664"/>
        <w:jc w:val="right"/>
        <w:rPr>
          <w:sz w:val="28"/>
          <w:szCs w:val="28"/>
          <w:lang w:val="uk-UA"/>
        </w:rPr>
      </w:pPr>
      <w:r w:rsidRPr="00BB0D81">
        <w:rPr>
          <w:sz w:val="28"/>
          <w:szCs w:val="28"/>
          <w:lang w:val="uk-UA"/>
        </w:rPr>
        <w:t>від</w:t>
      </w:r>
      <w:r>
        <w:rPr>
          <w:sz w:val="28"/>
          <w:szCs w:val="28"/>
          <w:lang w:val="uk-UA"/>
        </w:rPr>
        <w:t>17.05.</w:t>
      </w:r>
      <w:r w:rsidRPr="00BB0D81">
        <w:rPr>
          <w:sz w:val="28"/>
          <w:szCs w:val="28"/>
          <w:lang w:val="uk-UA"/>
        </w:rPr>
        <w:t>2018 року №</w:t>
      </w:r>
      <w:r>
        <w:rPr>
          <w:sz w:val="28"/>
          <w:szCs w:val="28"/>
          <w:lang w:val="uk-UA"/>
        </w:rPr>
        <w:t xml:space="preserve"> 25/8</w:t>
      </w:r>
    </w:p>
    <w:p w:rsidR="00AC1043" w:rsidRPr="00BB0D81" w:rsidRDefault="00AC1043" w:rsidP="00954710">
      <w:pPr>
        <w:jc w:val="right"/>
        <w:rPr>
          <w:sz w:val="28"/>
          <w:szCs w:val="28"/>
          <w:lang w:val="uk-UA"/>
        </w:rPr>
      </w:pPr>
    </w:p>
    <w:p w:rsidR="00AC1043" w:rsidRPr="00BB0D81" w:rsidRDefault="00AC1043" w:rsidP="00954710">
      <w:pPr>
        <w:jc w:val="right"/>
        <w:rPr>
          <w:sz w:val="28"/>
          <w:szCs w:val="28"/>
          <w:lang w:val="uk-UA"/>
        </w:rPr>
      </w:pPr>
    </w:p>
    <w:p w:rsidR="00AC1043" w:rsidRPr="00BB0D81" w:rsidRDefault="00AC1043" w:rsidP="00954710">
      <w:pPr>
        <w:jc w:val="both"/>
        <w:rPr>
          <w:rFonts w:ascii="Calibri" w:hAnsi="Calibri"/>
          <w:sz w:val="28"/>
          <w:szCs w:val="28"/>
          <w:lang w:val="uk-UA"/>
        </w:rPr>
      </w:pPr>
    </w:p>
    <w:p w:rsidR="00AC1043" w:rsidRPr="00BB0D81" w:rsidRDefault="00AC1043" w:rsidP="00954710">
      <w:pPr>
        <w:jc w:val="right"/>
        <w:rPr>
          <w:rFonts w:ascii="Calibri" w:hAnsi="Calibri"/>
          <w:sz w:val="28"/>
          <w:szCs w:val="28"/>
          <w:lang w:val="uk-UA"/>
        </w:rPr>
      </w:pPr>
    </w:p>
    <w:p w:rsidR="00AC1043" w:rsidRPr="00BB0D81" w:rsidRDefault="00AC1043" w:rsidP="005A6E9D">
      <w:pPr>
        <w:jc w:val="center"/>
        <w:rPr>
          <w:b/>
          <w:sz w:val="28"/>
          <w:szCs w:val="28"/>
          <w:lang w:val="uk-UA"/>
        </w:rPr>
      </w:pPr>
      <w:r w:rsidRPr="00BB0D81">
        <w:rPr>
          <w:b/>
          <w:sz w:val="28"/>
          <w:szCs w:val="28"/>
          <w:lang w:val="uk-UA"/>
        </w:rPr>
        <w:t xml:space="preserve"> ПРОГРАМА</w:t>
      </w:r>
    </w:p>
    <w:p w:rsidR="00AC1043" w:rsidRPr="00BB0D81" w:rsidRDefault="00AC1043" w:rsidP="005A6E9D">
      <w:pPr>
        <w:jc w:val="center"/>
        <w:rPr>
          <w:b/>
          <w:sz w:val="28"/>
          <w:szCs w:val="28"/>
          <w:lang w:val="uk-UA"/>
        </w:rPr>
      </w:pPr>
      <w:r w:rsidRPr="00BB0D81">
        <w:rPr>
          <w:b/>
          <w:sz w:val="28"/>
          <w:szCs w:val="28"/>
          <w:lang w:val="uk-UA"/>
        </w:rPr>
        <w:t xml:space="preserve">соціального захисту населення  </w:t>
      </w:r>
    </w:p>
    <w:p w:rsidR="00AC1043" w:rsidRPr="00BB0D81" w:rsidRDefault="00AC1043" w:rsidP="005A6E9D">
      <w:pPr>
        <w:jc w:val="center"/>
        <w:rPr>
          <w:b/>
          <w:sz w:val="28"/>
          <w:szCs w:val="28"/>
          <w:lang w:val="uk-UA"/>
        </w:rPr>
      </w:pPr>
      <w:r w:rsidRPr="00BB0D81">
        <w:rPr>
          <w:b/>
          <w:sz w:val="28"/>
          <w:szCs w:val="28"/>
          <w:lang w:val="uk-UA"/>
        </w:rPr>
        <w:t>Зимнівської сільської ради на 2018-2022 роки</w:t>
      </w:r>
    </w:p>
    <w:p w:rsidR="00AC1043" w:rsidRPr="00BB0D81" w:rsidRDefault="00AC1043" w:rsidP="00954710">
      <w:pPr>
        <w:shd w:val="clear" w:color="auto" w:fill="FFFFFF"/>
        <w:jc w:val="center"/>
        <w:rPr>
          <w:b/>
          <w:sz w:val="28"/>
          <w:szCs w:val="28"/>
          <w:lang w:val="uk-UA"/>
        </w:rPr>
      </w:pPr>
    </w:p>
    <w:p w:rsidR="00AC1043" w:rsidRPr="00BB0D81" w:rsidRDefault="00AC1043" w:rsidP="00954710">
      <w:pPr>
        <w:shd w:val="clear" w:color="auto" w:fill="FFFFFF"/>
        <w:jc w:val="center"/>
        <w:rPr>
          <w:b/>
          <w:sz w:val="28"/>
          <w:szCs w:val="28"/>
          <w:lang w:val="uk-UA"/>
        </w:rPr>
      </w:pPr>
      <w:r w:rsidRPr="00BB0D81">
        <w:rPr>
          <w:b/>
          <w:sz w:val="28"/>
          <w:szCs w:val="28"/>
          <w:lang w:val="uk-UA"/>
        </w:rPr>
        <w:t xml:space="preserve">Розділ І. </w:t>
      </w:r>
    </w:p>
    <w:p w:rsidR="00AC1043" w:rsidRPr="00BB0D81" w:rsidRDefault="00AC1043" w:rsidP="005A6E9D">
      <w:pPr>
        <w:shd w:val="clear" w:color="auto" w:fill="FFFFFF"/>
        <w:jc w:val="center"/>
        <w:rPr>
          <w:b/>
          <w:sz w:val="28"/>
          <w:szCs w:val="28"/>
          <w:lang w:val="uk-UA"/>
        </w:rPr>
      </w:pPr>
      <w:r w:rsidRPr="00BB0D81">
        <w:rPr>
          <w:b/>
          <w:sz w:val="28"/>
          <w:szCs w:val="28"/>
          <w:lang w:val="uk-UA"/>
        </w:rPr>
        <w:t>ПАСПОРТ</w:t>
      </w:r>
    </w:p>
    <w:p w:rsidR="00AC1043" w:rsidRPr="00BB0D81" w:rsidRDefault="00AC1043" w:rsidP="005A6E9D">
      <w:pPr>
        <w:jc w:val="center"/>
        <w:rPr>
          <w:sz w:val="28"/>
          <w:szCs w:val="28"/>
          <w:lang w:val="uk-UA"/>
        </w:rPr>
      </w:pPr>
      <w:r w:rsidRPr="00BB0D81">
        <w:rPr>
          <w:sz w:val="28"/>
          <w:szCs w:val="28"/>
          <w:lang w:val="uk-UA"/>
        </w:rPr>
        <w:t xml:space="preserve">Програмисоціального захисту населення  Зимнівської </w:t>
      </w:r>
      <w:r w:rsidRPr="00BB0D81">
        <w:rPr>
          <w:sz w:val="28"/>
          <w:szCs w:val="28"/>
          <w:lang w:val="uk-UA"/>
        </w:rPr>
        <w:br/>
        <w:t>сільської ради на 2018-2022 роки</w:t>
      </w:r>
    </w:p>
    <w:p w:rsidR="00AC1043" w:rsidRPr="00BB0D81" w:rsidRDefault="00AC1043" w:rsidP="00954710">
      <w:pPr>
        <w:shd w:val="clear" w:color="auto" w:fill="FFFFFF"/>
        <w:jc w:val="center"/>
        <w:rPr>
          <w:sz w:val="28"/>
          <w:szCs w:val="28"/>
          <w:lang w:val="uk-UA"/>
        </w:rPr>
      </w:pPr>
    </w:p>
    <w:tbl>
      <w:tblPr>
        <w:tblW w:w="9781" w:type="dxa"/>
        <w:tblInd w:w="40" w:type="dxa"/>
        <w:tblLayout w:type="fixed"/>
        <w:tblCellMar>
          <w:left w:w="40" w:type="dxa"/>
          <w:right w:w="40" w:type="dxa"/>
        </w:tblCellMar>
        <w:tblLook w:val="0000"/>
      </w:tblPr>
      <w:tblGrid>
        <w:gridCol w:w="468"/>
        <w:gridCol w:w="3501"/>
        <w:gridCol w:w="5812"/>
      </w:tblGrid>
      <w:tr w:rsidR="00AC1043" w:rsidRPr="00BB0D81" w:rsidTr="0089075F">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jc w:val="center"/>
              <w:rPr>
                <w:sz w:val="28"/>
                <w:szCs w:val="28"/>
                <w:lang w:val="uk-UA"/>
              </w:rPr>
            </w:pPr>
            <w:r w:rsidRPr="00BB0D81">
              <w:rPr>
                <w:bCs/>
                <w:sz w:val="28"/>
                <w:szCs w:val="28"/>
                <w:lang w:val="uk-UA"/>
              </w:rPr>
              <w:t>1.</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bCs/>
                <w:sz w:val="28"/>
                <w:szCs w:val="28"/>
                <w:lang w:val="uk-UA"/>
              </w:rPr>
              <w:t xml:space="preserve">Ініціатор </w:t>
            </w:r>
            <w:r w:rsidRPr="00BB0D81">
              <w:rPr>
                <w:sz w:val="28"/>
                <w:szCs w:val="28"/>
                <w:lang w:val="uk-UA"/>
              </w:rPr>
              <w:t>розроблення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5A6E9D">
            <w:pPr>
              <w:shd w:val="clear" w:color="auto" w:fill="FFFFFF"/>
              <w:ind w:right="810"/>
              <w:rPr>
                <w:sz w:val="28"/>
                <w:szCs w:val="28"/>
                <w:lang w:val="uk-UA"/>
              </w:rPr>
            </w:pPr>
            <w:r w:rsidRPr="00BB0D81">
              <w:rPr>
                <w:sz w:val="28"/>
                <w:szCs w:val="28"/>
                <w:lang w:val="uk-UA"/>
              </w:rPr>
              <w:t>Сектор з питань соціального захисту населення Зимнівської сільської ради</w:t>
            </w:r>
          </w:p>
        </w:tc>
      </w:tr>
      <w:tr w:rsidR="00AC1043" w:rsidRPr="00225DDD" w:rsidTr="0089075F">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jc w:val="center"/>
              <w:rPr>
                <w:sz w:val="28"/>
                <w:szCs w:val="28"/>
                <w:lang w:val="uk-UA"/>
              </w:rPr>
            </w:pPr>
            <w:r w:rsidRPr="00BB0D81">
              <w:rPr>
                <w:sz w:val="28"/>
                <w:szCs w:val="28"/>
                <w:lang w:val="uk-UA"/>
              </w:rPr>
              <w:t>2.</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sz w:val="28"/>
                <w:szCs w:val="28"/>
                <w:lang w:val="uk-UA"/>
              </w:rPr>
              <w:t xml:space="preserve">Дата, номер і назва розпорядчого документа органу виконавчої влади про </w:t>
            </w:r>
            <w:r w:rsidRPr="00BB0D81">
              <w:rPr>
                <w:bCs/>
                <w:sz w:val="28"/>
                <w:szCs w:val="28"/>
                <w:lang w:val="uk-UA"/>
              </w:rPr>
              <w:t>розроблення п</w:t>
            </w:r>
            <w:r w:rsidRPr="00BB0D81">
              <w:rPr>
                <w:sz w:val="28"/>
                <w:szCs w:val="28"/>
                <w:lang w:val="uk-UA"/>
              </w:rPr>
              <w:t>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9F4B0F">
            <w:pPr>
              <w:rPr>
                <w:sz w:val="28"/>
                <w:szCs w:val="28"/>
                <w:lang w:val="uk-UA"/>
              </w:rPr>
            </w:pPr>
            <w:r w:rsidRPr="00BB0D81">
              <w:rPr>
                <w:sz w:val="28"/>
                <w:szCs w:val="28"/>
                <w:lang w:val="uk-UA"/>
              </w:rPr>
              <w:t>Рішення сесії Зимнівської сільської ради  №</w:t>
            </w:r>
            <w:r>
              <w:rPr>
                <w:sz w:val="28"/>
                <w:szCs w:val="28"/>
                <w:lang w:val="uk-UA"/>
              </w:rPr>
              <w:t>25/8</w:t>
            </w:r>
            <w:r w:rsidRPr="00BB0D81">
              <w:rPr>
                <w:sz w:val="28"/>
                <w:szCs w:val="28"/>
                <w:lang w:val="uk-UA"/>
              </w:rPr>
              <w:t xml:space="preserve">   від</w:t>
            </w:r>
            <w:r>
              <w:rPr>
                <w:sz w:val="28"/>
                <w:szCs w:val="28"/>
                <w:lang w:val="uk-UA"/>
              </w:rPr>
              <w:t xml:space="preserve"> 17.05.2018р.</w:t>
            </w:r>
            <w:r w:rsidRPr="00BB0D81">
              <w:rPr>
                <w:sz w:val="28"/>
                <w:szCs w:val="28"/>
                <w:lang w:val="uk-UA"/>
              </w:rPr>
              <w:t xml:space="preserve">   « Про  затвердження  Програми</w:t>
            </w:r>
            <w:r>
              <w:rPr>
                <w:sz w:val="28"/>
                <w:szCs w:val="28"/>
                <w:lang w:val="uk-UA"/>
              </w:rPr>
              <w:t xml:space="preserve"> </w:t>
            </w:r>
            <w:r w:rsidRPr="00BB0D81">
              <w:rPr>
                <w:sz w:val="28"/>
                <w:szCs w:val="28"/>
                <w:lang w:val="uk-UA"/>
              </w:rPr>
              <w:t xml:space="preserve">соціального захисту населення  Зимнівської </w:t>
            </w:r>
            <w:r w:rsidRPr="00BB0D81">
              <w:rPr>
                <w:sz w:val="28"/>
                <w:szCs w:val="28"/>
                <w:lang w:val="uk-UA"/>
              </w:rPr>
              <w:br/>
              <w:t>сільської ради на 2018-2022 роки»</w:t>
            </w:r>
          </w:p>
          <w:p w:rsidR="00AC1043" w:rsidRPr="00BB0D81" w:rsidRDefault="00AC1043" w:rsidP="00022774">
            <w:pPr>
              <w:rPr>
                <w:sz w:val="28"/>
                <w:szCs w:val="28"/>
                <w:lang w:val="uk-UA"/>
              </w:rPr>
            </w:pPr>
          </w:p>
        </w:tc>
      </w:tr>
      <w:tr w:rsidR="00AC1043" w:rsidRPr="00BB0D81" w:rsidTr="0089075F">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jc w:val="center"/>
              <w:rPr>
                <w:sz w:val="28"/>
                <w:szCs w:val="28"/>
                <w:lang w:val="uk-UA"/>
              </w:rPr>
            </w:pPr>
            <w:r w:rsidRPr="00BB0D81">
              <w:rPr>
                <w:sz w:val="28"/>
                <w:szCs w:val="28"/>
                <w:lang w:val="uk-UA"/>
              </w:rPr>
              <w:t>3.</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sz w:val="28"/>
                <w:szCs w:val="28"/>
                <w:lang w:val="uk-UA"/>
              </w:rPr>
              <w:t>Розробник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Pr>
                <w:sz w:val="28"/>
                <w:szCs w:val="28"/>
                <w:lang w:val="uk-UA"/>
              </w:rPr>
              <w:t>С</w:t>
            </w:r>
            <w:r w:rsidRPr="00BB0D81">
              <w:rPr>
                <w:sz w:val="28"/>
                <w:szCs w:val="28"/>
                <w:lang w:val="uk-UA"/>
              </w:rPr>
              <w:t>ектор з питань соціального захисту населення Зимнівської сільської ради</w:t>
            </w:r>
          </w:p>
        </w:tc>
      </w:tr>
      <w:tr w:rsidR="00AC1043" w:rsidRPr="00BB0D81" w:rsidTr="0089075F">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jc w:val="center"/>
              <w:rPr>
                <w:sz w:val="28"/>
                <w:szCs w:val="28"/>
                <w:lang w:val="uk-UA"/>
              </w:rPr>
            </w:pPr>
            <w:r w:rsidRPr="00BB0D81">
              <w:rPr>
                <w:sz w:val="28"/>
                <w:szCs w:val="28"/>
                <w:lang w:val="uk-UA"/>
              </w:rPr>
              <w:t>4.</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bCs/>
                <w:sz w:val="28"/>
                <w:szCs w:val="28"/>
                <w:lang w:val="uk-UA"/>
              </w:rPr>
              <w:t>Співрозробники п</w:t>
            </w:r>
            <w:r w:rsidRPr="00BB0D81">
              <w:rPr>
                <w:sz w:val="28"/>
                <w:szCs w:val="28"/>
                <w:lang w:val="uk-UA"/>
              </w:rPr>
              <w:t>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ind w:right="-181"/>
              <w:rPr>
                <w:sz w:val="28"/>
                <w:szCs w:val="28"/>
                <w:lang w:val="uk-UA"/>
              </w:rPr>
            </w:pPr>
            <w:r w:rsidRPr="00BB0D81">
              <w:rPr>
                <w:sz w:val="28"/>
                <w:szCs w:val="28"/>
                <w:lang w:val="uk-UA"/>
              </w:rPr>
              <w:t>Управління фінансів та бухгалтерського обліку</w:t>
            </w:r>
          </w:p>
        </w:tc>
      </w:tr>
      <w:tr w:rsidR="00AC1043" w:rsidRPr="00BB0D81" w:rsidTr="0089075F">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jc w:val="center"/>
              <w:rPr>
                <w:sz w:val="28"/>
                <w:szCs w:val="28"/>
                <w:lang w:val="uk-UA"/>
              </w:rPr>
            </w:pPr>
            <w:r w:rsidRPr="00BB0D81">
              <w:rPr>
                <w:sz w:val="28"/>
                <w:szCs w:val="28"/>
                <w:lang w:val="uk-UA"/>
              </w:rPr>
              <w:t>5.</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sz w:val="28"/>
                <w:szCs w:val="28"/>
                <w:lang w:val="uk-UA"/>
              </w:rPr>
              <w:t xml:space="preserve">Відповідальні виконавці </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89075F">
            <w:pPr>
              <w:shd w:val="clear" w:color="auto" w:fill="FFFFFF"/>
              <w:rPr>
                <w:sz w:val="28"/>
                <w:szCs w:val="28"/>
                <w:lang w:val="uk-UA"/>
              </w:rPr>
            </w:pPr>
            <w:r>
              <w:rPr>
                <w:sz w:val="28"/>
              </w:rPr>
              <w:t>Зимнівська сільська рада</w:t>
            </w:r>
          </w:p>
        </w:tc>
      </w:tr>
      <w:tr w:rsidR="00AC1043" w:rsidRPr="0089075F" w:rsidTr="0089075F">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jc w:val="center"/>
              <w:rPr>
                <w:sz w:val="28"/>
                <w:szCs w:val="28"/>
                <w:lang w:val="uk-UA"/>
              </w:rPr>
            </w:pPr>
            <w:r w:rsidRPr="00BB0D81">
              <w:rPr>
                <w:sz w:val="28"/>
                <w:szCs w:val="28"/>
                <w:lang w:val="uk-UA"/>
              </w:rPr>
              <w:t>6.</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sz w:val="28"/>
                <w:szCs w:val="28"/>
                <w:lang w:val="uk-UA"/>
              </w:rPr>
              <w:t>Учасники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C1043" w:rsidRDefault="00AC1043" w:rsidP="00022774">
            <w:pPr>
              <w:shd w:val="clear" w:color="auto" w:fill="FFFFFF"/>
              <w:ind w:right="-181"/>
              <w:rPr>
                <w:sz w:val="28"/>
                <w:szCs w:val="28"/>
                <w:lang w:val="uk-UA"/>
              </w:rPr>
            </w:pPr>
            <w:r>
              <w:rPr>
                <w:sz w:val="28"/>
              </w:rPr>
              <w:t>Зимнівська сільська рада</w:t>
            </w:r>
            <w:r>
              <w:rPr>
                <w:sz w:val="28"/>
                <w:lang w:val="uk-UA"/>
              </w:rPr>
              <w:t>,</w:t>
            </w:r>
            <w:r>
              <w:rPr>
                <w:sz w:val="28"/>
                <w:szCs w:val="28"/>
                <w:lang w:val="uk-UA"/>
              </w:rPr>
              <w:t>у</w:t>
            </w:r>
            <w:r w:rsidRPr="00BB0D81">
              <w:rPr>
                <w:sz w:val="28"/>
                <w:szCs w:val="28"/>
                <w:lang w:val="uk-UA"/>
              </w:rPr>
              <w:t xml:space="preserve">правління фінансів </w:t>
            </w:r>
          </w:p>
          <w:p w:rsidR="00AC1043" w:rsidRPr="0089075F" w:rsidRDefault="00AC1043" w:rsidP="00022774">
            <w:pPr>
              <w:shd w:val="clear" w:color="auto" w:fill="FFFFFF"/>
              <w:ind w:right="-181"/>
              <w:rPr>
                <w:sz w:val="28"/>
                <w:lang w:val="uk-UA"/>
              </w:rPr>
            </w:pPr>
            <w:r w:rsidRPr="00BB0D81">
              <w:rPr>
                <w:sz w:val="28"/>
                <w:szCs w:val="28"/>
                <w:lang w:val="uk-UA"/>
              </w:rPr>
              <w:t>та бухгалтерського обліку</w:t>
            </w:r>
            <w:r>
              <w:rPr>
                <w:sz w:val="28"/>
                <w:szCs w:val="28"/>
                <w:lang w:val="uk-UA"/>
              </w:rPr>
              <w:t>,</w:t>
            </w:r>
          </w:p>
          <w:p w:rsidR="00AC1043" w:rsidRDefault="00AC1043" w:rsidP="00022774">
            <w:pPr>
              <w:shd w:val="clear" w:color="auto" w:fill="FFFFFF"/>
              <w:ind w:right="-181"/>
              <w:rPr>
                <w:sz w:val="28"/>
                <w:lang w:val="uk-UA"/>
              </w:rPr>
            </w:pPr>
            <w:r>
              <w:rPr>
                <w:sz w:val="28"/>
                <w:lang w:val="uk-UA"/>
              </w:rPr>
              <w:t xml:space="preserve">сектор з питань соціального захисту населення, </w:t>
            </w:r>
          </w:p>
          <w:p w:rsidR="00AC1043" w:rsidRPr="0089075F" w:rsidRDefault="00AC1043" w:rsidP="00022774">
            <w:pPr>
              <w:shd w:val="clear" w:color="auto" w:fill="FFFFFF"/>
              <w:ind w:right="-181"/>
              <w:rPr>
                <w:sz w:val="28"/>
                <w:szCs w:val="28"/>
                <w:lang w:val="uk-UA"/>
              </w:rPr>
            </w:pPr>
            <w:r>
              <w:rPr>
                <w:sz w:val="28"/>
                <w:lang w:val="uk-UA"/>
              </w:rPr>
              <w:t xml:space="preserve">громадські організації. </w:t>
            </w:r>
          </w:p>
        </w:tc>
      </w:tr>
      <w:tr w:rsidR="00AC1043" w:rsidRPr="00BB0D81" w:rsidTr="0089075F">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jc w:val="center"/>
              <w:rPr>
                <w:sz w:val="28"/>
                <w:szCs w:val="28"/>
                <w:lang w:val="uk-UA"/>
              </w:rPr>
            </w:pPr>
            <w:r w:rsidRPr="00BB0D81">
              <w:rPr>
                <w:sz w:val="28"/>
                <w:szCs w:val="28"/>
                <w:lang w:val="uk-UA"/>
              </w:rPr>
              <w:t>7.</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sz w:val="28"/>
                <w:szCs w:val="28"/>
                <w:lang w:val="uk-UA"/>
              </w:rPr>
              <w:t>Термін реалізації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sz w:val="28"/>
                <w:szCs w:val="28"/>
                <w:lang w:val="uk-UA"/>
              </w:rPr>
              <w:t>2018-2022</w:t>
            </w:r>
          </w:p>
        </w:tc>
      </w:tr>
      <w:tr w:rsidR="00AC1043" w:rsidRPr="00844BE7" w:rsidTr="0089075F">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jc w:val="center"/>
              <w:rPr>
                <w:sz w:val="28"/>
                <w:szCs w:val="28"/>
                <w:lang w:val="uk-UA"/>
              </w:rPr>
            </w:pPr>
            <w:r w:rsidRPr="00BB0D81">
              <w:rPr>
                <w:sz w:val="28"/>
                <w:szCs w:val="28"/>
                <w:lang w:val="uk-UA"/>
              </w:rPr>
              <w:t>8.</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sz w:val="28"/>
                <w:szCs w:val="28"/>
                <w:lang w:val="uk-UA"/>
              </w:rPr>
              <w:t xml:space="preserve">Перелік місцевих бюджетів, </w:t>
            </w:r>
            <w:r w:rsidRPr="00BB0D81">
              <w:rPr>
                <w:bCs/>
                <w:sz w:val="28"/>
                <w:szCs w:val="28"/>
                <w:lang w:val="uk-UA"/>
              </w:rPr>
              <w:t xml:space="preserve">які беруть </w:t>
            </w:r>
            <w:r w:rsidRPr="00BB0D81">
              <w:rPr>
                <w:sz w:val="28"/>
                <w:szCs w:val="28"/>
                <w:lang w:val="uk-UA"/>
              </w:rPr>
              <w:t>участь у виконанні 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sz w:val="28"/>
                <w:szCs w:val="28"/>
                <w:lang w:val="uk-UA"/>
              </w:rPr>
              <w:t>Місцевий бюджет Зимнівської сільської ради</w:t>
            </w:r>
          </w:p>
        </w:tc>
      </w:tr>
      <w:tr w:rsidR="00AC1043" w:rsidRPr="00BB0D81" w:rsidTr="0089075F">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jc w:val="center"/>
              <w:rPr>
                <w:sz w:val="28"/>
                <w:szCs w:val="28"/>
                <w:lang w:val="uk-UA"/>
              </w:rPr>
            </w:pPr>
            <w:r w:rsidRPr="00BB0D81">
              <w:rPr>
                <w:sz w:val="28"/>
                <w:szCs w:val="28"/>
                <w:lang w:val="uk-UA"/>
              </w:rPr>
              <w:t>9.</w:t>
            </w:r>
          </w:p>
        </w:tc>
        <w:tc>
          <w:tcPr>
            <w:tcW w:w="3501"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sz w:val="28"/>
                <w:szCs w:val="28"/>
                <w:lang w:val="uk-UA"/>
              </w:rPr>
            </w:pPr>
            <w:r w:rsidRPr="00BB0D81">
              <w:rPr>
                <w:bCs/>
                <w:sz w:val="28"/>
                <w:szCs w:val="28"/>
                <w:lang w:val="uk-UA"/>
              </w:rPr>
              <w:t xml:space="preserve">Обсяг </w:t>
            </w:r>
            <w:r w:rsidRPr="00BB0D81">
              <w:rPr>
                <w:sz w:val="28"/>
                <w:szCs w:val="28"/>
                <w:lang w:val="uk-UA"/>
              </w:rPr>
              <w:t xml:space="preserve">фінансових ресурсів з місцевого бюджету, необхідних для </w:t>
            </w:r>
            <w:r w:rsidRPr="00BB0D81">
              <w:rPr>
                <w:bCs/>
                <w:sz w:val="28"/>
                <w:szCs w:val="28"/>
                <w:lang w:val="uk-UA"/>
              </w:rPr>
              <w:t xml:space="preserve">реалізації </w:t>
            </w:r>
            <w:r w:rsidRPr="00BB0D81">
              <w:rPr>
                <w:sz w:val="28"/>
                <w:szCs w:val="28"/>
                <w:lang w:val="uk-UA"/>
              </w:rPr>
              <w:t>програми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AC1043" w:rsidRPr="00BB0D81" w:rsidRDefault="00AC1043" w:rsidP="00022774">
            <w:pPr>
              <w:shd w:val="clear" w:color="auto" w:fill="FFFFFF"/>
              <w:rPr>
                <w:b/>
                <w:i/>
                <w:sz w:val="28"/>
                <w:szCs w:val="28"/>
                <w:lang w:val="en-US"/>
              </w:rPr>
            </w:pPr>
            <w:r>
              <w:rPr>
                <w:sz w:val="28"/>
                <w:szCs w:val="28"/>
                <w:lang w:val="uk-UA"/>
              </w:rPr>
              <w:t xml:space="preserve"> 783</w:t>
            </w:r>
            <w:r w:rsidRPr="00BB0D81">
              <w:rPr>
                <w:sz w:val="28"/>
                <w:szCs w:val="28"/>
                <w:lang w:val="uk-UA"/>
              </w:rPr>
              <w:t>тис. грн.</w:t>
            </w:r>
          </w:p>
          <w:p w:rsidR="00AC1043" w:rsidRPr="00BB0D81" w:rsidRDefault="00AC1043" w:rsidP="00022774">
            <w:pPr>
              <w:shd w:val="clear" w:color="auto" w:fill="FFFFFF"/>
              <w:rPr>
                <w:sz w:val="28"/>
                <w:szCs w:val="28"/>
                <w:lang w:val="uk-UA"/>
              </w:rPr>
            </w:pPr>
          </w:p>
        </w:tc>
      </w:tr>
    </w:tbl>
    <w:p w:rsidR="00AC1043" w:rsidRPr="00BB0D81" w:rsidRDefault="00AC1043" w:rsidP="0095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rPr>
      </w:pPr>
      <w:r w:rsidRPr="00BB0D81">
        <w:rPr>
          <w:b/>
          <w:bCs/>
          <w:sz w:val="28"/>
          <w:szCs w:val="28"/>
          <w:lang w:val="uk-UA"/>
        </w:rPr>
        <w:br w:type="page"/>
      </w:r>
    </w:p>
    <w:p w:rsidR="00AC1043" w:rsidRPr="00BB0D81" w:rsidRDefault="00AC1043" w:rsidP="0092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rPr>
      </w:pPr>
      <w:r w:rsidRPr="00BB0D81">
        <w:rPr>
          <w:b/>
          <w:bCs/>
          <w:sz w:val="28"/>
          <w:szCs w:val="28"/>
          <w:lang w:val="uk-UA"/>
        </w:rPr>
        <w:t>Розділ II</w:t>
      </w:r>
      <w:bookmarkStart w:id="1" w:name="21"/>
      <w:bookmarkEnd w:id="1"/>
    </w:p>
    <w:p w:rsidR="00AC1043" w:rsidRPr="00BB0D81" w:rsidRDefault="00AC1043" w:rsidP="0092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rPr>
      </w:pPr>
      <w:r w:rsidRPr="00BB0D81">
        <w:rPr>
          <w:b/>
          <w:bCs/>
          <w:sz w:val="28"/>
          <w:szCs w:val="28"/>
          <w:lang w:val="uk-UA"/>
        </w:rPr>
        <w:t>ЗАГАЛЬНІ ПОЛОЖЕННЯ</w:t>
      </w:r>
    </w:p>
    <w:p w:rsidR="00AC1043" w:rsidRPr="00BB0D81" w:rsidRDefault="00AC1043" w:rsidP="000B73EF">
      <w:pPr>
        <w:tabs>
          <w:tab w:val="left" w:pos="3460"/>
        </w:tabs>
        <w:ind w:right="-5" w:firstLine="708"/>
        <w:jc w:val="both"/>
        <w:rPr>
          <w:sz w:val="28"/>
          <w:szCs w:val="20"/>
          <w:lang w:val="uk-UA" w:eastAsia="uk-UA"/>
        </w:rPr>
      </w:pPr>
      <w:r w:rsidRPr="00BB0D81">
        <w:rPr>
          <w:sz w:val="28"/>
          <w:szCs w:val="20"/>
          <w:lang w:val="uk-UA" w:eastAsia="uk-UA"/>
        </w:rPr>
        <w:t xml:space="preserve">Соціальний захист є основним завданням соціальної політики, що ставить за мету забезпечення прав і гарантій людини у сфері рівня та якості життя. </w:t>
      </w:r>
    </w:p>
    <w:p w:rsidR="00AC1043" w:rsidRPr="00BB0D81" w:rsidRDefault="00AC1043" w:rsidP="000B73EF">
      <w:pPr>
        <w:tabs>
          <w:tab w:val="left" w:pos="3460"/>
        </w:tabs>
        <w:ind w:right="-5" w:firstLine="708"/>
        <w:jc w:val="both"/>
        <w:rPr>
          <w:bCs/>
          <w:sz w:val="28"/>
          <w:szCs w:val="28"/>
          <w:lang w:val="uk-UA"/>
        </w:rPr>
      </w:pPr>
      <w:r w:rsidRPr="00BB0D81">
        <w:rPr>
          <w:bCs/>
          <w:sz w:val="28"/>
          <w:szCs w:val="28"/>
          <w:lang w:val="uk-UA"/>
        </w:rPr>
        <w:t xml:space="preserve"> Турбота про людей,  які  перебувають у складних  життєвих обставинах – один  з основних  напрямів  </w:t>
      </w:r>
      <w:r w:rsidRPr="00BB0D81">
        <w:rPr>
          <w:sz w:val="28"/>
          <w:szCs w:val="28"/>
          <w:lang w:val="uk-UA"/>
        </w:rPr>
        <w:t>державної  політики  у сфері соціального захисту населення</w:t>
      </w:r>
      <w:r w:rsidRPr="00BB0D81">
        <w:rPr>
          <w:bCs/>
          <w:sz w:val="28"/>
          <w:szCs w:val="28"/>
          <w:lang w:val="uk-UA"/>
        </w:rPr>
        <w:t>.</w:t>
      </w:r>
    </w:p>
    <w:p w:rsidR="00AC1043" w:rsidRPr="00BB0D81" w:rsidRDefault="00AC1043" w:rsidP="000B73EF">
      <w:pPr>
        <w:tabs>
          <w:tab w:val="left" w:pos="3460"/>
        </w:tabs>
        <w:ind w:right="-5"/>
        <w:jc w:val="both"/>
        <w:rPr>
          <w:sz w:val="28"/>
          <w:szCs w:val="20"/>
          <w:lang w:val="uk-UA" w:eastAsia="uk-UA"/>
        </w:rPr>
      </w:pPr>
      <w:r w:rsidRPr="00BB0D81">
        <w:rPr>
          <w:sz w:val="28"/>
          <w:szCs w:val="20"/>
          <w:lang w:val="uk-UA" w:eastAsia="uk-UA"/>
        </w:rPr>
        <w:t>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w:t>
      </w:r>
    </w:p>
    <w:p w:rsidR="00AC1043" w:rsidRPr="00BB0D81" w:rsidRDefault="00AC1043" w:rsidP="000B73EF">
      <w:pPr>
        <w:ind w:firstLine="709"/>
        <w:jc w:val="both"/>
        <w:rPr>
          <w:sz w:val="28"/>
          <w:szCs w:val="20"/>
          <w:lang w:val="uk-UA" w:eastAsia="uk-UA"/>
        </w:rPr>
      </w:pPr>
      <w:r w:rsidRPr="00BB0D81">
        <w:rPr>
          <w:sz w:val="28"/>
          <w:szCs w:val="20"/>
          <w:lang w:val="uk-UA" w:eastAsia="uk-UA"/>
        </w:rPr>
        <w:t xml:space="preserve"> Сфера дії соціального захисту – це особа, сім’я, їхній добробут, і не лише матеріальний, а й соціальний, тобто покращення соціального самопочуття людини, впевненості у своєму майбутньому.  </w:t>
      </w:r>
    </w:p>
    <w:p w:rsidR="00AC1043" w:rsidRPr="00BB0D81" w:rsidRDefault="00AC1043" w:rsidP="000B73EF">
      <w:pPr>
        <w:jc w:val="both"/>
        <w:rPr>
          <w:sz w:val="28"/>
          <w:szCs w:val="20"/>
          <w:lang w:val="uk-UA" w:eastAsia="uk-UA"/>
        </w:rPr>
      </w:pPr>
      <w:r w:rsidRPr="00BB0D81">
        <w:rPr>
          <w:sz w:val="28"/>
          <w:szCs w:val="20"/>
          <w:lang w:val="uk-UA" w:eastAsia="uk-UA"/>
        </w:rPr>
        <w:t xml:space="preserve">          Ефективний соціальний захист – 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сільського бюджету шляхом надання, в доповнення до державного соціального забезпечення, додаткових гарантій соціального захисту жителям  населених  пунктів  сільської ради, забезпечення добробуту та покращення соціального самопочуття кожної людини. Саме на розвиток цих стратегічних завдань, зростання рівня життя, надання в повному обсязі соціальних послуг вразливим категоріям громадян з урахуванням їх реальних</w:t>
      </w:r>
    </w:p>
    <w:p w:rsidR="00AC1043" w:rsidRPr="00BB0D81" w:rsidRDefault="00AC1043" w:rsidP="000B73EF">
      <w:pPr>
        <w:jc w:val="both"/>
        <w:rPr>
          <w:sz w:val="28"/>
          <w:szCs w:val="20"/>
          <w:lang w:val="uk-UA" w:eastAsia="uk-UA"/>
        </w:rPr>
      </w:pPr>
      <w:r w:rsidRPr="00BB0D81">
        <w:rPr>
          <w:sz w:val="28"/>
          <w:szCs w:val="20"/>
          <w:lang w:val="uk-UA" w:eastAsia="uk-UA"/>
        </w:rPr>
        <w:t>потреб спрямовані соціальні ініціативи. Основним шляхом поліпшення соціальної ситуації на  території Зимнівської  сільської ради є відповідне формування сільської соціальної підтримки.</w:t>
      </w:r>
    </w:p>
    <w:p w:rsidR="00AC1043" w:rsidRPr="00BB0D81" w:rsidRDefault="00AC1043" w:rsidP="000B73EF">
      <w:pPr>
        <w:tabs>
          <w:tab w:val="left" w:pos="3460"/>
        </w:tabs>
        <w:ind w:right="-5"/>
        <w:jc w:val="both"/>
        <w:rPr>
          <w:bCs/>
          <w:sz w:val="28"/>
          <w:szCs w:val="28"/>
          <w:lang w:val="uk-UA"/>
        </w:rPr>
      </w:pPr>
      <w:r w:rsidRPr="00BB0D81">
        <w:rPr>
          <w:bCs/>
          <w:sz w:val="28"/>
          <w:szCs w:val="28"/>
          <w:lang w:val="uk-UA"/>
        </w:rPr>
        <w:t xml:space="preserve">  В сучасних  економічних  умовах  вона  набуває  особливого  значення.</w:t>
      </w:r>
    </w:p>
    <w:p w:rsidR="00AC1043" w:rsidRPr="00BB0D81" w:rsidRDefault="00AC1043" w:rsidP="000B73EF">
      <w:pPr>
        <w:tabs>
          <w:tab w:val="left" w:pos="3460"/>
        </w:tabs>
        <w:ind w:right="-5"/>
        <w:jc w:val="both"/>
        <w:rPr>
          <w:bCs/>
          <w:sz w:val="28"/>
          <w:szCs w:val="28"/>
          <w:lang w:val="uk-UA"/>
        </w:rPr>
      </w:pPr>
      <w:r w:rsidRPr="00BB0D81">
        <w:rPr>
          <w:bCs/>
          <w:sz w:val="28"/>
          <w:szCs w:val="28"/>
          <w:lang w:val="uk-UA"/>
        </w:rPr>
        <w:t>Головне  спрямування  соціальної  політики – це  створення  комплексу правових, економічних, психологічних, освітніх, медичних, реабілітаційних та  інших заходів, основною метою  яких є поліпшення або відтворення життєдіяльності, соціальної адаптації, повернення до повноцінного життя осіб, які потребують соціальних допомог і послуг.</w:t>
      </w:r>
    </w:p>
    <w:p w:rsidR="00AC1043" w:rsidRPr="004064A4" w:rsidRDefault="00AC1043" w:rsidP="004064A4">
      <w:pPr>
        <w:tabs>
          <w:tab w:val="left" w:pos="2620"/>
        </w:tabs>
        <w:ind w:right="-5"/>
        <w:jc w:val="both"/>
        <w:rPr>
          <w:sz w:val="28"/>
          <w:szCs w:val="20"/>
          <w:lang w:val="uk-UA"/>
        </w:rPr>
      </w:pPr>
      <w:r w:rsidRPr="00BB0D81">
        <w:rPr>
          <w:bCs/>
          <w:sz w:val="28"/>
          <w:szCs w:val="28"/>
          <w:lang w:val="uk-UA"/>
        </w:rPr>
        <w:t xml:space="preserve">         Програма  соціального  захисту  населення  </w:t>
      </w:r>
      <w:r w:rsidRPr="00BB0D81">
        <w:rPr>
          <w:sz w:val="28"/>
          <w:szCs w:val="28"/>
          <w:lang w:val="uk-UA"/>
        </w:rPr>
        <w:t xml:space="preserve">Зимнівської об’єднаної   територіальної громади  на  2018-2022 роки (далі – Програма ) розроблена  відповідно  </w:t>
      </w:r>
      <w:r w:rsidRPr="00BB0D81">
        <w:rPr>
          <w:sz w:val="28"/>
          <w:szCs w:val="20"/>
          <w:lang w:val="uk-UA"/>
        </w:rPr>
        <w:t xml:space="preserve">до  Законів України «Про місцеве самоврядування в Україні», </w:t>
      </w:r>
      <w:r w:rsidRPr="00BB0D81">
        <w:rPr>
          <w:sz w:val="28"/>
          <w:szCs w:val="28"/>
          <w:lang w:val="uk-UA"/>
        </w:rPr>
        <w:t>ст.91 Бюджетного кодексу України, «Про соціальний і правовий захист військовослужбовців та членів їх сімей»,</w:t>
      </w:r>
      <w:r w:rsidRPr="00BB0D81">
        <w:rPr>
          <w:sz w:val="28"/>
          <w:szCs w:val="20"/>
          <w:lang w:val="uk-UA"/>
        </w:rPr>
        <w:t xml:space="preserve"> «Про статус ветеранів війни та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на Україні», «Про основи соціальної захищеності інвалідів в Україні», «</w:t>
      </w:r>
      <w:r w:rsidRPr="00BB0D81">
        <w:rPr>
          <w:sz w:val="28"/>
          <w:szCs w:val="28"/>
          <w:lang w:val="uk-UA"/>
        </w:rPr>
        <w:t xml:space="preserve">Про  основи  соціального  захисту бездомних громадян  і  безпритульних  дітей», </w:t>
      </w:r>
      <w:r w:rsidRPr="00BB0D81">
        <w:rPr>
          <w:sz w:val="28"/>
          <w:szCs w:val="20"/>
          <w:lang w:val="uk-UA"/>
        </w:rPr>
        <w:t>«Про статус і соціальний захист громадян, які постраждали внаслідок Чорнобильської катастрофи», «</w:t>
      </w:r>
      <w:r w:rsidRPr="00BB0D81">
        <w:rPr>
          <w:sz w:val="28"/>
          <w:szCs w:val="28"/>
          <w:lang w:val="uk-UA"/>
        </w:rPr>
        <w:t>Про увічнення Перемоги над нацизмом у Другій світовій війни 1939-1945 років»,</w:t>
      </w:r>
      <w:r w:rsidRPr="00BB0D81">
        <w:rPr>
          <w:szCs w:val="28"/>
          <w:lang w:val="uk-UA"/>
        </w:rPr>
        <w:t xml:space="preserve"> «</w:t>
      </w:r>
      <w:r w:rsidRPr="00BB0D81">
        <w:rPr>
          <w:sz w:val="28"/>
          <w:szCs w:val="28"/>
          <w:lang w:val="uk-UA"/>
        </w:rPr>
        <w:t xml:space="preserve">Про поховання та похоронну справу», Постанови Кабінету Міністрів України від 31.01.07 № 99 «Про затвердження Порядку надання матеріальної допомоги на поховання деяких категорій осіб, яка зобов’язалася поховати померлого», Постанови Кабінету Міністрів України  від 28 лютого 2011 року № 158 «Про затвердження Порядку використання коштів, передбачених у державному бюджеті для надання одноразової матеріальної допомоги інвалідам та непрацюючим малозабезпеченим особам» та </w:t>
      </w:r>
      <w:r w:rsidRPr="00BB0D81">
        <w:rPr>
          <w:sz w:val="28"/>
          <w:szCs w:val="20"/>
          <w:lang w:val="uk-UA"/>
        </w:rPr>
        <w:t xml:space="preserve">інших законодавчо-нормативних актів. </w:t>
      </w:r>
    </w:p>
    <w:p w:rsidR="00AC1043" w:rsidRPr="00BB0D81" w:rsidRDefault="00AC1043" w:rsidP="003B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AC1043" w:rsidRPr="00BB0D81" w:rsidRDefault="00AC1043" w:rsidP="003B01DF">
      <w:pPr>
        <w:tabs>
          <w:tab w:val="left" w:pos="3460"/>
        </w:tabs>
        <w:ind w:right="-5"/>
        <w:jc w:val="center"/>
        <w:rPr>
          <w:b/>
          <w:bCs/>
          <w:sz w:val="28"/>
          <w:szCs w:val="28"/>
          <w:lang w:val="uk-UA"/>
        </w:rPr>
      </w:pPr>
      <w:r w:rsidRPr="00BB0D81">
        <w:rPr>
          <w:b/>
          <w:bCs/>
          <w:sz w:val="28"/>
          <w:szCs w:val="28"/>
          <w:lang w:val="uk-UA"/>
        </w:rPr>
        <w:t>Розділ 2.  МЕТА  І  ОСНОВНІ  ЗАВДАННЯ  ПРОГРАМИ</w:t>
      </w:r>
    </w:p>
    <w:p w:rsidR="00AC1043" w:rsidRPr="00BB0D81" w:rsidRDefault="00AC1043" w:rsidP="003B01DF">
      <w:pPr>
        <w:tabs>
          <w:tab w:val="left" w:pos="3460"/>
        </w:tabs>
        <w:ind w:right="-5"/>
        <w:jc w:val="both"/>
        <w:rPr>
          <w:bCs/>
          <w:sz w:val="28"/>
          <w:szCs w:val="28"/>
          <w:lang w:val="uk-UA"/>
        </w:rPr>
      </w:pPr>
    </w:p>
    <w:p w:rsidR="00AC1043" w:rsidRPr="00BB0D81" w:rsidRDefault="00AC1043" w:rsidP="003B01DF">
      <w:pPr>
        <w:ind w:firstLine="426"/>
        <w:jc w:val="both"/>
        <w:rPr>
          <w:sz w:val="28"/>
          <w:szCs w:val="28"/>
          <w:lang w:val="uk-UA"/>
        </w:rPr>
      </w:pPr>
      <w:r w:rsidRPr="00BB0D81">
        <w:rPr>
          <w:sz w:val="28"/>
          <w:szCs w:val="28"/>
          <w:lang w:val="uk-UA"/>
        </w:rPr>
        <w:t xml:space="preserve">Основною метою Програми є визначення пріоритетів надання соціальних   допомог та послуг найбільш незахищеним верствам населення Зимнівської сільської ради, які перебувають у складних життєвих обставинах та неспроможні їх самостійно подолати. </w:t>
      </w:r>
    </w:p>
    <w:p w:rsidR="00AC1043" w:rsidRPr="00BB0D81" w:rsidRDefault="00AC1043" w:rsidP="003B01DF">
      <w:pPr>
        <w:ind w:firstLine="709"/>
        <w:jc w:val="both"/>
        <w:rPr>
          <w:sz w:val="28"/>
          <w:szCs w:val="28"/>
          <w:lang w:val="uk-UA"/>
        </w:rPr>
      </w:pPr>
      <w:r w:rsidRPr="00BB0D81">
        <w:rPr>
          <w:sz w:val="28"/>
          <w:szCs w:val="20"/>
          <w:lang w:val="uk-UA" w:eastAsia="uk-UA"/>
        </w:rPr>
        <w:t>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w:t>
      </w:r>
      <w:r w:rsidRPr="00BB0D81">
        <w:rPr>
          <w:sz w:val="28"/>
          <w:szCs w:val="28"/>
          <w:lang w:val="uk-UA"/>
        </w:rPr>
        <w:t>айбільшу увагу суспільства звернено до проблем старшого покоління, інвалідів, чорнобильців, дітей війни, учасників  бойових  дій, воїнів  Афганістану,</w:t>
      </w:r>
      <w:r w:rsidRPr="00BB0D81">
        <w:rPr>
          <w:rStyle w:val="FontStyle22"/>
          <w:szCs w:val="28"/>
          <w:lang w:val="uk-UA" w:eastAsia="uk-UA"/>
        </w:rPr>
        <w:t xml:space="preserve"> багатодітних  сімей, одиноких громадян, дітей-сиріт, онкохворих, одиноко проживаючих  громадян  та інших  категорій населення</w:t>
      </w:r>
      <w:r w:rsidRPr="00BB0D81">
        <w:rPr>
          <w:sz w:val="28"/>
          <w:szCs w:val="28"/>
          <w:lang w:val="uk-UA"/>
        </w:rPr>
        <w:t>.</w:t>
      </w:r>
    </w:p>
    <w:p w:rsidR="00AC1043" w:rsidRPr="00BB0D81" w:rsidRDefault="00AC1043" w:rsidP="003B01DF">
      <w:pPr>
        <w:ind w:firstLine="709"/>
        <w:jc w:val="both"/>
        <w:rPr>
          <w:sz w:val="28"/>
          <w:szCs w:val="20"/>
          <w:lang w:val="uk-UA" w:eastAsia="uk-UA"/>
        </w:rPr>
      </w:pPr>
      <w:r w:rsidRPr="00BB0D81">
        <w:rPr>
          <w:sz w:val="28"/>
          <w:szCs w:val="20"/>
          <w:lang w:val="uk-UA" w:eastAsia="uk-UA"/>
        </w:rPr>
        <w:t xml:space="preserve">З огляду на умови сьогодення, Програмою визначено  основні </w:t>
      </w:r>
      <w:r w:rsidRPr="00BB0D81">
        <w:rPr>
          <w:sz w:val="28"/>
          <w:szCs w:val="20"/>
          <w:u w:val="single"/>
          <w:lang w:val="uk-UA" w:eastAsia="uk-UA"/>
        </w:rPr>
        <w:t>пріоритетні напрямки :</w:t>
      </w:r>
    </w:p>
    <w:p w:rsidR="00AC1043" w:rsidRPr="00BB0D81" w:rsidRDefault="00AC1043" w:rsidP="006543A9">
      <w:pPr>
        <w:pStyle w:val="ListParagraph"/>
        <w:numPr>
          <w:ilvl w:val="0"/>
          <w:numId w:val="6"/>
        </w:numPr>
        <w:jc w:val="both"/>
        <w:rPr>
          <w:sz w:val="28"/>
          <w:szCs w:val="28"/>
          <w:lang w:val="uk-UA"/>
        </w:rPr>
      </w:pPr>
      <w:r w:rsidRPr="00BB0D81">
        <w:rPr>
          <w:sz w:val="28"/>
          <w:szCs w:val="28"/>
          <w:lang w:val="uk-UA"/>
        </w:rPr>
        <w:t xml:space="preserve">надання матеріальної допомоги на лікування, в т.ч. </w:t>
      </w:r>
      <w:r w:rsidRPr="00BB0D81">
        <w:rPr>
          <w:sz w:val="28"/>
          <w:lang w:val="uk-UA"/>
        </w:rPr>
        <w:t>на проведення складних хірургічних операцій, лікування онкохворих ;</w:t>
      </w:r>
    </w:p>
    <w:p w:rsidR="00AC1043" w:rsidRPr="00BB0D81" w:rsidRDefault="00AC1043" w:rsidP="006543A9">
      <w:pPr>
        <w:pStyle w:val="NormalWeb"/>
        <w:numPr>
          <w:ilvl w:val="0"/>
          <w:numId w:val="6"/>
        </w:numPr>
        <w:spacing w:before="0" w:beforeAutospacing="0" w:after="0" w:afterAutospacing="0"/>
        <w:jc w:val="both"/>
        <w:rPr>
          <w:sz w:val="28"/>
          <w:szCs w:val="28"/>
          <w:lang w:val="uk-UA"/>
        </w:rPr>
      </w:pPr>
      <w:r w:rsidRPr="00BB0D81">
        <w:rPr>
          <w:sz w:val="28"/>
          <w:szCs w:val="28"/>
          <w:lang w:val="uk-UA"/>
        </w:rPr>
        <w:t>надання матеріальної допомоги особам, які постраждали внаслідок     виникнення  пожежі, стихійного лиха та підтоплень;</w:t>
      </w:r>
    </w:p>
    <w:p w:rsidR="00AC1043" w:rsidRPr="00BB0D81" w:rsidRDefault="00AC1043" w:rsidP="006543A9">
      <w:pPr>
        <w:pStyle w:val="NormalWeb"/>
        <w:numPr>
          <w:ilvl w:val="0"/>
          <w:numId w:val="6"/>
        </w:numPr>
        <w:spacing w:before="0" w:beforeAutospacing="0" w:after="0" w:afterAutospacing="0"/>
        <w:jc w:val="both"/>
        <w:rPr>
          <w:sz w:val="28"/>
          <w:szCs w:val="28"/>
          <w:lang w:val="uk-UA"/>
        </w:rPr>
      </w:pPr>
      <w:r w:rsidRPr="00BB0D81">
        <w:rPr>
          <w:sz w:val="28"/>
          <w:szCs w:val="28"/>
          <w:lang w:val="uk-UA"/>
        </w:rPr>
        <w:t>надання одноразової матеріальної допомоги малозабезпеченим, непрацездатним,  багатодітним і неповним сім’ям, громадянам похилого віку, ветеранам праці, особам та дітям з обмеженими фізичними можливостями, іншим громадянам, які внаслідок недостатнього матеріального забезпечення потребують соціальної підтримки;</w:t>
      </w:r>
    </w:p>
    <w:p w:rsidR="00AC1043" w:rsidRPr="00BB0D81" w:rsidRDefault="00AC1043" w:rsidP="006543A9">
      <w:pPr>
        <w:pStyle w:val="NormalWeb"/>
        <w:numPr>
          <w:ilvl w:val="0"/>
          <w:numId w:val="6"/>
        </w:numPr>
        <w:tabs>
          <w:tab w:val="left" w:pos="720"/>
        </w:tabs>
        <w:spacing w:before="0" w:beforeAutospacing="0" w:after="0" w:afterAutospacing="0"/>
        <w:jc w:val="both"/>
        <w:rPr>
          <w:sz w:val="28"/>
          <w:szCs w:val="28"/>
          <w:lang w:val="uk-UA"/>
        </w:rPr>
      </w:pPr>
      <w:r w:rsidRPr="00BB0D81">
        <w:rPr>
          <w:sz w:val="28"/>
          <w:szCs w:val="28"/>
          <w:lang w:val="uk-UA"/>
        </w:rPr>
        <w:t>на</w:t>
      </w:r>
      <w:r w:rsidRPr="00BB0D81">
        <w:rPr>
          <w:sz w:val="28"/>
          <w:szCs w:val="20"/>
          <w:lang w:val="uk-UA" w:eastAsia="uk-UA"/>
        </w:rPr>
        <w:t>дання  одноразової  матеріальної  допомоги</w:t>
      </w:r>
      <w:r w:rsidRPr="00BB0D81">
        <w:rPr>
          <w:sz w:val="28"/>
          <w:szCs w:val="28"/>
          <w:lang w:val="uk-UA"/>
        </w:rPr>
        <w:t xml:space="preserve"> учасникам       антитерористичної операції, пораненим та травмованим (або одному з      членів їх сімей) їх поточному році;</w:t>
      </w:r>
    </w:p>
    <w:p w:rsidR="00AC1043" w:rsidRPr="00BB0D81" w:rsidRDefault="00AC1043" w:rsidP="006543A9">
      <w:pPr>
        <w:numPr>
          <w:ilvl w:val="0"/>
          <w:numId w:val="6"/>
        </w:numPr>
        <w:jc w:val="both"/>
        <w:rPr>
          <w:sz w:val="28"/>
          <w:szCs w:val="20"/>
          <w:lang w:val="uk-UA" w:eastAsia="uk-UA"/>
        </w:rPr>
      </w:pPr>
      <w:r w:rsidRPr="00BB0D81">
        <w:rPr>
          <w:sz w:val="28"/>
          <w:szCs w:val="20"/>
          <w:lang w:val="uk-UA" w:eastAsia="uk-UA"/>
        </w:rPr>
        <w:t>невідкладне підвищення рівня соціальної захищеності учасників антитерористичної операції та членів їхніх сімей, вирішення питань надання додаткових соціальних гарантій, дієвої допомоги;</w:t>
      </w:r>
    </w:p>
    <w:p w:rsidR="00AC1043" w:rsidRPr="00BB0D81" w:rsidRDefault="00AC1043" w:rsidP="006543A9">
      <w:pPr>
        <w:pStyle w:val="ListParagraph"/>
        <w:numPr>
          <w:ilvl w:val="0"/>
          <w:numId w:val="6"/>
        </w:numPr>
        <w:jc w:val="both"/>
        <w:rPr>
          <w:rFonts w:ascii="Verdana" w:hAnsi="Verdana"/>
          <w:sz w:val="20"/>
          <w:szCs w:val="20"/>
          <w:lang w:val="uk-UA"/>
        </w:rPr>
      </w:pPr>
      <w:r w:rsidRPr="00BB0D81">
        <w:rPr>
          <w:sz w:val="28"/>
          <w:szCs w:val="28"/>
          <w:lang w:val="uk-UA"/>
        </w:rPr>
        <w:t>забезпечення пільговим зубопротезуванням пільгових категорій громадян, які відповідно до чинного законодавства мають право на пільгове зубопротезування та не підлягають під дію Порядку №389 КМУ від 04.06.2015 року;</w:t>
      </w:r>
    </w:p>
    <w:p w:rsidR="00AC1043" w:rsidRPr="00BB0D81" w:rsidRDefault="00AC1043" w:rsidP="006543A9">
      <w:pPr>
        <w:pStyle w:val="ListParagraph"/>
        <w:numPr>
          <w:ilvl w:val="0"/>
          <w:numId w:val="6"/>
        </w:numPr>
        <w:jc w:val="both"/>
        <w:rPr>
          <w:rFonts w:ascii="Verdana" w:hAnsi="Verdana"/>
          <w:sz w:val="28"/>
          <w:szCs w:val="28"/>
          <w:lang w:val="uk-UA"/>
        </w:rPr>
      </w:pPr>
      <w:r w:rsidRPr="00BB0D81">
        <w:rPr>
          <w:sz w:val="28"/>
          <w:szCs w:val="28"/>
          <w:lang w:val="uk-UA"/>
        </w:rPr>
        <w:t>надання грошової допомоги особам, які не досягли пенсійного віку на момент смерті, не працювали, не перебували на службі, не зареєстровані у центрі зайнятості як безробітні.</w:t>
      </w:r>
    </w:p>
    <w:p w:rsidR="00AC1043" w:rsidRPr="00BB0D81" w:rsidRDefault="00AC1043" w:rsidP="006543A9">
      <w:pPr>
        <w:pStyle w:val="ListParagraph"/>
        <w:numPr>
          <w:ilvl w:val="0"/>
          <w:numId w:val="6"/>
        </w:numPr>
        <w:jc w:val="both"/>
        <w:textAlignment w:val="top"/>
        <w:rPr>
          <w:rFonts w:ascii="Verdana" w:hAnsi="Verdana"/>
          <w:sz w:val="28"/>
          <w:szCs w:val="28"/>
          <w:lang w:val="uk-UA"/>
        </w:rPr>
      </w:pPr>
      <w:r w:rsidRPr="00BB0D81">
        <w:rPr>
          <w:sz w:val="28"/>
          <w:szCs w:val="28"/>
          <w:lang w:val="uk-UA"/>
        </w:rPr>
        <w:t>надання допомоги ветеранам ВВВ до 9 травня; учасникам війни, вдовам ветеранів війни, учасникам війни, колишнім неповнолітнім в'язням концтаборів, гетто, інших місць примусового тримання, а також дітям, що народилися у зазначених місцях примусового тримання їх батьків;</w:t>
      </w:r>
    </w:p>
    <w:p w:rsidR="00AC1043" w:rsidRPr="00BB0D81" w:rsidRDefault="00AC1043" w:rsidP="006543A9">
      <w:pPr>
        <w:pStyle w:val="ListParagraph"/>
        <w:numPr>
          <w:ilvl w:val="0"/>
          <w:numId w:val="6"/>
        </w:numPr>
        <w:jc w:val="both"/>
        <w:textAlignment w:val="top"/>
        <w:rPr>
          <w:rFonts w:ascii="Verdana" w:hAnsi="Verdana"/>
          <w:sz w:val="28"/>
          <w:szCs w:val="28"/>
        </w:rPr>
      </w:pPr>
      <w:r w:rsidRPr="00BB0D81">
        <w:rPr>
          <w:sz w:val="28"/>
          <w:szCs w:val="28"/>
        </w:rPr>
        <w:t>надання одноразової матеріальної допомоги до Дня вшанування учасників бойових дій на території інших держав (Афганістан, інші)</w:t>
      </w:r>
    </w:p>
    <w:p w:rsidR="00AC1043" w:rsidRPr="00BB0D81" w:rsidRDefault="00AC1043" w:rsidP="006543A9">
      <w:pPr>
        <w:pStyle w:val="ListParagraph"/>
        <w:numPr>
          <w:ilvl w:val="0"/>
          <w:numId w:val="6"/>
        </w:numPr>
        <w:jc w:val="both"/>
        <w:textAlignment w:val="top"/>
        <w:rPr>
          <w:rFonts w:ascii="Verdana" w:hAnsi="Verdana"/>
          <w:sz w:val="28"/>
          <w:szCs w:val="28"/>
        </w:rPr>
      </w:pPr>
      <w:r w:rsidRPr="00BB0D81">
        <w:rPr>
          <w:sz w:val="28"/>
          <w:szCs w:val="28"/>
        </w:rPr>
        <w:t>надання одноразової матеріальної допомоги особам, що постраждали від насл</w:t>
      </w:r>
      <w:r>
        <w:rPr>
          <w:sz w:val="28"/>
          <w:szCs w:val="28"/>
        </w:rPr>
        <w:t>ідків Чорнобильської катастрофи;</w:t>
      </w:r>
    </w:p>
    <w:p w:rsidR="00AC1043" w:rsidRPr="00BB0D81" w:rsidRDefault="00AC1043" w:rsidP="006543A9">
      <w:pPr>
        <w:pStyle w:val="ListParagraph"/>
        <w:numPr>
          <w:ilvl w:val="0"/>
          <w:numId w:val="6"/>
        </w:numPr>
        <w:spacing w:before="180"/>
        <w:jc w:val="both"/>
        <w:textAlignment w:val="top"/>
        <w:rPr>
          <w:rFonts w:ascii="Verdana" w:hAnsi="Verdana"/>
          <w:sz w:val="28"/>
          <w:szCs w:val="28"/>
        </w:rPr>
      </w:pPr>
      <w:r w:rsidRPr="00BB0D81">
        <w:rPr>
          <w:sz w:val="28"/>
          <w:szCs w:val="28"/>
        </w:rPr>
        <w:t>надання одноразової</w:t>
      </w:r>
      <w:r>
        <w:rPr>
          <w:sz w:val="28"/>
          <w:szCs w:val="28"/>
        </w:rPr>
        <w:t xml:space="preserve"> грошової допомоги на поховання</w:t>
      </w:r>
      <w:r>
        <w:rPr>
          <w:sz w:val="28"/>
          <w:szCs w:val="28"/>
          <w:lang w:val="uk-UA"/>
        </w:rPr>
        <w:t>;</w:t>
      </w:r>
    </w:p>
    <w:p w:rsidR="00AC1043" w:rsidRPr="00BB0D81" w:rsidRDefault="00AC1043" w:rsidP="00BB0D81">
      <w:pPr>
        <w:pStyle w:val="ListParagraph"/>
        <w:numPr>
          <w:ilvl w:val="0"/>
          <w:numId w:val="6"/>
        </w:numPr>
        <w:tabs>
          <w:tab w:val="left" w:pos="3460"/>
        </w:tabs>
        <w:ind w:right="-5"/>
        <w:rPr>
          <w:b/>
          <w:bCs/>
          <w:sz w:val="28"/>
          <w:szCs w:val="28"/>
          <w:lang w:val="uk-UA"/>
        </w:rPr>
      </w:pPr>
      <w:r w:rsidRPr="00BB0D81">
        <w:rPr>
          <w:rFonts w:cs="Courier New"/>
          <w:sz w:val="28"/>
        </w:rPr>
        <w:t>підтримка   громадських   організацій, діяльність   яких    має соціальне спрямування.</w:t>
      </w:r>
    </w:p>
    <w:p w:rsidR="00AC1043" w:rsidRPr="004064A4" w:rsidRDefault="00AC1043" w:rsidP="004064A4">
      <w:pPr>
        <w:tabs>
          <w:tab w:val="left" w:pos="3460"/>
        </w:tabs>
        <w:ind w:right="-5"/>
        <w:rPr>
          <w:b/>
          <w:bCs/>
          <w:sz w:val="28"/>
          <w:szCs w:val="28"/>
          <w:lang w:val="uk-UA"/>
        </w:rPr>
      </w:pPr>
    </w:p>
    <w:p w:rsidR="00AC1043" w:rsidRPr="00BB0D81" w:rsidRDefault="00AC1043" w:rsidP="006543A9">
      <w:pPr>
        <w:tabs>
          <w:tab w:val="left" w:pos="3460"/>
        </w:tabs>
        <w:ind w:right="-5"/>
        <w:jc w:val="center"/>
        <w:rPr>
          <w:b/>
          <w:bCs/>
          <w:sz w:val="28"/>
          <w:szCs w:val="28"/>
          <w:lang w:val="uk-UA"/>
        </w:rPr>
      </w:pPr>
      <w:r w:rsidRPr="00BB0D81">
        <w:rPr>
          <w:b/>
          <w:bCs/>
          <w:sz w:val="28"/>
          <w:szCs w:val="28"/>
          <w:lang w:val="uk-UA"/>
        </w:rPr>
        <w:t>Розділ 3.  ШЛЯХИ  РЕАЛІЗАЦІЇ  ПРОГРАМИ</w:t>
      </w:r>
    </w:p>
    <w:p w:rsidR="00AC1043" w:rsidRPr="00BB0D81" w:rsidRDefault="00AC1043" w:rsidP="00BB0D81">
      <w:pPr>
        <w:tabs>
          <w:tab w:val="left" w:pos="3460"/>
        </w:tabs>
        <w:ind w:right="-5"/>
        <w:jc w:val="both"/>
        <w:rPr>
          <w:b/>
          <w:bCs/>
          <w:sz w:val="28"/>
          <w:szCs w:val="28"/>
          <w:lang w:val="uk-UA"/>
        </w:rPr>
      </w:pPr>
    </w:p>
    <w:p w:rsidR="00AC1043" w:rsidRPr="00BB0D81" w:rsidRDefault="00AC1043" w:rsidP="00BB0D81">
      <w:pPr>
        <w:tabs>
          <w:tab w:val="left" w:pos="709"/>
        </w:tabs>
        <w:jc w:val="both"/>
        <w:rPr>
          <w:b/>
          <w:sz w:val="28"/>
          <w:szCs w:val="28"/>
          <w:lang w:val="uk-UA"/>
        </w:rPr>
      </w:pPr>
      <w:r w:rsidRPr="00BB0D81">
        <w:rPr>
          <w:bCs/>
          <w:sz w:val="28"/>
          <w:szCs w:val="28"/>
          <w:lang w:val="uk-UA"/>
        </w:rPr>
        <w:tab/>
        <w:t xml:space="preserve"> Заходи  щодо  виконання  </w:t>
      </w:r>
      <w:r>
        <w:rPr>
          <w:bCs/>
          <w:sz w:val="28"/>
          <w:szCs w:val="28"/>
          <w:lang w:val="uk-UA"/>
        </w:rPr>
        <w:t>Програми  визначено у  додатку 1</w:t>
      </w:r>
      <w:r w:rsidRPr="00BB0D81">
        <w:rPr>
          <w:bCs/>
          <w:sz w:val="28"/>
          <w:szCs w:val="28"/>
          <w:lang w:val="uk-UA"/>
        </w:rPr>
        <w:t xml:space="preserve"> до Програми.</w:t>
      </w:r>
    </w:p>
    <w:p w:rsidR="00AC1043" w:rsidRPr="00BB0D81" w:rsidRDefault="00AC1043" w:rsidP="00BB0D81">
      <w:pPr>
        <w:pStyle w:val="NormalWeb"/>
        <w:spacing w:before="0" w:beforeAutospacing="0" w:after="0" w:afterAutospacing="0"/>
        <w:ind w:firstLine="709"/>
        <w:jc w:val="both"/>
        <w:rPr>
          <w:sz w:val="28"/>
          <w:szCs w:val="28"/>
          <w:lang w:val="uk-UA"/>
        </w:rPr>
      </w:pPr>
      <w:r w:rsidRPr="00BB0D81">
        <w:rPr>
          <w:sz w:val="28"/>
          <w:szCs w:val="28"/>
          <w:lang w:val="uk-UA"/>
        </w:rPr>
        <w:t>Матеріальна допомога надається на підставі заяв громадян, клопотань установ і організацій та з ініціативи виконавчого комітету сільської ради.</w:t>
      </w:r>
    </w:p>
    <w:p w:rsidR="00AC1043" w:rsidRDefault="00AC1043" w:rsidP="00BB0D81">
      <w:pPr>
        <w:pStyle w:val="NormalWeb"/>
        <w:spacing w:before="0" w:beforeAutospacing="0" w:after="0" w:afterAutospacing="0"/>
        <w:ind w:firstLine="709"/>
        <w:jc w:val="both"/>
        <w:rPr>
          <w:sz w:val="28"/>
          <w:szCs w:val="28"/>
          <w:lang w:val="uk-UA"/>
        </w:rPr>
      </w:pPr>
      <w:r w:rsidRPr="00BB0D81">
        <w:rPr>
          <w:sz w:val="28"/>
          <w:szCs w:val="28"/>
          <w:lang w:val="uk-UA"/>
        </w:rPr>
        <w:t>Матеріальна допомога громадянам, передбачена цією Програмою надається у По</w:t>
      </w:r>
      <w:r>
        <w:rPr>
          <w:sz w:val="28"/>
          <w:szCs w:val="28"/>
          <w:lang w:val="uk-UA"/>
        </w:rPr>
        <w:t>рядку, який наведено у додатку 2</w:t>
      </w:r>
      <w:r w:rsidRPr="00BB0D81">
        <w:rPr>
          <w:sz w:val="28"/>
          <w:szCs w:val="28"/>
          <w:lang w:val="uk-UA"/>
        </w:rPr>
        <w:t xml:space="preserve">  до  Програми.</w:t>
      </w:r>
    </w:p>
    <w:p w:rsidR="00AC1043" w:rsidRPr="00BB0D81" w:rsidRDefault="00AC1043" w:rsidP="00BB0D81">
      <w:pPr>
        <w:tabs>
          <w:tab w:val="left" w:pos="3460"/>
        </w:tabs>
        <w:jc w:val="both"/>
        <w:rPr>
          <w:bCs/>
          <w:sz w:val="28"/>
          <w:szCs w:val="28"/>
          <w:lang w:val="uk-UA"/>
        </w:rPr>
      </w:pPr>
    </w:p>
    <w:p w:rsidR="00AC1043" w:rsidRPr="00BB0D81" w:rsidRDefault="00AC1043" w:rsidP="006543A9">
      <w:pPr>
        <w:tabs>
          <w:tab w:val="left" w:pos="3460"/>
        </w:tabs>
        <w:jc w:val="center"/>
        <w:rPr>
          <w:b/>
          <w:bCs/>
          <w:sz w:val="28"/>
          <w:szCs w:val="28"/>
          <w:lang w:val="uk-UA"/>
        </w:rPr>
      </w:pPr>
      <w:r w:rsidRPr="00BB0D81">
        <w:rPr>
          <w:b/>
          <w:bCs/>
          <w:sz w:val="28"/>
          <w:szCs w:val="28"/>
          <w:lang w:val="uk-UA"/>
        </w:rPr>
        <w:t>Розділ 4.  ОЧІКУВАНІ  РЕЗУЛЬТАТИ</w:t>
      </w:r>
    </w:p>
    <w:p w:rsidR="00AC1043" w:rsidRPr="00BB0D81" w:rsidRDefault="00AC1043" w:rsidP="006543A9">
      <w:pPr>
        <w:tabs>
          <w:tab w:val="left" w:pos="3460"/>
        </w:tabs>
        <w:jc w:val="both"/>
        <w:rPr>
          <w:bCs/>
          <w:sz w:val="28"/>
          <w:szCs w:val="28"/>
          <w:lang w:val="uk-UA"/>
        </w:rPr>
      </w:pPr>
    </w:p>
    <w:p w:rsidR="00AC1043" w:rsidRPr="009105BD" w:rsidRDefault="00AC1043" w:rsidP="009105BD">
      <w:pPr>
        <w:tabs>
          <w:tab w:val="left" w:pos="2620"/>
        </w:tabs>
        <w:jc w:val="both"/>
        <w:rPr>
          <w:sz w:val="28"/>
          <w:szCs w:val="28"/>
          <w:lang w:val="uk-UA"/>
        </w:rPr>
      </w:pPr>
      <w:r w:rsidRPr="00BB0D81">
        <w:rPr>
          <w:sz w:val="28"/>
          <w:szCs w:val="28"/>
          <w:lang w:val="uk-UA"/>
        </w:rPr>
        <w:t xml:space="preserve">          Очікується, що в результаті реалізації заходів Програми </w:t>
      </w:r>
      <w:r w:rsidRPr="00BB0D81">
        <w:rPr>
          <w:bCs/>
          <w:sz w:val="28"/>
          <w:szCs w:val="28"/>
          <w:lang w:val="uk-UA"/>
        </w:rPr>
        <w:t>соціального  захисту  населення Зимнівської сільської ради на 2018-2022 роки,</w:t>
      </w:r>
      <w:r w:rsidRPr="00BB0D81">
        <w:rPr>
          <w:sz w:val="28"/>
          <w:szCs w:val="28"/>
          <w:lang w:val="uk-UA"/>
        </w:rPr>
        <w:t xml:space="preserve"> відбудеться покращення матеріального становища та рівень життя найбільш незахищених верств населення. </w:t>
      </w:r>
    </w:p>
    <w:p w:rsidR="00AC1043" w:rsidRPr="00BB0D81" w:rsidRDefault="00AC1043" w:rsidP="00BB0D81">
      <w:pPr>
        <w:tabs>
          <w:tab w:val="left" w:pos="3460"/>
        </w:tabs>
        <w:ind w:right="-5"/>
        <w:jc w:val="both"/>
        <w:rPr>
          <w:b/>
          <w:bCs/>
          <w:sz w:val="28"/>
          <w:szCs w:val="28"/>
          <w:lang w:val="uk-UA"/>
        </w:rPr>
      </w:pPr>
    </w:p>
    <w:p w:rsidR="00AC1043" w:rsidRPr="00BB0D81" w:rsidRDefault="00AC1043" w:rsidP="00BB0D81">
      <w:pPr>
        <w:tabs>
          <w:tab w:val="left" w:pos="3460"/>
        </w:tabs>
        <w:ind w:right="-5"/>
        <w:jc w:val="center"/>
        <w:rPr>
          <w:b/>
          <w:bCs/>
          <w:sz w:val="28"/>
          <w:szCs w:val="28"/>
          <w:lang w:val="uk-UA"/>
        </w:rPr>
      </w:pPr>
      <w:r w:rsidRPr="00BB0D81">
        <w:rPr>
          <w:b/>
          <w:bCs/>
          <w:sz w:val="28"/>
          <w:szCs w:val="28"/>
          <w:lang w:val="uk-UA"/>
        </w:rPr>
        <w:t>Розділ 5.  ФІНАНСУВАННЯ  ПРОГРАМИ</w:t>
      </w:r>
    </w:p>
    <w:p w:rsidR="00AC1043" w:rsidRPr="00BB0D81" w:rsidRDefault="00AC1043" w:rsidP="006543A9">
      <w:pPr>
        <w:tabs>
          <w:tab w:val="left" w:pos="3460"/>
        </w:tabs>
        <w:ind w:right="-5"/>
        <w:jc w:val="both"/>
        <w:rPr>
          <w:bCs/>
          <w:sz w:val="28"/>
          <w:szCs w:val="28"/>
          <w:lang w:val="uk-UA"/>
        </w:rPr>
      </w:pPr>
    </w:p>
    <w:p w:rsidR="00AC1043" w:rsidRPr="00BB0D81" w:rsidRDefault="00AC1043" w:rsidP="006543A9">
      <w:pPr>
        <w:tabs>
          <w:tab w:val="left" w:pos="3460"/>
        </w:tabs>
        <w:ind w:right="-5"/>
        <w:jc w:val="both"/>
        <w:rPr>
          <w:bCs/>
          <w:sz w:val="28"/>
          <w:szCs w:val="28"/>
          <w:lang w:val="uk-UA"/>
        </w:rPr>
      </w:pPr>
      <w:r w:rsidRPr="00BB0D81">
        <w:rPr>
          <w:bCs/>
          <w:sz w:val="28"/>
          <w:szCs w:val="28"/>
          <w:lang w:val="uk-UA"/>
        </w:rPr>
        <w:t>Фінансування, визначених Програмою заходів, здійснюватиметься  в межах  видатків, передбачених у бюджеті Зимнівської сільської ради на  відповідний  рік та  інших джерел фінансування, не заборонених  чинним  законодавством  України.</w:t>
      </w:r>
    </w:p>
    <w:p w:rsidR="00AC1043" w:rsidRPr="00BB0D81" w:rsidRDefault="00AC1043" w:rsidP="006543A9">
      <w:pPr>
        <w:tabs>
          <w:tab w:val="left" w:pos="3460"/>
        </w:tabs>
        <w:ind w:right="-5"/>
        <w:jc w:val="both"/>
        <w:rPr>
          <w:sz w:val="28"/>
          <w:szCs w:val="20"/>
          <w:lang w:val="uk-UA" w:eastAsia="uk-UA"/>
        </w:rPr>
      </w:pPr>
      <w:r>
        <w:rPr>
          <w:bCs/>
          <w:sz w:val="28"/>
          <w:szCs w:val="28"/>
          <w:lang w:val="uk-UA"/>
        </w:rPr>
        <w:t xml:space="preserve">  Щорічно при  формуванні </w:t>
      </w:r>
      <w:r w:rsidRPr="00BB0D81">
        <w:rPr>
          <w:bCs/>
          <w:sz w:val="28"/>
          <w:szCs w:val="28"/>
          <w:lang w:val="uk-UA"/>
        </w:rPr>
        <w:t xml:space="preserve">сільського бюджету  планується  передбачати, виходячи із  реальних фінансових  можливостей, кошти  для забезпечення  виконання заходів  Програми. </w:t>
      </w:r>
    </w:p>
    <w:p w:rsidR="00AC1043" w:rsidRPr="00BB0D81" w:rsidRDefault="00AC1043" w:rsidP="006543A9">
      <w:pPr>
        <w:ind w:firstLine="284"/>
        <w:jc w:val="both"/>
        <w:rPr>
          <w:sz w:val="28"/>
          <w:szCs w:val="20"/>
          <w:lang w:val="uk-UA"/>
        </w:rPr>
      </w:pPr>
      <w:r w:rsidRPr="00BB0D81">
        <w:rPr>
          <w:bCs/>
          <w:sz w:val="28"/>
          <w:szCs w:val="28"/>
          <w:lang w:val="uk-UA"/>
        </w:rPr>
        <w:t xml:space="preserve"> Для  реалізації  Програми  також </w:t>
      </w:r>
      <w:r w:rsidRPr="00BB0D81">
        <w:rPr>
          <w:sz w:val="28"/>
          <w:szCs w:val="20"/>
          <w:lang w:val="uk-UA"/>
        </w:rPr>
        <w:t>можливе фінансування за рахунок благодійних внесків, гуманітарної допомоги, інших джерел, не заборонених законодавством.</w:t>
      </w:r>
    </w:p>
    <w:p w:rsidR="00AC1043" w:rsidRPr="00BB0D81" w:rsidRDefault="00AC1043" w:rsidP="006543A9">
      <w:pPr>
        <w:tabs>
          <w:tab w:val="left" w:pos="3460"/>
        </w:tabs>
        <w:ind w:right="-5"/>
        <w:jc w:val="both"/>
        <w:rPr>
          <w:bCs/>
          <w:sz w:val="28"/>
          <w:szCs w:val="28"/>
          <w:lang w:val="uk-UA"/>
        </w:rPr>
      </w:pPr>
    </w:p>
    <w:p w:rsidR="00AC1043" w:rsidRPr="00BB0D81" w:rsidRDefault="00AC1043" w:rsidP="00896CD9">
      <w:pPr>
        <w:tabs>
          <w:tab w:val="left" w:pos="3460"/>
        </w:tabs>
        <w:ind w:right="-5"/>
        <w:jc w:val="center"/>
        <w:rPr>
          <w:b/>
          <w:bCs/>
          <w:sz w:val="28"/>
          <w:szCs w:val="28"/>
          <w:lang w:val="uk-UA"/>
        </w:rPr>
      </w:pPr>
      <w:r w:rsidRPr="00BB0D81">
        <w:rPr>
          <w:b/>
          <w:bCs/>
          <w:sz w:val="28"/>
          <w:szCs w:val="28"/>
          <w:lang w:val="uk-UA"/>
        </w:rPr>
        <w:t>Розділ 6.  ОРГАНІЗАЦІЯ  ТА  КОНТРОЛЬ  ЗА  ВИКОНАННЯМ  ПРОГРАМИ</w:t>
      </w:r>
    </w:p>
    <w:p w:rsidR="00AC1043" w:rsidRDefault="00AC1043" w:rsidP="004064A4">
      <w:pPr>
        <w:autoSpaceDE w:val="0"/>
        <w:autoSpaceDN w:val="0"/>
        <w:adjustRightInd w:val="0"/>
        <w:jc w:val="both"/>
        <w:rPr>
          <w:bCs/>
          <w:sz w:val="28"/>
          <w:szCs w:val="28"/>
          <w:lang w:val="uk-UA"/>
        </w:rPr>
      </w:pPr>
      <w:bookmarkStart w:id="2" w:name="BM83"/>
      <w:bookmarkEnd w:id="2"/>
    </w:p>
    <w:p w:rsidR="00AC1043" w:rsidRPr="004064A4" w:rsidRDefault="00AC1043" w:rsidP="004064A4">
      <w:pPr>
        <w:autoSpaceDE w:val="0"/>
        <w:autoSpaceDN w:val="0"/>
        <w:adjustRightInd w:val="0"/>
        <w:jc w:val="both"/>
        <w:rPr>
          <w:sz w:val="28"/>
          <w:szCs w:val="28"/>
        </w:rPr>
      </w:pPr>
      <w:r w:rsidRPr="004064A4">
        <w:rPr>
          <w:sz w:val="28"/>
          <w:szCs w:val="28"/>
        </w:rPr>
        <w:t>Координацію та контроль за виконанням Програми здійснює Зимнівська сільська рада.</w:t>
      </w:r>
      <w:r w:rsidRPr="00BB0D81">
        <w:rPr>
          <w:sz w:val="28"/>
          <w:szCs w:val="28"/>
          <w:lang w:val="uk-UA"/>
        </w:rPr>
        <w:t>Інформація про хід виконання Програми розглядається на сесії сільської ради.</w:t>
      </w:r>
      <w:r w:rsidRPr="00BB0D81">
        <w:rPr>
          <w:sz w:val="28"/>
          <w:szCs w:val="28"/>
        </w:rPr>
        <w:t xml:space="preserve"> Звіт про виконання Програми публікується на сайті сільської ради.</w:t>
      </w:r>
    </w:p>
    <w:p w:rsidR="00AC1043" w:rsidRPr="00BB0D81" w:rsidRDefault="00AC1043" w:rsidP="006543A9">
      <w:pPr>
        <w:ind w:firstLine="708"/>
        <w:jc w:val="both"/>
        <w:rPr>
          <w:sz w:val="28"/>
          <w:szCs w:val="28"/>
          <w:lang w:val="uk-UA"/>
        </w:rPr>
      </w:pPr>
    </w:p>
    <w:p w:rsidR="00AC1043" w:rsidRPr="00BB0D81" w:rsidRDefault="00AC1043" w:rsidP="006543A9">
      <w:pPr>
        <w:ind w:firstLine="708"/>
        <w:jc w:val="both"/>
        <w:rPr>
          <w:sz w:val="28"/>
          <w:szCs w:val="28"/>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844BE7">
      <w:pPr>
        <w:tabs>
          <w:tab w:val="left" w:pos="3460"/>
        </w:tabs>
        <w:ind w:right="-5"/>
        <w:jc w:val="right"/>
        <w:rPr>
          <w:bCs/>
          <w:sz w:val="28"/>
          <w:szCs w:val="28"/>
          <w:lang w:val="uk-UA"/>
        </w:rPr>
      </w:pPr>
      <w:r>
        <w:rPr>
          <w:bCs/>
          <w:sz w:val="28"/>
          <w:szCs w:val="28"/>
          <w:lang w:val="uk-UA"/>
        </w:rPr>
        <w:t>Додаток 2</w:t>
      </w:r>
    </w:p>
    <w:p w:rsidR="00AC1043" w:rsidRDefault="00AC1043" w:rsidP="00844BE7">
      <w:pPr>
        <w:tabs>
          <w:tab w:val="left" w:pos="3460"/>
        </w:tabs>
        <w:ind w:right="-725"/>
        <w:jc w:val="center"/>
        <w:rPr>
          <w:bCs/>
          <w:sz w:val="28"/>
          <w:szCs w:val="28"/>
          <w:lang w:val="uk-UA"/>
        </w:rPr>
      </w:pPr>
      <w:r>
        <w:rPr>
          <w:bCs/>
          <w:sz w:val="28"/>
          <w:szCs w:val="28"/>
          <w:lang w:val="uk-UA"/>
        </w:rPr>
        <w:t>до Програми соціального  захистунаселення</w:t>
      </w:r>
    </w:p>
    <w:p w:rsidR="00AC1043" w:rsidRDefault="00AC1043" w:rsidP="00844BE7">
      <w:pPr>
        <w:tabs>
          <w:tab w:val="left" w:pos="3460"/>
        </w:tabs>
        <w:ind w:right="-725"/>
        <w:jc w:val="center"/>
        <w:rPr>
          <w:bCs/>
          <w:sz w:val="28"/>
          <w:szCs w:val="28"/>
          <w:lang w:val="uk-UA"/>
        </w:rPr>
      </w:pPr>
      <w:r>
        <w:rPr>
          <w:bCs/>
          <w:sz w:val="28"/>
          <w:szCs w:val="28"/>
          <w:lang w:val="uk-UA"/>
        </w:rPr>
        <w:t>Зимнівської сільської радина 2018-2022 роки</w:t>
      </w:r>
    </w:p>
    <w:p w:rsidR="00AC1043" w:rsidRDefault="00AC1043" w:rsidP="00844BE7">
      <w:pPr>
        <w:tabs>
          <w:tab w:val="left" w:pos="3460"/>
        </w:tabs>
        <w:ind w:right="-5"/>
        <w:jc w:val="center"/>
        <w:rPr>
          <w:bCs/>
          <w:lang w:val="uk-UA"/>
        </w:rPr>
      </w:pPr>
    </w:p>
    <w:p w:rsidR="00AC1043" w:rsidRDefault="00AC1043" w:rsidP="00844BE7">
      <w:pPr>
        <w:ind w:left="5664" w:right="560"/>
        <w:jc w:val="center"/>
        <w:outlineLvl w:val="2"/>
        <w:rPr>
          <w:bCs/>
          <w:color w:val="000000"/>
          <w:lang w:val="uk-UA"/>
        </w:rPr>
      </w:pPr>
    </w:p>
    <w:p w:rsidR="00AC1043" w:rsidRDefault="00AC1043" w:rsidP="00844BE7">
      <w:pPr>
        <w:jc w:val="center"/>
        <w:outlineLvl w:val="2"/>
        <w:rPr>
          <w:bCs/>
          <w:color w:val="000000"/>
          <w:lang w:val="uk-UA"/>
        </w:rPr>
      </w:pPr>
    </w:p>
    <w:p w:rsidR="00AC1043" w:rsidRDefault="00AC1043" w:rsidP="00844BE7">
      <w:pPr>
        <w:jc w:val="center"/>
        <w:outlineLvl w:val="2"/>
        <w:rPr>
          <w:bCs/>
          <w:color w:val="000000"/>
          <w:sz w:val="28"/>
          <w:szCs w:val="28"/>
          <w:lang w:val="uk-UA"/>
        </w:rPr>
      </w:pPr>
      <w:r>
        <w:rPr>
          <w:b/>
          <w:bCs/>
          <w:color w:val="000000"/>
          <w:sz w:val="28"/>
          <w:szCs w:val="28"/>
          <w:lang w:val="uk-UA"/>
        </w:rPr>
        <w:t>ПОРЯДОК</w:t>
      </w:r>
      <w:r>
        <w:rPr>
          <w:b/>
          <w:bCs/>
          <w:color w:val="000000"/>
          <w:sz w:val="28"/>
          <w:szCs w:val="28"/>
          <w:lang w:val="uk-UA"/>
        </w:rPr>
        <w:br/>
      </w:r>
      <w:r>
        <w:rPr>
          <w:bCs/>
          <w:color w:val="000000"/>
          <w:sz w:val="28"/>
          <w:szCs w:val="28"/>
          <w:lang w:val="uk-UA"/>
        </w:rPr>
        <w:t>надання одноразової матеріальної допомоги громадянам, передбаченої заходами Програми соціального захисту населення Зимнівської сільської ради на 2018-2022 роки</w:t>
      </w:r>
    </w:p>
    <w:p w:rsidR="00AC1043" w:rsidRDefault="00AC1043" w:rsidP="00844BE7">
      <w:pPr>
        <w:jc w:val="center"/>
        <w:outlineLvl w:val="2"/>
        <w:rPr>
          <w:bCs/>
          <w:color w:val="000000"/>
          <w:sz w:val="28"/>
          <w:szCs w:val="28"/>
          <w:lang w:val="uk-UA"/>
        </w:rPr>
      </w:pPr>
    </w:p>
    <w:p w:rsidR="00AC1043" w:rsidRDefault="00AC1043" w:rsidP="00844BE7">
      <w:pPr>
        <w:jc w:val="center"/>
        <w:outlineLvl w:val="2"/>
        <w:rPr>
          <w:b/>
          <w:bCs/>
          <w:color w:val="000000"/>
          <w:sz w:val="28"/>
          <w:szCs w:val="28"/>
          <w:lang w:val="uk-UA"/>
        </w:rPr>
      </w:pPr>
    </w:p>
    <w:p w:rsidR="00AC1043" w:rsidRDefault="00AC1043" w:rsidP="00844BE7">
      <w:pPr>
        <w:ind w:firstLine="708"/>
        <w:jc w:val="both"/>
        <w:outlineLvl w:val="2"/>
        <w:rPr>
          <w:color w:val="000000"/>
          <w:sz w:val="28"/>
          <w:szCs w:val="28"/>
          <w:lang w:val="uk-UA"/>
        </w:rPr>
      </w:pPr>
      <w:r>
        <w:rPr>
          <w:color w:val="000000"/>
          <w:sz w:val="28"/>
          <w:szCs w:val="28"/>
          <w:lang w:val="uk-UA"/>
        </w:rPr>
        <w:t>1. Порядок надання одноразової матеріальної допомоги громадянам, п</w:t>
      </w:r>
      <w:r>
        <w:rPr>
          <w:bCs/>
          <w:color w:val="000000"/>
          <w:sz w:val="28"/>
          <w:szCs w:val="28"/>
          <w:lang w:val="uk-UA"/>
        </w:rPr>
        <w:t>ередбаченої заходами Програми соціального захисту населення Зимнівської сільської ради на 2018-2022 роки</w:t>
      </w:r>
      <w:r>
        <w:rPr>
          <w:color w:val="000000"/>
          <w:sz w:val="28"/>
          <w:szCs w:val="28"/>
          <w:lang w:val="uk-UA"/>
        </w:rPr>
        <w:t xml:space="preserve"> (далі – Порядок) визначає механізм надання та виплати одноразової матеріальної допомоги, що надається згідно заходів, передбачених Програмою соціального захисту населення Зимнівської сільської ради 2018-2022 роки.</w:t>
      </w:r>
    </w:p>
    <w:p w:rsidR="00AC1043" w:rsidRDefault="00AC1043" w:rsidP="00844BE7">
      <w:pPr>
        <w:ind w:firstLine="708"/>
        <w:jc w:val="both"/>
        <w:rPr>
          <w:sz w:val="28"/>
          <w:szCs w:val="28"/>
          <w:lang w:val="uk-UA"/>
        </w:rPr>
      </w:pPr>
      <w:r>
        <w:rPr>
          <w:sz w:val="28"/>
          <w:szCs w:val="28"/>
          <w:lang w:val="uk-UA"/>
        </w:rPr>
        <w:t xml:space="preserve">2. Для надання одноразової </w:t>
      </w:r>
      <w:r>
        <w:rPr>
          <w:color w:val="000000"/>
          <w:sz w:val="28"/>
          <w:szCs w:val="28"/>
          <w:lang w:val="uk-UA"/>
        </w:rPr>
        <w:t>матеріальної</w:t>
      </w:r>
      <w:r>
        <w:rPr>
          <w:sz w:val="28"/>
          <w:szCs w:val="28"/>
          <w:lang w:val="uk-UA"/>
        </w:rPr>
        <w:t xml:space="preserve"> допомоги, заявник додає до заяви такі документи:</w:t>
      </w:r>
    </w:p>
    <w:p w:rsidR="00AC1043" w:rsidRDefault="00AC1043" w:rsidP="00844BE7">
      <w:pPr>
        <w:pStyle w:val="NormalWeb"/>
        <w:numPr>
          <w:ilvl w:val="0"/>
          <w:numId w:val="8"/>
        </w:numPr>
        <w:spacing w:before="0" w:beforeAutospacing="0" w:after="0" w:afterAutospacing="0"/>
        <w:jc w:val="both"/>
        <w:rPr>
          <w:sz w:val="28"/>
          <w:szCs w:val="28"/>
          <w:lang w:val="uk-UA"/>
        </w:rPr>
      </w:pPr>
      <w:r>
        <w:rPr>
          <w:sz w:val="28"/>
          <w:szCs w:val="28"/>
          <w:lang w:val="uk-UA"/>
        </w:rPr>
        <w:t>ксерокопію паспорту(перша і друга сторінки із зазначенням відомостей про реєстрацію місця проживання) або іншого документа, що підтверджує особу громадянина України;</w:t>
      </w:r>
    </w:p>
    <w:p w:rsidR="00AC1043" w:rsidRDefault="00AC1043" w:rsidP="00844BE7">
      <w:pPr>
        <w:pStyle w:val="NormalWeb"/>
        <w:numPr>
          <w:ilvl w:val="0"/>
          <w:numId w:val="8"/>
        </w:numPr>
        <w:spacing w:before="0" w:beforeAutospacing="0" w:after="0" w:afterAutospacing="0"/>
        <w:jc w:val="both"/>
        <w:rPr>
          <w:sz w:val="28"/>
          <w:szCs w:val="28"/>
          <w:lang w:val="uk-UA"/>
        </w:rPr>
      </w:pPr>
      <w:r>
        <w:rPr>
          <w:sz w:val="28"/>
          <w:szCs w:val="28"/>
          <w:lang w:val="uk-UA"/>
        </w:rPr>
        <w:t>копію реєстраційного номера облікової картки платника податків (з урахуванням положень статті 63 Податкового кодексу України);</w:t>
      </w:r>
    </w:p>
    <w:p w:rsidR="00AC1043" w:rsidRDefault="00AC1043" w:rsidP="00844BE7">
      <w:pPr>
        <w:pStyle w:val="ListParagraph"/>
        <w:numPr>
          <w:ilvl w:val="0"/>
          <w:numId w:val="8"/>
        </w:numPr>
        <w:jc w:val="both"/>
        <w:rPr>
          <w:color w:val="000000"/>
          <w:sz w:val="28"/>
          <w:szCs w:val="28"/>
          <w:lang w:val="uk-UA"/>
        </w:rPr>
      </w:pPr>
      <w:r>
        <w:rPr>
          <w:color w:val="000000"/>
          <w:sz w:val="28"/>
          <w:szCs w:val="28"/>
          <w:lang w:val="uk-UA"/>
        </w:rPr>
        <w:t>ксерокопію одного з документів: пенсійного посвідчення, посвідченняінваліда, ветерана війни чи праці, учасника  бойових  дій, інше посвідчення, що посвідчує його статус, тощо;</w:t>
      </w:r>
    </w:p>
    <w:p w:rsidR="00AC1043" w:rsidRDefault="00AC1043" w:rsidP="00844BE7">
      <w:pPr>
        <w:pStyle w:val="NormalWeb"/>
        <w:spacing w:before="0" w:beforeAutospacing="0" w:after="0" w:afterAutospacing="0"/>
        <w:ind w:left="923"/>
        <w:jc w:val="both"/>
        <w:rPr>
          <w:sz w:val="28"/>
          <w:szCs w:val="28"/>
          <w:lang w:val="uk-UA"/>
        </w:rPr>
      </w:pPr>
      <w:r>
        <w:rPr>
          <w:sz w:val="28"/>
          <w:szCs w:val="28"/>
          <w:lang w:val="uk-UA"/>
        </w:rPr>
        <w:t>- довідку про склад сім’ї;</w:t>
      </w:r>
    </w:p>
    <w:p w:rsidR="00AC1043" w:rsidRDefault="00AC1043" w:rsidP="00844BE7">
      <w:pPr>
        <w:pStyle w:val="NormalWeb"/>
        <w:spacing w:before="0" w:beforeAutospacing="0" w:after="0" w:afterAutospacing="0"/>
        <w:jc w:val="both"/>
        <w:rPr>
          <w:sz w:val="28"/>
          <w:szCs w:val="28"/>
          <w:lang w:val="uk-UA"/>
        </w:rPr>
      </w:pPr>
      <w:r>
        <w:rPr>
          <w:sz w:val="28"/>
          <w:szCs w:val="28"/>
          <w:lang w:val="uk-UA"/>
        </w:rPr>
        <w:t xml:space="preserve">             -   номер рахунку в банку</w:t>
      </w:r>
      <w:r>
        <w:rPr>
          <w:b/>
          <w:sz w:val="28"/>
          <w:szCs w:val="28"/>
          <w:lang w:val="uk-UA"/>
        </w:rPr>
        <w:t>.</w:t>
      </w:r>
    </w:p>
    <w:p w:rsidR="00AC1043" w:rsidRDefault="00AC1043" w:rsidP="00844BE7">
      <w:pPr>
        <w:ind w:firstLine="708"/>
        <w:jc w:val="both"/>
        <w:rPr>
          <w:sz w:val="28"/>
          <w:szCs w:val="28"/>
          <w:lang w:val="uk-UA"/>
        </w:rPr>
      </w:pPr>
      <w:r>
        <w:rPr>
          <w:sz w:val="28"/>
          <w:szCs w:val="28"/>
          <w:lang w:val="uk-UA"/>
        </w:rPr>
        <w:t xml:space="preserve">3. Крім документів, зазначених у пункті 2 цього Порядку, при необхідності заявник надає такі документи: </w:t>
      </w:r>
    </w:p>
    <w:p w:rsidR="00AC1043" w:rsidRDefault="00AC1043" w:rsidP="00844BE7">
      <w:pPr>
        <w:pStyle w:val="NormalWeb"/>
        <w:numPr>
          <w:ilvl w:val="0"/>
          <w:numId w:val="9"/>
        </w:numPr>
        <w:spacing w:before="0" w:beforeAutospacing="0" w:after="0" w:afterAutospacing="0"/>
        <w:rPr>
          <w:sz w:val="28"/>
          <w:szCs w:val="28"/>
          <w:lang w:val="uk-UA"/>
        </w:rPr>
      </w:pPr>
      <w:r>
        <w:rPr>
          <w:sz w:val="28"/>
          <w:szCs w:val="28"/>
          <w:lang w:val="uk-UA"/>
        </w:rPr>
        <w:t>акт обстеження матеріально-побутових умов проживання;</w:t>
      </w:r>
    </w:p>
    <w:p w:rsidR="00AC1043" w:rsidRDefault="00AC1043" w:rsidP="00844BE7">
      <w:pPr>
        <w:pStyle w:val="ListParagraph"/>
        <w:numPr>
          <w:ilvl w:val="0"/>
          <w:numId w:val="9"/>
        </w:numPr>
        <w:rPr>
          <w:color w:val="000000"/>
          <w:sz w:val="28"/>
          <w:szCs w:val="28"/>
          <w:lang w:val="uk-UA"/>
        </w:rPr>
      </w:pPr>
      <w:r>
        <w:rPr>
          <w:color w:val="000000"/>
          <w:sz w:val="28"/>
          <w:szCs w:val="28"/>
          <w:lang w:val="uk-UA"/>
        </w:rPr>
        <w:t xml:space="preserve">довідка про стан здоров'я та необхідність лікування громадянина; </w:t>
      </w:r>
    </w:p>
    <w:p w:rsidR="00AC1043" w:rsidRDefault="00AC1043" w:rsidP="00844BE7">
      <w:pPr>
        <w:numPr>
          <w:ilvl w:val="0"/>
          <w:numId w:val="9"/>
        </w:numPr>
        <w:spacing w:before="100" w:beforeAutospacing="1" w:after="100" w:afterAutospacing="1"/>
        <w:contextualSpacing/>
        <w:rPr>
          <w:sz w:val="28"/>
          <w:szCs w:val="28"/>
          <w:lang w:val="uk-UA"/>
        </w:rPr>
      </w:pPr>
      <w:r>
        <w:rPr>
          <w:sz w:val="28"/>
          <w:szCs w:val="28"/>
          <w:lang w:val="uk-UA"/>
        </w:rPr>
        <w:t xml:space="preserve">ксерокопія довідки про участь в </w:t>
      </w:r>
      <w:r>
        <w:rPr>
          <w:color w:val="000000"/>
          <w:sz w:val="28"/>
          <w:szCs w:val="28"/>
          <w:lang w:val="uk-UA"/>
        </w:rPr>
        <w:t>антитерористичної операції;</w:t>
      </w:r>
    </w:p>
    <w:p w:rsidR="00AC1043" w:rsidRDefault="00AC1043" w:rsidP="00844BE7">
      <w:pPr>
        <w:numPr>
          <w:ilvl w:val="0"/>
          <w:numId w:val="9"/>
        </w:numPr>
        <w:spacing w:before="100" w:beforeAutospacing="1" w:after="100" w:afterAutospacing="1"/>
        <w:contextualSpacing/>
        <w:rPr>
          <w:sz w:val="28"/>
          <w:szCs w:val="28"/>
          <w:lang w:val="uk-UA"/>
        </w:rPr>
      </w:pPr>
      <w:r>
        <w:rPr>
          <w:sz w:val="28"/>
          <w:szCs w:val="28"/>
          <w:lang w:val="uk-UA"/>
        </w:rPr>
        <w:t>ксерокопії медичних документів, які підтверджують поранення</w:t>
      </w:r>
    </w:p>
    <w:p w:rsidR="00AC1043" w:rsidRDefault="00AC1043" w:rsidP="00844BE7">
      <w:pPr>
        <w:rPr>
          <w:color w:val="000000"/>
          <w:sz w:val="28"/>
          <w:szCs w:val="28"/>
          <w:lang w:val="uk-UA" w:eastAsia="en-US"/>
        </w:rPr>
      </w:pPr>
      <w:r>
        <w:rPr>
          <w:sz w:val="28"/>
          <w:szCs w:val="28"/>
          <w:lang w:val="uk-UA"/>
        </w:rPr>
        <w:t xml:space="preserve">(травму, ушкодження), отримане під час участі в </w:t>
      </w:r>
      <w:r>
        <w:rPr>
          <w:color w:val="000000"/>
          <w:sz w:val="28"/>
          <w:szCs w:val="28"/>
          <w:lang w:val="uk-UA"/>
        </w:rPr>
        <w:t xml:space="preserve">антитерористичної </w:t>
      </w:r>
    </w:p>
    <w:p w:rsidR="00AC1043" w:rsidRDefault="00AC1043" w:rsidP="00844BE7">
      <w:pPr>
        <w:rPr>
          <w:sz w:val="28"/>
          <w:szCs w:val="28"/>
          <w:lang w:val="uk-UA"/>
        </w:rPr>
      </w:pPr>
      <w:r>
        <w:rPr>
          <w:color w:val="000000"/>
          <w:sz w:val="28"/>
          <w:szCs w:val="28"/>
          <w:lang w:val="uk-UA"/>
        </w:rPr>
        <w:t>операції;</w:t>
      </w:r>
    </w:p>
    <w:p w:rsidR="00AC1043" w:rsidRDefault="00AC1043" w:rsidP="00844BE7">
      <w:pPr>
        <w:pStyle w:val="ListParagraph"/>
        <w:numPr>
          <w:ilvl w:val="0"/>
          <w:numId w:val="9"/>
        </w:numPr>
        <w:rPr>
          <w:sz w:val="28"/>
          <w:szCs w:val="28"/>
          <w:lang w:val="uk-UA"/>
        </w:rPr>
      </w:pPr>
      <w:r>
        <w:rPr>
          <w:sz w:val="28"/>
          <w:szCs w:val="28"/>
          <w:lang w:val="uk-UA"/>
        </w:rPr>
        <w:t>інші документи, що можуть підтверджувати необхідність надання</w:t>
      </w:r>
    </w:p>
    <w:p w:rsidR="00AC1043" w:rsidRDefault="00AC1043" w:rsidP="00844BE7">
      <w:pPr>
        <w:rPr>
          <w:sz w:val="28"/>
          <w:szCs w:val="28"/>
          <w:lang w:val="uk-UA"/>
        </w:rPr>
      </w:pPr>
      <w:r>
        <w:rPr>
          <w:sz w:val="28"/>
          <w:szCs w:val="28"/>
          <w:lang w:val="uk-UA"/>
        </w:rPr>
        <w:t>одноразової матеріальної допомоги.</w:t>
      </w:r>
    </w:p>
    <w:p w:rsidR="00AC1043" w:rsidRDefault="00AC1043" w:rsidP="00844BE7">
      <w:pPr>
        <w:jc w:val="both"/>
        <w:rPr>
          <w:sz w:val="28"/>
          <w:szCs w:val="28"/>
          <w:lang w:val="uk-UA"/>
        </w:rPr>
      </w:pPr>
      <w:r>
        <w:rPr>
          <w:sz w:val="28"/>
          <w:szCs w:val="28"/>
          <w:lang w:val="uk-UA"/>
        </w:rPr>
        <w:t xml:space="preserve">4.У разі відсутності необхідного пакету  документів, які є обов'язковими для надання одноразової грошової допомоги (пункт 3 Порядку), заяви громадян повертаються до заявника  для подальшого зібрання  документів. </w:t>
      </w:r>
    </w:p>
    <w:p w:rsidR="00AC1043" w:rsidRDefault="00AC1043" w:rsidP="00844BE7">
      <w:pPr>
        <w:ind w:firstLine="708"/>
        <w:jc w:val="both"/>
        <w:rPr>
          <w:sz w:val="28"/>
          <w:szCs w:val="28"/>
          <w:lang w:val="uk-UA"/>
        </w:rPr>
      </w:pPr>
      <w:r>
        <w:rPr>
          <w:sz w:val="28"/>
          <w:szCs w:val="28"/>
          <w:lang w:val="uk-UA"/>
        </w:rPr>
        <w:t xml:space="preserve">5.Звернення громадян щодо надання одноразової матеріальної допомоги разом із документами, наведеними у пунктах 2 та 3 цього Порядку, направляються до адміністраторів ЦНАПу  на  реєстрацію. </w:t>
      </w:r>
    </w:p>
    <w:p w:rsidR="00AC1043" w:rsidRPr="00844BE7" w:rsidRDefault="00AC1043" w:rsidP="00844BE7">
      <w:pPr>
        <w:pStyle w:val="NoSpacing"/>
        <w:jc w:val="both"/>
        <w:rPr>
          <w:sz w:val="28"/>
          <w:szCs w:val="28"/>
          <w:lang w:val="uk-UA"/>
        </w:rPr>
      </w:pPr>
      <w:r w:rsidRPr="00844BE7">
        <w:rPr>
          <w:sz w:val="28"/>
          <w:szCs w:val="28"/>
          <w:lang w:val="uk-UA"/>
        </w:rPr>
        <w:t>6.При потребі, проводиться обстеження матеріально-побутових умов заявника, складаєтьсявідповідний акт.Комісіявизначаєрозміродноразовоїматеріальноїдопомоги, абонадаєпропозицію про відмову у наданнідопомоги.</w:t>
      </w:r>
    </w:p>
    <w:p w:rsidR="00AC1043" w:rsidRPr="00844BE7" w:rsidRDefault="00AC1043" w:rsidP="00844BE7">
      <w:pPr>
        <w:pStyle w:val="NoSpacing"/>
        <w:jc w:val="both"/>
        <w:rPr>
          <w:sz w:val="28"/>
          <w:szCs w:val="28"/>
          <w:lang w:val="uk-UA"/>
        </w:rPr>
      </w:pPr>
      <w:r w:rsidRPr="00844BE7">
        <w:rPr>
          <w:sz w:val="28"/>
          <w:szCs w:val="28"/>
          <w:lang w:val="uk-UA"/>
        </w:rPr>
        <w:t>7.Виплата та використаннякоштів для забезпеченнявиконанняПрограмипроводиться післярозгляду та прийняттярішеннякомісією з питаньосвіти, охорониздоров’я, культури, спорту, побутового і торгівельногообслуговування та соціальногозахистунаселеннявідповідно до розпорядження</w:t>
      </w:r>
      <w:r>
        <w:rPr>
          <w:sz w:val="28"/>
          <w:szCs w:val="28"/>
          <w:lang w:val="uk-UA"/>
        </w:rPr>
        <w:t xml:space="preserve">сільського </w:t>
      </w:r>
      <w:r w:rsidRPr="00844BE7">
        <w:rPr>
          <w:sz w:val="28"/>
          <w:szCs w:val="28"/>
          <w:lang w:val="uk-UA"/>
        </w:rPr>
        <w:t>голови.</w:t>
      </w:r>
    </w:p>
    <w:p w:rsidR="00AC1043" w:rsidRDefault="00AC1043" w:rsidP="00844BE7">
      <w:pPr>
        <w:pStyle w:val="NoSpacing"/>
        <w:jc w:val="both"/>
        <w:rPr>
          <w:sz w:val="28"/>
          <w:szCs w:val="28"/>
        </w:rPr>
      </w:pPr>
      <w:r>
        <w:rPr>
          <w:sz w:val="28"/>
          <w:szCs w:val="28"/>
        </w:rPr>
        <w:t>8.У випадкусмертізаявникапризначенігрошовідопомогине виплачуються.</w:t>
      </w:r>
    </w:p>
    <w:p w:rsidR="00AC1043" w:rsidRDefault="00AC1043" w:rsidP="00844BE7">
      <w:pPr>
        <w:pStyle w:val="NoSpacing"/>
        <w:rPr>
          <w:sz w:val="28"/>
          <w:szCs w:val="28"/>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Default="00AC1043" w:rsidP="004064A4">
      <w:pPr>
        <w:autoSpaceDE w:val="0"/>
        <w:autoSpaceDN w:val="0"/>
        <w:adjustRightInd w:val="0"/>
        <w:ind w:firstLine="709"/>
        <w:jc w:val="both"/>
        <w:rPr>
          <w:rFonts w:cs="Courier New"/>
          <w:sz w:val="16"/>
          <w:szCs w:val="16"/>
          <w:lang w:val="uk-UA"/>
        </w:rPr>
      </w:pPr>
    </w:p>
    <w:p w:rsidR="00AC1043" w:rsidRPr="00844BE7" w:rsidRDefault="00AC1043" w:rsidP="004064A4">
      <w:pPr>
        <w:autoSpaceDE w:val="0"/>
        <w:autoSpaceDN w:val="0"/>
        <w:adjustRightInd w:val="0"/>
        <w:ind w:firstLine="709"/>
        <w:jc w:val="both"/>
        <w:rPr>
          <w:rFonts w:cs="Courier New"/>
          <w:sz w:val="16"/>
          <w:szCs w:val="16"/>
          <w:lang w:val="uk-UA"/>
        </w:rPr>
      </w:pPr>
    </w:p>
    <w:sectPr w:rsidR="00AC1043" w:rsidRPr="00844BE7" w:rsidSect="006A5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C61"/>
    <w:multiLevelType w:val="hybridMultilevel"/>
    <w:tmpl w:val="59DE318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92F0F8A"/>
    <w:multiLevelType w:val="hybridMultilevel"/>
    <w:tmpl w:val="8F24E1C0"/>
    <w:lvl w:ilvl="0" w:tplc="883AB87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97305C"/>
    <w:multiLevelType w:val="hybridMultilevel"/>
    <w:tmpl w:val="F6A26DA8"/>
    <w:lvl w:ilvl="0" w:tplc="883AB870">
      <w:start w:val="4"/>
      <w:numFmt w:val="bullet"/>
      <w:lvlText w:val="-"/>
      <w:lvlJc w:val="left"/>
      <w:pPr>
        <w:ind w:left="1283" w:hanging="360"/>
      </w:pPr>
      <w:rPr>
        <w:rFonts w:ascii="Times New Roman" w:eastAsia="Times New Roman" w:hAnsi="Times New Roman" w:hint="default"/>
      </w:rPr>
    </w:lvl>
    <w:lvl w:ilvl="1" w:tplc="04220003">
      <w:start w:val="1"/>
      <w:numFmt w:val="bullet"/>
      <w:lvlText w:val="o"/>
      <w:lvlJc w:val="left"/>
      <w:pPr>
        <w:ind w:left="2003" w:hanging="360"/>
      </w:pPr>
      <w:rPr>
        <w:rFonts w:ascii="Courier New" w:hAnsi="Courier New"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15466201"/>
    <w:multiLevelType w:val="hybridMultilevel"/>
    <w:tmpl w:val="91166032"/>
    <w:lvl w:ilvl="0" w:tplc="4B1CD95E">
      <w:start w:val="6"/>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47CD3BDA"/>
    <w:multiLevelType w:val="multilevel"/>
    <w:tmpl w:val="A47468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D0E3C5B"/>
    <w:multiLevelType w:val="hybridMultilevel"/>
    <w:tmpl w:val="CC489B38"/>
    <w:lvl w:ilvl="0" w:tplc="883AB870">
      <w:start w:val="4"/>
      <w:numFmt w:val="bullet"/>
      <w:lvlText w:val="-"/>
      <w:lvlJc w:val="left"/>
      <w:pPr>
        <w:ind w:left="1283"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63EF0D5B"/>
    <w:multiLevelType w:val="hybridMultilevel"/>
    <w:tmpl w:val="CE8AFCD8"/>
    <w:lvl w:ilvl="0" w:tplc="883AB87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30841BE"/>
    <w:multiLevelType w:val="hybridMultilevel"/>
    <w:tmpl w:val="8A903B42"/>
    <w:lvl w:ilvl="0" w:tplc="883AB870">
      <w:start w:val="4"/>
      <w:numFmt w:val="bullet"/>
      <w:lvlText w:val="-"/>
      <w:lvlJc w:val="left"/>
      <w:pPr>
        <w:ind w:left="1077" w:hanging="360"/>
      </w:pPr>
      <w:rPr>
        <w:rFonts w:ascii="Times New Roman" w:eastAsia="Times New Roman" w:hAnsi="Times New Roman" w:hint="default"/>
      </w:rPr>
    </w:lvl>
    <w:lvl w:ilvl="1" w:tplc="04220003" w:tentative="1">
      <w:start w:val="1"/>
      <w:numFmt w:val="bullet"/>
      <w:lvlText w:val="o"/>
      <w:lvlJc w:val="left"/>
      <w:pPr>
        <w:ind w:left="1797" w:hanging="360"/>
      </w:pPr>
      <w:rPr>
        <w:rFonts w:ascii="Courier New" w:hAnsi="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8">
    <w:nsid w:val="73C230FA"/>
    <w:multiLevelType w:val="hybridMultilevel"/>
    <w:tmpl w:val="FD987246"/>
    <w:lvl w:ilvl="0" w:tplc="883AB870">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7"/>
  </w:num>
  <w:num w:numId="6">
    <w:abstractNumId w:val="6"/>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A37"/>
    <w:rsid w:val="00013977"/>
    <w:rsid w:val="00022774"/>
    <w:rsid w:val="000B73EF"/>
    <w:rsid w:val="000C4D8E"/>
    <w:rsid w:val="00114733"/>
    <w:rsid w:val="00181472"/>
    <w:rsid w:val="0018564F"/>
    <w:rsid w:val="00186B70"/>
    <w:rsid w:val="00225DDD"/>
    <w:rsid w:val="00276E2C"/>
    <w:rsid w:val="0030343E"/>
    <w:rsid w:val="00321A82"/>
    <w:rsid w:val="00330476"/>
    <w:rsid w:val="00334985"/>
    <w:rsid w:val="003B01DF"/>
    <w:rsid w:val="004064A4"/>
    <w:rsid w:val="004C15C0"/>
    <w:rsid w:val="004D33A5"/>
    <w:rsid w:val="004E2321"/>
    <w:rsid w:val="004E47EE"/>
    <w:rsid w:val="00582A81"/>
    <w:rsid w:val="005A6E9D"/>
    <w:rsid w:val="005D18B2"/>
    <w:rsid w:val="005E58B6"/>
    <w:rsid w:val="00650F96"/>
    <w:rsid w:val="006543A9"/>
    <w:rsid w:val="006A5D00"/>
    <w:rsid w:val="006B17C9"/>
    <w:rsid w:val="006C21DB"/>
    <w:rsid w:val="006C778C"/>
    <w:rsid w:val="006E2D78"/>
    <w:rsid w:val="0071383D"/>
    <w:rsid w:val="00736E95"/>
    <w:rsid w:val="00744C7A"/>
    <w:rsid w:val="0080686A"/>
    <w:rsid w:val="00844BE7"/>
    <w:rsid w:val="00860A37"/>
    <w:rsid w:val="00874229"/>
    <w:rsid w:val="00884F14"/>
    <w:rsid w:val="0089075F"/>
    <w:rsid w:val="00896CD9"/>
    <w:rsid w:val="008C6AFC"/>
    <w:rsid w:val="008F6D7B"/>
    <w:rsid w:val="00910140"/>
    <w:rsid w:val="009105BD"/>
    <w:rsid w:val="0092037F"/>
    <w:rsid w:val="00954710"/>
    <w:rsid w:val="0097312F"/>
    <w:rsid w:val="009F4B0F"/>
    <w:rsid w:val="00A70B58"/>
    <w:rsid w:val="00A851FB"/>
    <w:rsid w:val="00AC1043"/>
    <w:rsid w:val="00BA7CC8"/>
    <w:rsid w:val="00BB0D81"/>
    <w:rsid w:val="00C33A3A"/>
    <w:rsid w:val="00C520BF"/>
    <w:rsid w:val="00CC48F1"/>
    <w:rsid w:val="00D074D8"/>
    <w:rsid w:val="00D2453A"/>
    <w:rsid w:val="00D6083B"/>
    <w:rsid w:val="00E62892"/>
    <w:rsid w:val="00F2348E"/>
    <w:rsid w:val="00FF06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10"/>
    <w:rPr>
      <w:rFonts w:ascii="Times New Roman" w:eastAsia="Times New Roman" w:hAnsi="Times New Roman"/>
      <w:sz w:val="24"/>
      <w:szCs w:val="24"/>
    </w:rPr>
  </w:style>
  <w:style w:type="paragraph" w:styleId="Heading1">
    <w:name w:val="heading 1"/>
    <w:basedOn w:val="Normal"/>
    <w:next w:val="Normal"/>
    <w:link w:val="Heading1Char"/>
    <w:uiPriority w:val="99"/>
    <w:qFormat/>
    <w:rsid w:val="00013977"/>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3977"/>
    <w:rPr>
      <w:rFonts w:ascii="Cambria" w:hAnsi="Cambria" w:cs="Times New Roman"/>
      <w:b/>
      <w:bCs/>
      <w:color w:val="365F91"/>
      <w:sz w:val="28"/>
      <w:szCs w:val="28"/>
      <w:lang w:eastAsia="ru-RU"/>
    </w:rPr>
  </w:style>
  <w:style w:type="character" w:styleId="Strong">
    <w:name w:val="Strong"/>
    <w:basedOn w:val="DefaultParagraphFont"/>
    <w:uiPriority w:val="99"/>
    <w:qFormat/>
    <w:rsid w:val="00013977"/>
    <w:rPr>
      <w:rFonts w:cs="Times New Roman"/>
      <w:b/>
      <w:bCs/>
    </w:rPr>
  </w:style>
  <w:style w:type="paragraph" w:styleId="NoSpacing">
    <w:name w:val="No Spacing"/>
    <w:uiPriority w:val="99"/>
    <w:qFormat/>
    <w:rsid w:val="00954710"/>
    <w:pPr>
      <w:suppressAutoHyphens/>
    </w:pPr>
    <w:rPr>
      <w:rFonts w:ascii="Times New Roman" w:eastAsia="Times New Roman" w:hAnsi="Times New Roman"/>
      <w:sz w:val="24"/>
      <w:szCs w:val="24"/>
      <w:lang w:eastAsia="zh-CN"/>
    </w:rPr>
  </w:style>
  <w:style w:type="paragraph" w:styleId="BalloonText">
    <w:name w:val="Balloon Text"/>
    <w:basedOn w:val="Normal"/>
    <w:link w:val="BalloonTextChar"/>
    <w:uiPriority w:val="99"/>
    <w:semiHidden/>
    <w:rsid w:val="009547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710"/>
    <w:rPr>
      <w:rFonts w:ascii="Tahoma" w:hAnsi="Tahoma" w:cs="Tahoma"/>
      <w:sz w:val="16"/>
      <w:szCs w:val="16"/>
      <w:lang w:eastAsia="ru-RU"/>
    </w:rPr>
  </w:style>
  <w:style w:type="paragraph" w:styleId="NormalWeb">
    <w:name w:val="Normal (Web)"/>
    <w:basedOn w:val="Normal"/>
    <w:uiPriority w:val="99"/>
    <w:semiHidden/>
    <w:rsid w:val="000B73EF"/>
    <w:pPr>
      <w:spacing w:before="100" w:beforeAutospacing="1" w:after="100" w:afterAutospacing="1"/>
    </w:pPr>
  </w:style>
  <w:style w:type="character" w:customStyle="1" w:styleId="FontStyle22">
    <w:name w:val="Font Style22"/>
    <w:uiPriority w:val="99"/>
    <w:rsid w:val="003B01DF"/>
    <w:rPr>
      <w:rFonts w:ascii="Times New Roman" w:hAnsi="Times New Roman"/>
      <w:sz w:val="26"/>
    </w:rPr>
  </w:style>
  <w:style w:type="paragraph" w:styleId="ListParagraph">
    <w:name w:val="List Paragraph"/>
    <w:basedOn w:val="Normal"/>
    <w:uiPriority w:val="99"/>
    <w:qFormat/>
    <w:rsid w:val="00650F96"/>
    <w:pPr>
      <w:ind w:left="720"/>
      <w:contextualSpacing/>
    </w:pPr>
  </w:style>
  <w:style w:type="paragraph" w:styleId="BodyText">
    <w:name w:val="Body Text"/>
    <w:basedOn w:val="Normal"/>
    <w:link w:val="BodyTextChar"/>
    <w:uiPriority w:val="99"/>
    <w:semiHidden/>
    <w:rsid w:val="00744C7A"/>
    <w:pPr>
      <w:ind w:right="4589"/>
      <w:jc w:val="both"/>
    </w:pPr>
    <w:rPr>
      <w:lang w:val="uk-UA"/>
    </w:rPr>
  </w:style>
  <w:style w:type="character" w:customStyle="1" w:styleId="BodyTextChar">
    <w:name w:val="Body Text Char"/>
    <w:basedOn w:val="DefaultParagraphFont"/>
    <w:link w:val="BodyText"/>
    <w:uiPriority w:val="99"/>
    <w:semiHidden/>
    <w:locked/>
    <w:rsid w:val="00744C7A"/>
    <w:rPr>
      <w:rFonts w:ascii="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1548953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2041</Words>
  <Characters>11640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cp:revision>
  <cp:lastPrinted>2018-05-21T08:58:00Z</cp:lastPrinted>
  <dcterms:created xsi:type="dcterms:W3CDTF">2018-05-29T09:31:00Z</dcterms:created>
  <dcterms:modified xsi:type="dcterms:W3CDTF">2018-05-29T09:31:00Z</dcterms:modified>
</cp:coreProperties>
</file>