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1C0A25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280730" w:rsidRDefault="008224BE" w:rsidP="008224BE">
      <w:pPr>
        <w:rPr>
          <w:b/>
          <w:lang w:val="uk-UA"/>
        </w:rPr>
      </w:pP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8224BE" w:rsidRPr="00A5193E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A5193E">
        <w:rPr>
          <w:sz w:val="28"/>
          <w:szCs w:val="28"/>
          <w:u w:val="single"/>
          <w:lang w:val="uk-UA"/>
        </w:rPr>
        <w:t xml:space="preserve">Від  </w:t>
      </w:r>
      <w:r w:rsidR="003B12A4" w:rsidRPr="00A5193E">
        <w:rPr>
          <w:sz w:val="28"/>
          <w:szCs w:val="28"/>
          <w:u w:val="single"/>
          <w:lang w:val="uk-UA"/>
        </w:rPr>
        <w:t>16</w:t>
      </w:r>
      <w:r w:rsidR="004E4B3F" w:rsidRPr="00A5193E">
        <w:rPr>
          <w:sz w:val="28"/>
          <w:szCs w:val="28"/>
          <w:u w:val="single"/>
          <w:lang w:val="uk-UA"/>
        </w:rPr>
        <w:t>.</w:t>
      </w:r>
      <w:r w:rsidR="003B12A4" w:rsidRPr="00A5193E">
        <w:rPr>
          <w:sz w:val="28"/>
          <w:szCs w:val="28"/>
          <w:u w:val="single"/>
          <w:lang w:val="uk-UA"/>
        </w:rPr>
        <w:t>10</w:t>
      </w:r>
      <w:r w:rsidRPr="00A5193E">
        <w:rPr>
          <w:sz w:val="28"/>
          <w:szCs w:val="28"/>
          <w:u w:val="single"/>
          <w:lang w:val="uk-UA"/>
        </w:rPr>
        <w:t>.201</w:t>
      </w:r>
      <w:r w:rsidR="00594B23" w:rsidRPr="00A5193E">
        <w:rPr>
          <w:sz w:val="28"/>
          <w:szCs w:val="28"/>
          <w:u w:val="single"/>
          <w:lang w:val="uk-UA"/>
        </w:rPr>
        <w:t>8</w:t>
      </w:r>
      <w:r w:rsidRPr="00A5193E">
        <w:rPr>
          <w:sz w:val="28"/>
          <w:szCs w:val="28"/>
          <w:u w:val="single"/>
          <w:lang w:val="uk-UA"/>
        </w:rPr>
        <w:t xml:space="preserve"> №</w:t>
      </w:r>
      <w:r w:rsidR="00A5193E" w:rsidRPr="00A5193E">
        <w:rPr>
          <w:sz w:val="28"/>
          <w:szCs w:val="28"/>
          <w:u w:val="single"/>
          <w:lang w:val="uk-UA"/>
        </w:rPr>
        <w:t>86</w:t>
      </w:r>
      <w:r w:rsidRPr="00A5193E">
        <w:rPr>
          <w:sz w:val="28"/>
          <w:szCs w:val="28"/>
          <w:u w:val="single"/>
          <w:lang w:val="uk-UA"/>
        </w:rPr>
        <w:t xml:space="preserve">  </w:t>
      </w:r>
    </w:p>
    <w:p w:rsidR="008224BE" w:rsidRPr="00E94959" w:rsidRDefault="008224BE" w:rsidP="008224BE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с.Зимне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3927CB" w:rsidRDefault="003927CB" w:rsidP="003927CB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результати розгляду службової записки </w:t>
      </w:r>
    </w:p>
    <w:p w:rsidR="003927CB" w:rsidRDefault="003927CB" w:rsidP="003927CB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спеціаліста юридичного відділу апарату</w:t>
      </w:r>
    </w:p>
    <w:p w:rsidR="003927CB" w:rsidRDefault="003927CB" w:rsidP="003927CB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Володимир-Волинської РДА  щодо </w:t>
      </w:r>
      <w:r w:rsidR="002C41A4">
        <w:rPr>
          <w:sz w:val="28"/>
          <w:szCs w:val="28"/>
          <w:lang w:val="uk-UA"/>
        </w:rPr>
        <w:t>здійснення</w:t>
      </w:r>
    </w:p>
    <w:p w:rsidR="003927CB" w:rsidRDefault="003927CB" w:rsidP="003927CB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по зверненню громадян</w:t>
      </w:r>
    </w:p>
    <w:p w:rsidR="003927CB" w:rsidRDefault="003927CB" w:rsidP="003927CB">
      <w:pPr>
        <w:tabs>
          <w:tab w:val="left" w:pos="1110"/>
        </w:tabs>
        <w:rPr>
          <w:sz w:val="28"/>
          <w:szCs w:val="28"/>
          <w:lang w:val="uk-UA"/>
        </w:rPr>
      </w:pPr>
    </w:p>
    <w:p w:rsidR="003927CB" w:rsidRDefault="003927CB" w:rsidP="003927CB">
      <w:pPr>
        <w:tabs>
          <w:tab w:val="left" w:pos="11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службову записку головного спеціаліста юридичного відділу апарату райдержадміністрації від 21.09.2018 року щодо виконання Указу Президента від 07.02.2008 року №109 «</w:t>
      </w:r>
      <w:r w:rsidRPr="002D0619">
        <w:rPr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>
        <w:rPr>
          <w:sz w:val="28"/>
          <w:szCs w:val="28"/>
          <w:lang w:val="uk-UA"/>
        </w:rPr>
        <w:t>» та Закону України «Про звернення громадян», відповідно ст.52 Закону України «Про місцеве самоврядування в Україні», виконком сільської ради:</w:t>
      </w:r>
    </w:p>
    <w:p w:rsidR="003927CB" w:rsidRDefault="003927CB" w:rsidP="003927CB">
      <w:pPr>
        <w:ind w:right="-284"/>
        <w:jc w:val="both"/>
        <w:rPr>
          <w:sz w:val="28"/>
          <w:szCs w:val="28"/>
          <w:lang w:val="uk-UA"/>
        </w:rPr>
      </w:pPr>
    </w:p>
    <w:p w:rsidR="002C41A4" w:rsidRDefault="003927CB" w:rsidP="002C41A4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ВИРІШИВ:</w:t>
      </w:r>
    </w:p>
    <w:p w:rsidR="003927CB" w:rsidRPr="002C41A4" w:rsidRDefault="003927CB" w:rsidP="002C41A4">
      <w:pPr>
        <w:pStyle w:val="a3"/>
        <w:numPr>
          <w:ilvl w:val="0"/>
          <w:numId w:val="7"/>
        </w:numPr>
        <w:ind w:right="-1"/>
        <w:jc w:val="both"/>
        <w:rPr>
          <w:sz w:val="28"/>
          <w:szCs w:val="28"/>
          <w:lang w:val="uk-UA"/>
        </w:rPr>
      </w:pPr>
      <w:r w:rsidRPr="002C41A4">
        <w:rPr>
          <w:sz w:val="28"/>
          <w:szCs w:val="28"/>
          <w:lang w:val="uk-UA"/>
        </w:rPr>
        <w:t>Інформацію із службової записки головного спеціаліста юридичного відділу апарату райдержадміністрації щодо виконання Указу Президента від 07.02.2008 року №109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Закону України «Про звернення громадян», взяти до відома.</w:t>
      </w:r>
    </w:p>
    <w:p w:rsidR="003927CB" w:rsidRPr="002C41A4" w:rsidRDefault="003927CB" w:rsidP="002C41A4">
      <w:pPr>
        <w:pStyle w:val="a3"/>
        <w:numPr>
          <w:ilvl w:val="0"/>
          <w:numId w:val="7"/>
        </w:numPr>
        <w:shd w:val="clear" w:color="auto" w:fill="FFFFFF"/>
        <w:ind w:right="-1"/>
        <w:jc w:val="both"/>
        <w:rPr>
          <w:sz w:val="28"/>
          <w:szCs w:val="28"/>
          <w:lang w:val="uk-UA"/>
        </w:rPr>
      </w:pPr>
      <w:r w:rsidRPr="002C41A4">
        <w:rPr>
          <w:sz w:val="28"/>
          <w:szCs w:val="28"/>
          <w:lang w:val="uk-UA"/>
        </w:rPr>
        <w:t xml:space="preserve">Визнати </w:t>
      </w:r>
      <w:r w:rsidRPr="002C41A4">
        <w:rPr>
          <w:color w:val="000000"/>
          <w:spacing w:val="1"/>
          <w:sz w:val="28"/>
          <w:szCs w:val="28"/>
          <w:lang w:val="uk-UA"/>
        </w:rPr>
        <w:t>роботу юриста сільської ради, відповідального за роботу із зверненнями громадян Новицької О.Є., такою, що проводиться на належному рівні.</w:t>
      </w:r>
    </w:p>
    <w:p w:rsidR="003927CB" w:rsidRPr="002C41A4" w:rsidRDefault="003927CB" w:rsidP="002C41A4">
      <w:pPr>
        <w:pStyle w:val="a7"/>
        <w:numPr>
          <w:ilvl w:val="0"/>
          <w:numId w:val="7"/>
        </w:numPr>
        <w:ind w:right="-1"/>
        <w:jc w:val="both"/>
        <w:rPr>
          <w:sz w:val="28"/>
          <w:szCs w:val="28"/>
          <w:lang w:val="uk-UA"/>
        </w:rPr>
      </w:pPr>
      <w:r w:rsidRPr="002C41A4">
        <w:rPr>
          <w:sz w:val="28"/>
          <w:szCs w:val="28"/>
          <w:lang w:val="uk-UA"/>
        </w:rPr>
        <w:t>Старостам проводити роз’яснювальну роботу на місцях із громадянами щодо звернень на Урядову «гарячу» лінію та на місцях вирішувати наявні питання</w:t>
      </w:r>
      <w:r w:rsidR="006C73C6" w:rsidRPr="002C41A4">
        <w:rPr>
          <w:sz w:val="28"/>
          <w:szCs w:val="28"/>
          <w:lang w:val="uk-UA"/>
        </w:rPr>
        <w:t xml:space="preserve"> з метою зменшення надходжень даних звернень</w:t>
      </w:r>
      <w:r w:rsidRPr="002C41A4">
        <w:rPr>
          <w:sz w:val="28"/>
          <w:szCs w:val="28"/>
          <w:lang w:val="uk-UA"/>
        </w:rPr>
        <w:t>.</w:t>
      </w:r>
    </w:p>
    <w:p w:rsidR="003927CB" w:rsidRDefault="003927CB" w:rsidP="002C41A4">
      <w:pPr>
        <w:pStyle w:val="a7"/>
        <w:numPr>
          <w:ilvl w:val="0"/>
          <w:numId w:val="7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розпорядження залишаю за собою. </w:t>
      </w:r>
    </w:p>
    <w:p w:rsidR="003927CB" w:rsidRDefault="003927CB" w:rsidP="003927CB">
      <w:pPr>
        <w:ind w:right="-1"/>
        <w:jc w:val="both"/>
        <w:rPr>
          <w:sz w:val="28"/>
          <w:szCs w:val="28"/>
          <w:lang w:val="uk-UA"/>
        </w:rPr>
      </w:pPr>
    </w:p>
    <w:p w:rsidR="003927CB" w:rsidRDefault="003927CB" w:rsidP="003927CB">
      <w:pPr>
        <w:jc w:val="both"/>
        <w:rPr>
          <w:sz w:val="28"/>
          <w:szCs w:val="28"/>
          <w:lang w:val="uk-UA"/>
        </w:rPr>
      </w:pPr>
    </w:p>
    <w:p w:rsidR="003927CB" w:rsidRDefault="003927CB" w:rsidP="003927CB">
      <w:pPr>
        <w:jc w:val="both"/>
        <w:rPr>
          <w:sz w:val="28"/>
          <w:szCs w:val="28"/>
          <w:lang w:val="uk-UA"/>
        </w:rPr>
      </w:pPr>
    </w:p>
    <w:p w:rsidR="003927CB" w:rsidRDefault="003927CB" w:rsidP="003927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В. КАТОЛИК</w:t>
      </w:r>
    </w:p>
    <w:p w:rsidR="00D315BF" w:rsidRDefault="003927CB" w:rsidP="006818E1">
      <w:pPr>
        <w:jc w:val="both"/>
        <w:rPr>
          <w:sz w:val="28"/>
          <w:szCs w:val="28"/>
          <w:lang w:val="uk-UA"/>
        </w:rPr>
      </w:pPr>
      <w:r w:rsidRPr="00F33488">
        <w:rPr>
          <w:lang w:val="uk-UA"/>
        </w:rPr>
        <w:t xml:space="preserve">Новицька 95175 </w:t>
      </w:r>
      <w:r w:rsidR="008224BE">
        <w:rPr>
          <w:sz w:val="28"/>
          <w:szCs w:val="28"/>
          <w:lang w:val="uk-UA"/>
        </w:rPr>
        <w:t xml:space="preserve"> </w:t>
      </w:r>
    </w:p>
    <w:sectPr w:rsidR="00D315BF" w:rsidSect="003927C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50207"/>
    <w:multiLevelType w:val="hybridMultilevel"/>
    <w:tmpl w:val="8C6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6114"/>
    <w:multiLevelType w:val="hybridMultilevel"/>
    <w:tmpl w:val="20EE9DFC"/>
    <w:lvl w:ilvl="0" w:tplc="B40E0C1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6B0A"/>
    <w:multiLevelType w:val="hybridMultilevel"/>
    <w:tmpl w:val="7304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36FE8"/>
    <w:multiLevelType w:val="hybridMultilevel"/>
    <w:tmpl w:val="D424FA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391374"/>
    <w:multiLevelType w:val="hybridMultilevel"/>
    <w:tmpl w:val="C3B6A8A4"/>
    <w:lvl w:ilvl="0" w:tplc="AACA7C2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4C02"/>
    <w:rsid w:val="00065525"/>
    <w:rsid w:val="00066941"/>
    <w:rsid w:val="000674FA"/>
    <w:rsid w:val="000728C5"/>
    <w:rsid w:val="00075498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663B"/>
    <w:rsid w:val="00186843"/>
    <w:rsid w:val="00187381"/>
    <w:rsid w:val="001901FF"/>
    <w:rsid w:val="00191F99"/>
    <w:rsid w:val="00192E87"/>
    <w:rsid w:val="00193405"/>
    <w:rsid w:val="0019355D"/>
    <w:rsid w:val="00193B2A"/>
    <w:rsid w:val="00193F43"/>
    <w:rsid w:val="00195F5F"/>
    <w:rsid w:val="00197A61"/>
    <w:rsid w:val="001A05B9"/>
    <w:rsid w:val="001A1F12"/>
    <w:rsid w:val="001A3B57"/>
    <w:rsid w:val="001A4133"/>
    <w:rsid w:val="001A5A15"/>
    <w:rsid w:val="001A5B76"/>
    <w:rsid w:val="001A606D"/>
    <w:rsid w:val="001A74BE"/>
    <w:rsid w:val="001B287F"/>
    <w:rsid w:val="001B3622"/>
    <w:rsid w:val="001B6718"/>
    <w:rsid w:val="001B77E4"/>
    <w:rsid w:val="001B7A0E"/>
    <w:rsid w:val="001C0A25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581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00BE"/>
    <w:rsid w:val="00262C5C"/>
    <w:rsid w:val="00263353"/>
    <w:rsid w:val="00263B63"/>
    <w:rsid w:val="0026417D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1A4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1823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E46"/>
    <w:rsid w:val="00372909"/>
    <w:rsid w:val="003732E1"/>
    <w:rsid w:val="0037649B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7CB"/>
    <w:rsid w:val="00392913"/>
    <w:rsid w:val="003935D6"/>
    <w:rsid w:val="003A226B"/>
    <w:rsid w:val="003A31E4"/>
    <w:rsid w:val="003A4EF8"/>
    <w:rsid w:val="003A5F35"/>
    <w:rsid w:val="003B0326"/>
    <w:rsid w:val="003B12A4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0478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76F"/>
    <w:rsid w:val="00450A99"/>
    <w:rsid w:val="004530B1"/>
    <w:rsid w:val="00454EDF"/>
    <w:rsid w:val="00457EFB"/>
    <w:rsid w:val="00462E8D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359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5029"/>
    <w:rsid w:val="005757BE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068A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179D2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161D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18E1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3C6"/>
    <w:rsid w:val="006C7799"/>
    <w:rsid w:val="006D07AF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4F87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0B1"/>
    <w:rsid w:val="00731C3A"/>
    <w:rsid w:val="007337C4"/>
    <w:rsid w:val="007341E3"/>
    <w:rsid w:val="0073462D"/>
    <w:rsid w:val="00742FD3"/>
    <w:rsid w:val="007432FC"/>
    <w:rsid w:val="007439F8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064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00D1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7F6A73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6086"/>
    <w:rsid w:val="009367F9"/>
    <w:rsid w:val="00937240"/>
    <w:rsid w:val="0093728C"/>
    <w:rsid w:val="00937425"/>
    <w:rsid w:val="00937E28"/>
    <w:rsid w:val="00940577"/>
    <w:rsid w:val="009505D1"/>
    <w:rsid w:val="0095199F"/>
    <w:rsid w:val="00952074"/>
    <w:rsid w:val="009556C3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193E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E09F8"/>
    <w:rsid w:val="00AE434E"/>
    <w:rsid w:val="00AE4952"/>
    <w:rsid w:val="00AE5D24"/>
    <w:rsid w:val="00AE5DF1"/>
    <w:rsid w:val="00AE734F"/>
    <w:rsid w:val="00AF15A7"/>
    <w:rsid w:val="00AF37D0"/>
    <w:rsid w:val="00AF51D1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4C2E"/>
    <w:rsid w:val="00B356D3"/>
    <w:rsid w:val="00B368AB"/>
    <w:rsid w:val="00B41551"/>
    <w:rsid w:val="00B45481"/>
    <w:rsid w:val="00B465AC"/>
    <w:rsid w:val="00B46668"/>
    <w:rsid w:val="00B4753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60DE4"/>
    <w:rsid w:val="00C626EA"/>
    <w:rsid w:val="00C62991"/>
    <w:rsid w:val="00C63B1F"/>
    <w:rsid w:val="00C64586"/>
    <w:rsid w:val="00C661C5"/>
    <w:rsid w:val="00C66FB5"/>
    <w:rsid w:val="00C70D75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561"/>
    <w:rsid w:val="00D0601F"/>
    <w:rsid w:val="00D079DF"/>
    <w:rsid w:val="00D10278"/>
    <w:rsid w:val="00D1084B"/>
    <w:rsid w:val="00D13F26"/>
    <w:rsid w:val="00D171ED"/>
    <w:rsid w:val="00D17522"/>
    <w:rsid w:val="00D176FB"/>
    <w:rsid w:val="00D23658"/>
    <w:rsid w:val="00D245E5"/>
    <w:rsid w:val="00D2662B"/>
    <w:rsid w:val="00D26765"/>
    <w:rsid w:val="00D315BF"/>
    <w:rsid w:val="00D3171C"/>
    <w:rsid w:val="00D3187B"/>
    <w:rsid w:val="00D350B0"/>
    <w:rsid w:val="00D36CC3"/>
    <w:rsid w:val="00D401CF"/>
    <w:rsid w:val="00D407A3"/>
    <w:rsid w:val="00D417CB"/>
    <w:rsid w:val="00D432DB"/>
    <w:rsid w:val="00D50612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554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87FD8"/>
    <w:rsid w:val="00D905D4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27DBE"/>
    <w:rsid w:val="00F30528"/>
    <w:rsid w:val="00F32B53"/>
    <w:rsid w:val="00F33E04"/>
    <w:rsid w:val="00F35DA7"/>
    <w:rsid w:val="00F3691F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B91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063A"/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3927CB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3927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2018-10-11T11:34:00Z</cp:lastPrinted>
  <dcterms:created xsi:type="dcterms:W3CDTF">2018-10-12T10:05:00Z</dcterms:created>
  <dcterms:modified xsi:type="dcterms:W3CDTF">2018-10-12T10:18:00Z</dcterms:modified>
</cp:coreProperties>
</file>