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1C" w:rsidRPr="00011E41" w:rsidRDefault="0035721C" w:rsidP="00395716">
      <w:pPr>
        <w:jc w:val="center"/>
        <w:rPr>
          <w:sz w:val="28"/>
          <w:szCs w:val="28"/>
          <w:lang w:val="uk-UA"/>
        </w:rPr>
      </w:pPr>
      <w:r w:rsidRPr="00C12CF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pt;height:45pt;visibility:visible">
            <v:imagedata r:id="rId5" o:title=""/>
          </v:shape>
        </w:pict>
      </w:r>
    </w:p>
    <w:p w:rsidR="0035721C" w:rsidRPr="00011E41" w:rsidRDefault="0035721C" w:rsidP="00395716">
      <w:pPr>
        <w:tabs>
          <w:tab w:val="center" w:pos="3975"/>
          <w:tab w:val="right" w:pos="7950"/>
        </w:tabs>
        <w:jc w:val="center"/>
        <w:rPr>
          <w:b/>
          <w:sz w:val="28"/>
          <w:szCs w:val="28"/>
          <w:lang w:val="uk-UA"/>
        </w:rPr>
      </w:pPr>
      <w:r w:rsidRPr="00011E41">
        <w:rPr>
          <w:b/>
          <w:sz w:val="28"/>
          <w:szCs w:val="28"/>
          <w:lang w:val="uk-UA"/>
        </w:rPr>
        <w:t>ЗИМНІВСЬКА СІЛЬСЬКА РАДА</w:t>
      </w:r>
    </w:p>
    <w:p w:rsidR="0035721C" w:rsidRPr="00011E41" w:rsidRDefault="0035721C" w:rsidP="00395716">
      <w:pPr>
        <w:jc w:val="center"/>
        <w:rPr>
          <w:b/>
          <w:sz w:val="28"/>
          <w:szCs w:val="28"/>
          <w:lang w:val="uk-UA"/>
        </w:rPr>
      </w:pPr>
      <w:r w:rsidRPr="00011E41">
        <w:rPr>
          <w:b/>
          <w:sz w:val="28"/>
          <w:szCs w:val="28"/>
          <w:lang w:val="uk-UA"/>
        </w:rPr>
        <w:t>ВОЛОДИМИР - ВОЛИНСЬКОГО РАЙОНУ, ВОЛИНСЬКОЇ ОБЛАСТІ</w:t>
      </w:r>
    </w:p>
    <w:p w:rsidR="0035721C" w:rsidRPr="00011E41" w:rsidRDefault="0035721C" w:rsidP="00395716">
      <w:pPr>
        <w:jc w:val="center"/>
        <w:rPr>
          <w:b/>
          <w:lang w:val="uk-UA"/>
        </w:rPr>
      </w:pPr>
      <w:r w:rsidRPr="00011E41">
        <w:rPr>
          <w:b/>
          <w:lang w:val="uk-UA"/>
        </w:rPr>
        <w:t>Сьомого скликання</w:t>
      </w:r>
    </w:p>
    <w:p w:rsidR="0035721C" w:rsidRPr="00011E41" w:rsidRDefault="0035721C" w:rsidP="00395716">
      <w:pPr>
        <w:jc w:val="center"/>
        <w:rPr>
          <w:b/>
          <w:sz w:val="32"/>
          <w:szCs w:val="32"/>
          <w:lang w:val="uk-UA"/>
        </w:rPr>
      </w:pPr>
    </w:p>
    <w:p w:rsidR="0035721C" w:rsidRPr="00011E41" w:rsidRDefault="0035721C" w:rsidP="00CB1392">
      <w:pPr>
        <w:jc w:val="center"/>
        <w:rPr>
          <w:b/>
          <w:sz w:val="32"/>
          <w:szCs w:val="32"/>
          <w:lang w:val="uk-UA"/>
        </w:rPr>
      </w:pPr>
      <w:r w:rsidRPr="00011E41">
        <w:rPr>
          <w:b/>
          <w:sz w:val="32"/>
          <w:szCs w:val="32"/>
          <w:lang w:val="uk-UA"/>
        </w:rPr>
        <w:t>Р І Ш Е Н Н Я</w:t>
      </w:r>
    </w:p>
    <w:p w:rsidR="0035721C" w:rsidRPr="00011E41" w:rsidRDefault="0035721C" w:rsidP="00395716">
      <w:pPr>
        <w:shd w:val="clear" w:color="auto" w:fill="FFFFFF"/>
        <w:spacing w:line="245" w:lineRule="atLeast"/>
        <w:rPr>
          <w:iCs/>
          <w:sz w:val="28"/>
          <w:szCs w:val="28"/>
          <w:lang w:val="uk-UA"/>
        </w:rPr>
      </w:pPr>
    </w:p>
    <w:p w:rsidR="0035721C" w:rsidRPr="00750187" w:rsidRDefault="0035721C" w:rsidP="00395716">
      <w:pPr>
        <w:jc w:val="both"/>
        <w:rPr>
          <w:sz w:val="28"/>
          <w:szCs w:val="28"/>
          <w:u w:val="single"/>
        </w:rPr>
      </w:pPr>
      <w:r w:rsidRPr="00011E41">
        <w:rPr>
          <w:sz w:val="28"/>
          <w:szCs w:val="28"/>
          <w:u w:val="single"/>
          <w:lang w:val="uk-UA"/>
        </w:rPr>
        <w:t>Від</w:t>
      </w:r>
      <w:r>
        <w:rPr>
          <w:sz w:val="28"/>
          <w:szCs w:val="28"/>
          <w:u w:val="single"/>
          <w:lang w:val="uk-UA"/>
        </w:rPr>
        <w:t xml:space="preserve"> 07.11. </w:t>
      </w:r>
      <w:r w:rsidRPr="00011E41">
        <w:rPr>
          <w:sz w:val="28"/>
          <w:szCs w:val="28"/>
          <w:u w:val="single"/>
          <w:lang w:val="uk-UA"/>
        </w:rPr>
        <w:t xml:space="preserve">2018 № </w:t>
      </w:r>
      <w:r>
        <w:rPr>
          <w:sz w:val="28"/>
          <w:szCs w:val="28"/>
          <w:u w:val="single"/>
          <w:lang w:val="uk-UA"/>
        </w:rPr>
        <w:t>30</w:t>
      </w:r>
      <w:r w:rsidRPr="00011E41">
        <w:rPr>
          <w:sz w:val="28"/>
          <w:szCs w:val="28"/>
          <w:lang w:val="uk-UA"/>
        </w:rPr>
        <w:t>/</w:t>
      </w:r>
      <w:r w:rsidRPr="00750187">
        <w:rPr>
          <w:sz w:val="28"/>
          <w:szCs w:val="28"/>
        </w:rPr>
        <w:t>3</w:t>
      </w:r>
    </w:p>
    <w:p w:rsidR="0035721C" w:rsidRPr="00011E41" w:rsidRDefault="0035721C" w:rsidP="00395716">
      <w:pPr>
        <w:jc w:val="both"/>
        <w:rPr>
          <w:sz w:val="28"/>
          <w:szCs w:val="28"/>
          <w:lang w:val="uk-UA"/>
        </w:rPr>
      </w:pPr>
      <w:r w:rsidRPr="00011E41">
        <w:rPr>
          <w:sz w:val="28"/>
          <w:szCs w:val="28"/>
          <w:lang w:val="uk-UA"/>
        </w:rPr>
        <w:t xml:space="preserve">с.Зимне                                            </w:t>
      </w:r>
    </w:p>
    <w:p w:rsidR="0035721C" w:rsidRPr="00011E41" w:rsidRDefault="0035721C" w:rsidP="00395716">
      <w:pPr>
        <w:rPr>
          <w:sz w:val="28"/>
          <w:szCs w:val="28"/>
          <w:lang w:val="uk-UA"/>
        </w:rPr>
      </w:pPr>
    </w:p>
    <w:p w:rsidR="0035721C" w:rsidRPr="00F0065C" w:rsidRDefault="0035721C" w:rsidP="00F0065C">
      <w:pPr>
        <w:pStyle w:val="ListParagraph"/>
        <w:shd w:val="clear" w:color="auto" w:fill="FFFFFF"/>
        <w:ind w:left="0"/>
        <w:jc w:val="both"/>
        <w:rPr>
          <w:rStyle w:val="Strong"/>
          <w:b w:val="0"/>
          <w:bCs/>
          <w:sz w:val="28"/>
          <w:szCs w:val="28"/>
          <w:shd w:val="clear" w:color="auto" w:fill="FFFFFF"/>
          <w:lang w:val="uk-UA"/>
        </w:rPr>
      </w:pPr>
      <w:r w:rsidRPr="00F0065C">
        <w:rPr>
          <w:rStyle w:val="IntenseEmphasis"/>
          <w:b w:val="0"/>
          <w:bCs/>
          <w:i w:val="0"/>
          <w:iCs/>
          <w:color w:val="auto"/>
          <w:sz w:val="28"/>
          <w:szCs w:val="28"/>
          <w:lang w:val="uk-UA"/>
        </w:rPr>
        <w:t xml:space="preserve">Про затвердження </w:t>
      </w:r>
      <w:r w:rsidRPr="00F0065C">
        <w:rPr>
          <w:rStyle w:val="Strong"/>
          <w:b w:val="0"/>
          <w:bCs/>
          <w:sz w:val="28"/>
          <w:szCs w:val="28"/>
          <w:shd w:val="clear" w:color="auto" w:fill="FFFFFF"/>
        </w:rPr>
        <w:t xml:space="preserve">Положення </w:t>
      </w:r>
    </w:p>
    <w:p w:rsidR="0035721C" w:rsidRDefault="0035721C" w:rsidP="00F0065C">
      <w:pPr>
        <w:pStyle w:val="ListParagraph"/>
        <w:shd w:val="clear" w:color="auto" w:fill="FFFFFF"/>
        <w:ind w:left="0"/>
        <w:jc w:val="both"/>
        <w:rPr>
          <w:rStyle w:val="Strong"/>
          <w:b w:val="0"/>
          <w:bCs/>
          <w:sz w:val="28"/>
          <w:szCs w:val="28"/>
          <w:shd w:val="clear" w:color="auto" w:fill="FFFFFF"/>
          <w:lang w:val="uk-UA"/>
        </w:rPr>
      </w:pPr>
      <w:r w:rsidRPr="00F0065C">
        <w:rPr>
          <w:rStyle w:val="Strong"/>
          <w:b w:val="0"/>
          <w:bCs/>
          <w:sz w:val="28"/>
          <w:szCs w:val="28"/>
          <w:shd w:val="clear" w:color="auto" w:fill="FFFFFF"/>
        </w:rPr>
        <w:t xml:space="preserve">про порядок відчуження </w:t>
      </w:r>
    </w:p>
    <w:p w:rsidR="0035721C" w:rsidRPr="00F0065C" w:rsidRDefault="0035721C" w:rsidP="00F0065C">
      <w:pPr>
        <w:pStyle w:val="ListParagraph"/>
        <w:shd w:val="clear" w:color="auto" w:fill="FFFFFF"/>
        <w:ind w:left="0"/>
        <w:jc w:val="both"/>
        <w:rPr>
          <w:rStyle w:val="Strong"/>
          <w:b w:val="0"/>
          <w:bCs/>
          <w:sz w:val="28"/>
          <w:szCs w:val="28"/>
          <w:shd w:val="clear" w:color="auto" w:fill="FFFFFF"/>
          <w:lang w:val="uk-UA"/>
        </w:rPr>
      </w:pPr>
      <w:r w:rsidRPr="00F0065C">
        <w:rPr>
          <w:rStyle w:val="Strong"/>
          <w:b w:val="0"/>
          <w:bCs/>
          <w:sz w:val="28"/>
          <w:szCs w:val="28"/>
          <w:shd w:val="clear" w:color="auto" w:fill="FFFFFF"/>
        </w:rPr>
        <w:t>майна</w:t>
      </w:r>
      <w:r>
        <w:rPr>
          <w:rStyle w:val="Strong"/>
          <w:b w:val="0"/>
          <w:bCs/>
          <w:sz w:val="28"/>
          <w:szCs w:val="28"/>
          <w:shd w:val="clear" w:color="auto" w:fill="FFFFFF"/>
          <w:lang w:val="uk-UA"/>
        </w:rPr>
        <w:t xml:space="preserve"> комунальної власності</w:t>
      </w:r>
      <w:r w:rsidRPr="00F0065C">
        <w:rPr>
          <w:rStyle w:val="Strong"/>
          <w:b w:val="0"/>
          <w:bCs/>
          <w:sz w:val="28"/>
          <w:szCs w:val="28"/>
          <w:shd w:val="clear" w:color="auto" w:fill="FFFFFF"/>
        </w:rPr>
        <w:t xml:space="preserve"> </w:t>
      </w:r>
    </w:p>
    <w:p w:rsidR="0035721C" w:rsidRPr="006244D4" w:rsidRDefault="0035721C" w:rsidP="00F0065C">
      <w:pPr>
        <w:pStyle w:val="ListParagraph"/>
        <w:shd w:val="clear" w:color="auto" w:fill="FFFFFF"/>
        <w:ind w:left="0"/>
        <w:jc w:val="both"/>
        <w:rPr>
          <w:rStyle w:val="Strong"/>
          <w:b w:val="0"/>
          <w:bCs/>
          <w:sz w:val="28"/>
          <w:szCs w:val="28"/>
          <w:shd w:val="clear" w:color="auto" w:fill="FFFFFF"/>
          <w:lang w:val="uk-UA"/>
        </w:rPr>
      </w:pPr>
      <w:r w:rsidRPr="00F0065C">
        <w:rPr>
          <w:rStyle w:val="Strong"/>
          <w:b w:val="0"/>
          <w:bCs/>
          <w:sz w:val="28"/>
          <w:szCs w:val="28"/>
          <w:shd w:val="clear" w:color="auto" w:fill="FFFFFF"/>
        </w:rPr>
        <w:t>територіальної громади </w:t>
      </w:r>
      <w:r>
        <w:rPr>
          <w:rStyle w:val="Strong"/>
          <w:b w:val="0"/>
          <w:bCs/>
          <w:sz w:val="28"/>
          <w:szCs w:val="28"/>
          <w:shd w:val="clear" w:color="auto" w:fill="FFFFFF"/>
          <w:lang w:val="uk-UA"/>
        </w:rPr>
        <w:t>Зимнівської сільської ради</w:t>
      </w:r>
    </w:p>
    <w:p w:rsidR="0035721C" w:rsidRPr="00011E41" w:rsidRDefault="0035721C" w:rsidP="00994567">
      <w:pPr>
        <w:pStyle w:val="NoSpacing"/>
        <w:spacing w:line="276" w:lineRule="auto"/>
        <w:jc w:val="both"/>
        <w:rPr>
          <w:rStyle w:val="IntenseEmphasis"/>
          <w:rFonts w:ascii="Times New Roman" w:hAnsi="Times New Roman"/>
          <w:b w:val="0"/>
          <w:bCs/>
          <w:i w:val="0"/>
          <w:iCs/>
          <w:color w:val="auto"/>
          <w:sz w:val="28"/>
          <w:szCs w:val="28"/>
          <w:lang w:val="ru-RU"/>
        </w:rPr>
      </w:pPr>
    </w:p>
    <w:p w:rsidR="0035721C" w:rsidRPr="00011E41" w:rsidRDefault="0035721C" w:rsidP="00A86A45">
      <w:pPr>
        <w:tabs>
          <w:tab w:val="left" w:pos="567"/>
          <w:tab w:val="left" w:pos="7530"/>
          <w:tab w:val="right" w:pos="9638"/>
        </w:tabs>
        <w:ind w:firstLine="567"/>
        <w:jc w:val="both"/>
        <w:rPr>
          <w:rStyle w:val="IntenseEmphasis"/>
          <w:b w:val="0"/>
          <w:bCs/>
          <w:i w:val="0"/>
          <w:iCs/>
          <w:color w:val="auto"/>
          <w:sz w:val="28"/>
          <w:szCs w:val="28"/>
          <w:lang w:val="uk-UA"/>
        </w:rPr>
      </w:pPr>
      <w:r w:rsidRPr="00A86A45">
        <w:rPr>
          <w:sz w:val="28"/>
          <w:szCs w:val="28"/>
          <w:lang w:val="uk-UA"/>
        </w:rPr>
        <w:t xml:space="preserve">З </w:t>
      </w:r>
      <w:r w:rsidRPr="00A86A45">
        <w:rPr>
          <w:color w:val="000000"/>
          <w:sz w:val="28"/>
          <w:szCs w:val="28"/>
        </w:rPr>
        <w:t xml:space="preserve">метою підвищення ефективності використання майна комунальної власності територіальної громади </w:t>
      </w:r>
      <w:r w:rsidRPr="00A86A45">
        <w:rPr>
          <w:sz w:val="28"/>
          <w:szCs w:val="28"/>
          <w:lang w:val="uk-UA"/>
        </w:rPr>
        <w:t xml:space="preserve">Зимнівської сільської ради, керуючись положеннями Конституції України, Цивільного кодексу України, Господарського кодексу України,  у відповідності до </w:t>
      </w:r>
      <w:r w:rsidRPr="00A86A45">
        <w:rPr>
          <w:bCs/>
          <w:sz w:val="28"/>
          <w:szCs w:val="28"/>
          <w:lang w:val="uk-UA"/>
        </w:rPr>
        <w:t>Закону України  «</w:t>
      </w:r>
      <w:r w:rsidRPr="00A86A45">
        <w:rPr>
          <w:sz w:val="28"/>
          <w:szCs w:val="28"/>
          <w:lang w:val="uk-UA"/>
        </w:rPr>
        <w:t xml:space="preserve">Про приватизацію державного </w:t>
      </w:r>
      <w:r>
        <w:rPr>
          <w:sz w:val="28"/>
          <w:szCs w:val="28"/>
          <w:lang w:val="uk-UA"/>
        </w:rPr>
        <w:t>і</w:t>
      </w:r>
      <w:r w:rsidRPr="00A86A45">
        <w:rPr>
          <w:sz w:val="28"/>
          <w:szCs w:val="28"/>
          <w:lang w:val="uk-UA"/>
        </w:rPr>
        <w:t xml:space="preserve"> комунального майна»,  Постанови КМУ від </w:t>
      </w:r>
      <w:r w:rsidRPr="00A86A45">
        <w:rPr>
          <w:bCs/>
          <w:color w:val="000000"/>
          <w:sz w:val="28"/>
          <w:szCs w:val="28"/>
          <w:shd w:val="clear" w:color="auto" w:fill="FFFFFF"/>
        </w:rPr>
        <w:t xml:space="preserve">10 травня 2018 р. № 432  </w:t>
      </w:r>
      <w:r w:rsidRPr="00A86A45">
        <w:rPr>
          <w:bCs/>
          <w:color w:val="000000"/>
          <w:sz w:val="28"/>
          <w:szCs w:val="28"/>
          <w:shd w:val="clear" w:color="auto" w:fill="FFFFFF"/>
          <w:lang w:val="uk-UA"/>
        </w:rPr>
        <w:t>«</w:t>
      </w:r>
      <w:r w:rsidRPr="00A86A45">
        <w:rPr>
          <w:bCs/>
          <w:color w:val="000000"/>
          <w:sz w:val="28"/>
          <w:szCs w:val="28"/>
          <w:shd w:val="clear" w:color="auto" w:fill="FFFFFF"/>
        </w:rPr>
        <w:t>Про затвердження Порядку проведення електронних аукціонів для продажу об’єктів малої приватизації та визначення додаткових умов продажу</w:t>
      </w:r>
      <w:r w:rsidRPr="00A86A45">
        <w:rPr>
          <w:bCs/>
          <w:color w:val="000000"/>
          <w:sz w:val="28"/>
          <w:szCs w:val="28"/>
          <w:shd w:val="clear" w:color="auto" w:fill="FFFFFF"/>
          <w:lang w:val="uk-UA"/>
        </w:rPr>
        <w:t xml:space="preserve">», </w:t>
      </w:r>
      <w:r>
        <w:rPr>
          <w:bCs/>
          <w:color w:val="000000"/>
          <w:sz w:val="28"/>
          <w:szCs w:val="28"/>
          <w:shd w:val="clear" w:color="auto" w:fill="FFFFFF"/>
          <w:lang w:val="uk-UA"/>
        </w:rPr>
        <w:t xml:space="preserve"> </w:t>
      </w:r>
      <w:r w:rsidRPr="00A86A45">
        <w:rPr>
          <w:rStyle w:val="IntenseEmphasis"/>
          <w:b w:val="0"/>
          <w:bCs/>
          <w:i w:val="0"/>
          <w:iCs/>
          <w:color w:val="auto"/>
          <w:sz w:val="28"/>
          <w:szCs w:val="28"/>
        </w:rPr>
        <w:t>ст. 26,</w:t>
      </w:r>
      <w:r>
        <w:rPr>
          <w:rStyle w:val="IntenseEmphasis"/>
          <w:b w:val="0"/>
          <w:bCs/>
          <w:i w:val="0"/>
          <w:iCs/>
          <w:color w:val="auto"/>
          <w:sz w:val="28"/>
          <w:szCs w:val="28"/>
          <w:lang w:val="uk-UA"/>
        </w:rPr>
        <w:t xml:space="preserve"> </w:t>
      </w:r>
      <w:r w:rsidRPr="00A86A45">
        <w:rPr>
          <w:rStyle w:val="IntenseEmphasis"/>
          <w:b w:val="0"/>
          <w:bCs/>
          <w:i w:val="0"/>
          <w:iCs/>
          <w:color w:val="auto"/>
          <w:sz w:val="28"/>
          <w:szCs w:val="28"/>
        </w:rPr>
        <w:t>60 Закону України «Про місцеве самоврядування в Україні»</w:t>
      </w:r>
      <w:r w:rsidRPr="00A86A45">
        <w:rPr>
          <w:sz w:val="28"/>
          <w:szCs w:val="28"/>
          <w:lang w:val="uk-UA"/>
        </w:rPr>
        <w:t>,</w:t>
      </w:r>
      <w:r w:rsidRPr="00A86A45">
        <w:rPr>
          <w:rStyle w:val="IntenseEmphasis"/>
          <w:b w:val="0"/>
          <w:bCs/>
          <w:i w:val="0"/>
          <w:iCs/>
          <w:color w:val="auto"/>
          <w:sz w:val="28"/>
          <w:szCs w:val="28"/>
          <w:lang w:val="uk-UA"/>
        </w:rPr>
        <w:t xml:space="preserve"> сільська рада</w:t>
      </w:r>
    </w:p>
    <w:p w:rsidR="0035721C" w:rsidRPr="00011E41" w:rsidRDefault="0035721C" w:rsidP="00994567">
      <w:pPr>
        <w:pStyle w:val="NoSpacing"/>
        <w:spacing w:line="276" w:lineRule="auto"/>
        <w:jc w:val="both"/>
        <w:rPr>
          <w:rStyle w:val="IntenseEmphasis"/>
          <w:rFonts w:ascii="Times New Roman" w:hAnsi="Times New Roman"/>
          <w:b w:val="0"/>
          <w:bCs/>
          <w:i w:val="0"/>
          <w:iCs/>
          <w:color w:val="auto"/>
          <w:sz w:val="28"/>
          <w:szCs w:val="28"/>
          <w:lang w:val="uk-UA"/>
        </w:rPr>
      </w:pPr>
    </w:p>
    <w:p w:rsidR="0035721C" w:rsidRPr="00011E41" w:rsidRDefault="0035721C" w:rsidP="00994567">
      <w:pPr>
        <w:pStyle w:val="NoSpacing"/>
        <w:spacing w:line="276" w:lineRule="auto"/>
        <w:jc w:val="both"/>
        <w:rPr>
          <w:rStyle w:val="IntenseEmphasis"/>
          <w:rFonts w:ascii="Times New Roman" w:hAnsi="Times New Roman"/>
          <w:b w:val="0"/>
          <w:bCs/>
          <w:i w:val="0"/>
          <w:iCs/>
          <w:color w:val="auto"/>
          <w:sz w:val="28"/>
          <w:szCs w:val="28"/>
          <w:lang w:val="uk-UA"/>
        </w:rPr>
      </w:pPr>
      <w:r w:rsidRPr="00011E41">
        <w:rPr>
          <w:rStyle w:val="IntenseEmphasis"/>
          <w:rFonts w:ascii="Times New Roman" w:hAnsi="Times New Roman"/>
          <w:b w:val="0"/>
          <w:bCs/>
          <w:i w:val="0"/>
          <w:iCs/>
          <w:color w:val="auto"/>
          <w:sz w:val="28"/>
          <w:szCs w:val="28"/>
          <w:lang w:val="uk-UA"/>
        </w:rPr>
        <w:t>ВИРІШИЛА:</w:t>
      </w:r>
    </w:p>
    <w:p w:rsidR="0035721C" w:rsidRPr="00F0065C" w:rsidRDefault="0035721C" w:rsidP="00F0065C">
      <w:pPr>
        <w:pStyle w:val="ListParagraph"/>
        <w:numPr>
          <w:ilvl w:val="0"/>
          <w:numId w:val="5"/>
        </w:numPr>
        <w:shd w:val="clear" w:color="auto" w:fill="FFFFFF"/>
        <w:ind w:left="426" w:hanging="426"/>
        <w:jc w:val="both"/>
        <w:rPr>
          <w:bCs/>
          <w:sz w:val="28"/>
          <w:szCs w:val="28"/>
          <w:shd w:val="clear" w:color="auto" w:fill="FFFFFF"/>
          <w:lang w:val="uk-UA"/>
        </w:rPr>
      </w:pPr>
      <w:r w:rsidRPr="00F0065C">
        <w:rPr>
          <w:rStyle w:val="IntenseEmphasis"/>
          <w:b w:val="0"/>
          <w:bCs/>
          <w:i w:val="0"/>
          <w:iCs/>
          <w:color w:val="auto"/>
          <w:sz w:val="28"/>
          <w:szCs w:val="28"/>
          <w:lang w:val="uk-UA"/>
        </w:rPr>
        <w:t xml:space="preserve">Затвердити </w:t>
      </w:r>
      <w:r w:rsidRPr="00F0065C">
        <w:rPr>
          <w:rStyle w:val="Strong"/>
          <w:b w:val="0"/>
          <w:bCs/>
          <w:sz w:val="28"/>
          <w:szCs w:val="28"/>
          <w:shd w:val="clear" w:color="auto" w:fill="FFFFFF"/>
        </w:rPr>
        <w:t xml:space="preserve">Положення про порядок </w:t>
      </w:r>
      <w:r>
        <w:rPr>
          <w:rStyle w:val="Strong"/>
          <w:b w:val="0"/>
          <w:bCs/>
          <w:sz w:val="28"/>
          <w:szCs w:val="28"/>
          <w:shd w:val="clear" w:color="auto" w:fill="FFFFFF"/>
          <w:lang w:val="uk-UA"/>
        </w:rPr>
        <w:t>в</w:t>
      </w:r>
      <w:r w:rsidRPr="00F0065C">
        <w:rPr>
          <w:rStyle w:val="Strong"/>
          <w:b w:val="0"/>
          <w:bCs/>
          <w:sz w:val="28"/>
          <w:szCs w:val="28"/>
          <w:shd w:val="clear" w:color="auto" w:fill="FFFFFF"/>
        </w:rPr>
        <w:t xml:space="preserve">ідчуження майна </w:t>
      </w:r>
      <w:r>
        <w:rPr>
          <w:rStyle w:val="Strong"/>
          <w:b w:val="0"/>
          <w:bCs/>
          <w:sz w:val="28"/>
          <w:szCs w:val="28"/>
          <w:shd w:val="clear" w:color="auto" w:fill="FFFFFF"/>
          <w:lang w:val="uk-UA"/>
        </w:rPr>
        <w:t xml:space="preserve">комунальної власності </w:t>
      </w:r>
      <w:r w:rsidRPr="00F0065C">
        <w:rPr>
          <w:rStyle w:val="Strong"/>
          <w:b w:val="0"/>
          <w:bCs/>
          <w:sz w:val="28"/>
          <w:szCs w:val="28"/>
          <w:shd w:val="clear" w:color="auto" w:fill="FFFFFF"/>
        </w:rPr>
        <w:t>територіальної громади </w:t>
      </w:r>
      <w:r w:rsidRPr="00F0065C">
        <w:rPr>
          <w:rStyle w:val="Strong"/>
          <w:b w:val="0"/>
          <w:bCs/>
          <w:sz w:val="28"/>
          <w:szCs w:val="28"/>
          <w:shd w:val="clear" w:color="auto" w:fill="FFFFFF"/>
          <w:lang w:val="uk-UA"/>
        </w:rPr>
        <w:t>Зимнівської сільської ради</w:t>
      </w:r>
      <w:r>
        <w:rPr>
          <w:rStyle w:val="Strong"/>
          <w:b w:val="0"/>
          <w:bCs/>
          <w:sz w:val="28"/>
          <w:szCs w:val="28"/>
          <w:shd w:val="clear" w:color="auto" w:fill="FFFFFF"/>
          <w:lang w:val="uk-UA"/>
        </w:rPr>
        <w:t>.</w:t>
      </w:r>
      <w:r w:rsidRPr="00F0065C">
        <w:rPr>
          <w:sz w:val="28"/>
          <w:szCs w:val="28"/>
          <w:lang w:val="uk-UA"/>
        </w:rPr>
        <w:t xml:space="preserve"> (Додається)</w:t>
      </w:r>
    </w:p>
    <w:p w:rsidR="0035721C" w:rsidRPr="00F0065C" w:rsidRDefault="0035721C" w:rsidP="00F0065C">
      <w:pPr>
        <w:pStyle w:val="ListParagraph"/>
        <w:numPr>
          <w:ilvl w:val="0"/>
          <w:numId w:val="5"/>
        </w:numPr>
        <w:shd w:val="clear" w:color="auto" w:fill="FFFFFF"/>
        <w:ind w:left="426" w:hanging="426"/>
        <w:jc w:val="both"/>
        <w:rPr>
          <w:bCs/>
          <w:sz w:val="28"/>
          <w:szCs w:val="28"/>
          <w:shd w:val="clear" w:color="auto" w:fill="FFFFFF"/>
          <w:lang w:val="uk-UA"/>
        </w:rPr>
      </w:pPr>
      <w:r w:rsidRPr="00F0065C">
        <w:rPr>
          <w:rStyle w:val="IntenseEmphasis"/>
          <w:b w:val="0"/>
          <w:bCs/>
          <w:i w:val="0"/>
          <w:iCs/>
          <w:color w:val="auto"/>
          <w:sz w:val="28"/>
          <w:szCs w:val="28"/>
          <w:lang w:val="uk-UA"/>
        </w:rPr>
        <w:t xml:space="preserve">Контроль за виконанням рішення покласти на юриста та </w:t>
      </w:r>
      <w:r>
        <w:rPr>
          <w:rStyle w:val="IntenseEmphasis"/>
          <w:b w:val="0"/>
          <w:bCs/>
          <w:i w:val="0"/>
          <w:iCs/>
          <w:color w:val="auto"/>
          <w:sz w:val="28"/>
          <w:szCs w:val="28"/>
          <w:lang w:val="uk-UA"/>
        </w:rPr>
        <w:t>постійну комісію</w:t>
      </w:r>
      <w:r w:rsidRPr="00F0065C">
        <w:rPr>
          <w:sz w:val="28"/>
          <w:szCs w:val="28"/>
          <w:shd w:val="clear" w:color="auto" w:fill="FFFFFF"/>
          <w:lang w:val="uk-UA"/>
        </w:rPr>
        <w:t xml:space="preserve"> з питань земельних </w:t>
      </w:r>
      <w:r>
        <w:rPr>
          <w:sz w:val="28"/>
          <w:szCs w:val="28"/>
          <w:shd w:val="clear" w:color="auto" w:fill="FFFFFF"/>
          <w:lang w:val="uk-UA"/>
        </w:rPr>
        <w:t>відносин, екології та природних ресурсів.</w:t>
      </w:r>
      <w:r w:rsidRPr="00F0065C">
        <w:rPr>
          <w:sz w:val="28"/>
          <w:szCs w:val="28"/>
          <w:shd w:val="clear" w:color="auto" w:fill="FFFFFF"/>
          <w:lang w:val="uk-UA"/>
        </w:rPr>
        <w:t xml:space="preserve"> </w:t>
      </w:r>
    </w:p>
    <w:p w:rsidR="0035721C" w:rsidRPr="00011E41" w:rsidRDefault="0035721C" w:rsidP="00994567">
      <w:pPr>
        <w:spacing w:line="276" w:lineRule="auto"/>
        <w:jc w:val="both"/>
        <w:rPr>
          <w:sz w:val="28"/>
          <w:szCs w:val="28"/>
          <w:lang w:val="uk-UA"/>
        </w:rPr>
      </w:pPr>
    </w:p>
    <w:p w:rsidR="0035721C" w:rsidRPr="00011E41" w:rsidRDefault="0035721C" w:rsidP="00994567">
      <w:pPr>
        <w:spacing w:line="276" w:lineRule="auto"/>
        <w:jc w:val="both"/>
        <w:rPr>
          <w:sz w:val="28"/>
          <w:szCs w:val="28"/>
          <w:lang w:val="uk-UA"/>
        </w:rPr>
      </w:pPr>
    </w:p>
    <w:p w:rsidR="0035721C" w:rsidRPr="00011E41" w:rsidRDefault="0035721C" w:rsidP="00994567">
      <w:pPr>
        <w:spacing w:line="276" w:lineRule="auto"/>
        <w:jc w:val="both"/>
        <w:rPr>
          <w:sz w:val="28"/>
          <w:szCs w:val="28"/>
          <w:lang w:val="uk-UA"/>
        </w:rPr>
      </w:pPr>
    </w:p>
    <w:p w:rsidR="0035721C" w:rsidRPr="00011E41" w:rsidRDefault="0035721C" w:rsidP="00994567">
      <w:pPr>
        <w:spacing w:line="276" w:lineRule="auto"/>
        <w:jc w:val="both"/>
        <w:rPr>
          <w:sz w:val="28"/>
          <w:szCs w:val="28"/>
          <w:lang w:val="uk-UA"/>
        </w:rPr>
      </w:pPr>
      <w:r w:rsidRPr="00011E41">
        <w:rPr>
          <w:sz w:val="28"/>
          <w:szCs w:val="28"/>
          <w:lang w:val="uk-UA"/>
        </w:rPr>
        <w:t>Сільський голова</w:t>
      </w:r>
      <w:r w:rsidRPr="00011E41">
        <w:rPr>
          <w:sz w:val="28"/>
          <w:szCs w:val="28"/>
        </w:rPr>
        <w:t xml:space="preserve">                                       </w:t>
      </w:r>
      <w:r w:rsidRPr="00011E41">
        <w:rPr>
          <w:sz w:val="28"/>
          <w:szCs w:val="28"/>
          <w:lang w:val="uk-UA"/>
        </w:rPr>
        <w:t xml:space="preserve">        </w:t>
      </w:r>
      <w:r w:rsidRPr="00011E41">
        <w:rPr>
          <w:sz w:val="28"/>
          <w:szCs w:val="28"/>
        </w:rPr>
        <w:t xml:space="preserve">                                   В.</w:t>
      </w:r>
      <w:r w:rsidRPr="00011E41">
        <w:rPr>
          <w:sz w:val="28"/>
          <w:szCs w:val="28"/>
          <w:lang w:val="uk-UA"/>
        </w:rPr>
        <w:t>А.Католик</w:t>
      </w:r>
    </w:p>
    <w:p w:rsidR="0035721C" w:rsidRPr="00F0065C" w:rsidRDefault="0035721C" w:rsidP="00994567">
      <w:pPr>
        <w:spacing w:line="276" w:lineRule="auto"/>
        <w:jc w:val="both"/>
        <w:rPr>
          <w:lang w:val="uk-UA"/>
        </w:rPr>
      </w:pPr>
      <w:r w:rsidRPr="00F0065C">
        <w:rPr>
          <w:lang w:val="uk-UA"/>
        </w:rPr>
        <w:t>Новицька</w:t>
      </w:r>
    </w:p>
    <w:p w:rsidR="0035721C" w:rsidRPr="00011E41" w:rsidRDefault="0035721C" w:rsidP="00957085">
      <w:pPr>
        <w:spacing w:line="276" w:lineRule="auto"/>
        <w:jc w:val="center"/>
        <w:rPr>
          <w:sz w:val="28"/>
          <w:szCs w:val="28"/>
          <w:lang w:val="uk-UA"/>
        </w:rPr>
      </w:pPr>
    </w:p>
    <w:p w:rsidR="0035721C" w:rsidRPr="00011E41" w:rsidRDefault="0035721C" w:rsidP="00957085">
      <w:pPr>
        <w:spacing w:line="276" w:lineRule="auto"/>
        <w:jc w:val="center"/>
        <w:rPr>
          <w:sz w:val="28"/>
          <w:szCs w:val="28"/>
          <w:lang w:val="uk-UA"/>
        </w:rPr>
      </w:pPr>
    </w:p>
    <w:p w:rsidR="0035721C" w:rsidRPr="00011E41" w:rsidRDefault="0035721C" w:rsidP="00957085">
      <w:pPr>
        <w:spacing w:line="276" w:lineRule="auto"/>
        <w:jc w:val="center"/>
        <w:rPr>
          <w:sz w:val="28"/>
          <w:szCs w:val="28"/>
          <w:lang w:val="uk-UA"/>
        </w:rPr>
      </w:pPr>
    </w:p>
    <w:p w:rsidR="0035721C" w:rsidRPr="00011E41" w:rsidRDefault="0035721C" w:rsidP="00957085">
      <w:pPr>
        <w:spacing w:line="276" w:lineRule="auto"/>
        <w:jc w:val="center"/>
        <w:rPr>
          <w:sz w:val="28"/>
          <w:szCs w:val="28"/>
          <w:lang w:val="uk-UA"/>
        </w:rPr>
      </w:pPr>
    </w:p>
    <w:p w:rsidR="0035721C" w:rsidRPr="00011E41" w:rsidRDefault="0035721C" w:rsidP="00706DAD">
      <w:pPr>
        <w:jc w:val="center"/>
        <w:rPr>
          <w:sz w:val="28"/>
          <w:szCs w:val="28"/>
          <w:lang w:val="uk-UA"/>
        </w:rPr>
      </w:pPr>
    </w:p>
    <w:p w:rsidR="0035721C" w:rsidRPr="00011E41" w:rsidRDefault="0035721C" w:rsidP="00706DAD">
      <w:pPr>
        <w:jc w:val="center"/>
        <w:rPr>
          <w:sz w:val="28"/>
          <w:szCs w:val="28"/>
          <w:lang w:val="uk-UA"/>
        </w:rPr>
      </w:pPr>
    </w:p>
    <w:p w:rsidR="0035721C" w:rsidRPr="00750187" w:rsidRDefault="0035721C" w:rsidP="00937609">
      <w:pPr>
        <w:pStyle w:val="NoSpacing"/>
        <w:jc w:val="right"/>
        <w:rPr>
          <w:rFonts w:ascii="Times New Roman" w:hAnsi="Times New Roman"/>
          <w:sz w:val="28"/>
          <w:szCs w:val="28"/>
          <w:lang w:val="ru-RU"/>
        </w:rPr>
      </w:pPr>
    </w:p>
    <w:p w:rsidR="0035721C" w:rsidRDefault="0035721C" w:rsidP="00937609">
      <w:pPr>
        <w:pStyle w:val="NoSpacing"/>
        <w:jc w:val="right"/>
        <w:rPr>
          <w:rFonts w:ascii="Times New Roman" w:hAnsi="Times New Roman"/>
          <w:sz w:val="28"/>
          <w:szCs w:val="28"/>
          <w:lang w:val="uk-UA"/>
        </w:rPr>
      </w:pPr>
    </w:p>
    <w:p w:rsidR="0035721C" w:rsidRDefault="0035721C" w:rsidP="00937609">
      <w:pPr>
        <w:pStyle w:val="NoSpacing"/>
        <w:jc w:val="right"/>
        <w:rPr>
          <w:rFonts w:ascii="Times New Roman" w:hAnsi="Times New Roman"/>
          <w:sz w:val="28"/>
          <w:szCs w:val="28"/>
          <w:lang w:val="uk-UA"/>
        </w:rPr>
      </w:pPr>
    </w:p>
    <w:p w:rsidR="0035721C" w:rsidRPr="004B684C" w:rsidRDefault="0035721C" w:rsidP="00937609">
      <w:pPr>
        <w:pStyle w:val="NoSpacing"/>
        <w:jc w:val="right"/>
        <w:rPr>
          <w:rFonts w:ascii="Times New Roman" w:hAnsi="Times New Roman"/>
          <w:sz w:val="28"/>
          <w:szCs w:val="28"/>
          <w:lang w:val="uk-UA"/>
        </w:rPr>
      </w:pPr>
      <w:r w:rsidRPr="004B684C">
        <w:rPr>
          <w:rFonts w:ascii="Times New Roman" w:hAnsi="Times New Roman"/>
          <w:sz w:val="28"/>
          <w:szCs w:val="28"/>
          <w:lang w:val="uk-UA"/>
        </w:rPr>
        <w:t>ЗАТВЕРДЖЕНО:</w:t>
      </w:r>
    </w:p>
    <w:p w:rsidR="0035721C" w:rsidRPr="004B684C" w:rsidRDefault="0035721C" w:rsidP="00937609">
      <w:pPr>
        <w:pStyle w:val="NoSpacing"/>
        <w:jc w:val="right"/>
        <w:rPr>
          <w:rFonts w:ascii="Times New Roman" w:hAnsi="Times New Roman"/>
          <w:sz w:val="28"/>
          <w:szCs w:val="28"/>
          <w:lang w:val="uk-UA"/>
        </w:rPr>
      </w:pPr>
      <w:r w:rsidRPr="004B684C">
        <w:rPr>
          <w:rFonts w:ascii="Times New Roman" w:hAnsi="Times New Roman"/>
          <w:sz w:val="28"/>
          <w:szCs w:val="28"/>
          <w:lang w:val="uk-UA"/>
        </w:rPr>
        <w:t xml:space="preserve">рішенням сільської ради  </w:t>
      </w:r>
    </w:p>
    <w:p w:rsidR="0035721C" w:rsidRPr="004B684C" w:rsidRDefault="0035721C" w:rsidP="00937609">
      <w:pPr>
        <w:pStyle w:val="NoSpacing"/>
        <w:jc w:val="right"/>
        <w:rPr>
          <w:rFonts w:ascii="Times New Roman" w:hAnsi="Times New Roman"/>
          <w:spacing w:val="-2"/>
          <w:sz w:val="28"/>
          <w:szCs w:val="28"/>
          <w:lang w:val="uk-UA"/>
        </w:rPr>
      </w:pPr>
      <w:r w:rsidRPr="004B684C">
        <w:rPr>
          <w:rFonts w:ascii="Times New Roman" w:hAnsi="Times New Roman"/>
          <w:spacing w:val="-2"/>
          <w:sz w:val="28"/>
          <w:szCs w:val="28"/>
          <w:lang w:val="uk-UA"/>
        </w:rPr>
        <w:t>№30/3 від  07.11.2018 року</w:t>
      </w:r>
    </w:p>
    <w:p w:rsidR="0035721C" w:rsidRDefault="0035721C" w:rsidP="00A03DED">
      <w:pPr>
        <w:shd w:val="clear" w:color="auto" w:fill="FFFFFF"/>
        <w:spacing w:line="248" w:lineRule="atLeast"/>
        <w:jc w:val="center"/>
        <w:rPr>
          <w:b/>
          <w:bCs/>
          <w:color w:val="000000"/>
          <w:sz w:val="28"/>
          <w:szCs w:val="28"/>
          <w:lang w:val="uk-UA"/>
        </w:rPr>
      </w:pPr>
    </w:p>
    <w:p w:rsidR="0035721C" w:rsidRPr="004B684C" w:rsidRDefault="0035721C" w:rsidP="00A03DED">
      <w:pPr>
        <w:shd w:val="clear" w:color="auto" w:fill="FFFFFF"/>
        <w:spacing w:line="248" w:lineRule="atLeast"/>
        <w:jc w:val="center"/>
        <w:rPr>
          <w:sz w:val="28"/>
          <w:szCs w:val="28"/>
        </w:rPr>
      </w:pPr>
      <w:r w:rsidRPr="004B684C">
        <w:rPr>
          <w:b/>
          <w:bCs/>
          <w:color w:val="000000"/>
          <w:sz w:val="28"/>
          <w:szCs w:val="28"/>
        </w:rPr>
        <w:t>ПОЛОЖЕННЯ</w:t>
      </w:r>
    </w:p>
    <w:p w:rsidR="0035721C" w:rsidRPr="004B684C" w:rsidRDefault="0035721C" w:rsidP="006244D4">
      <w:pPr>
        <w:pStyle w:val="ListParagraph"/>
        <w:shd w:val="clear" w:color="auto" w:fill="FFFFFF"/>
        <w:ind w:left="0"/>
        <w:jc w:val="center"/>
        <w:rPr>
          <w:rStyle w:val="Strong"/>
          <w:b w:val="0"/>
          <w:bCs/>
          <w:sz w:val="28"/>
          <w:szCs w:val="28"/>
          <w:shd w:val="clear" w:color="auto" w:fill="FFFFFF"/>
          <w:lang w:val="uk-UA"/>
        </w:rPr>
      </w:pPr>
      <w:r w:rsidRPr="004B684C">
        <w:rPr>
          <w:rStyle w:val="Strong"/>
          <w:b w:val="0"/>
          <w:bCs/>
          <w:sz w:val="28"/>
          <w:szCs w:val="28"/>
          <w:shd w:val="clear" w:color="auto" w:fill="FFFFFF"/>
        </w:rPr>
        <w:t>про порядок відчуження</w:t>
      </w:r>
      <w:r w:rsidRPr="004B684C">
        <w:rPr>
          <w:rStyle w:val="Strong"/>
          <w:b w:val="0"/>
          <w:bCs/>
          <w:sz w:val="28"/>
          <w:szCs w:val="28"/>
          <w:shd w:val="clear" w:color="auto" w:fill="FFFFFF"/>
          <w:lang w:val="uk-UA"/>
        </w:rPr>
        <w:t xml:space="preserve"> </w:t>
      </w:r>
      <w:r w:rsidRPr="004B684C">
        <w:rPr>
          <w:rStyle w:val="Strong"/>
          <w:b w:val="0"/>
          <w:bCs/>
          <w:sz w:val="28"/>
          <w:szCs w:val="28"/>
          <w:shd w:val="clear" w:color="auto" w:fill="FFFFFF"/>
        </w:rPr>
        <w:t>майна</w:t>
      </w:r>
      <w:r w:rsidRPr="004B684C">
        <w:rPr>
          <w:rStyle w:val="Strong"/>
          <w:b w:val="0"/>
          <w:bCs/>
          <w:sz w:val="28"/>
          <w:szCs w:val="28"/>
          <w:shd w:val="clear" w:color="auto" w:fill="FFFFFF"/>
          <w:lang w:val="uk-UA"/>
        </w:rPr>
        <w:t xml:space="preserve"> комунальної власності</w:t>
      </w:r>
    </w:p>
    <w:p w:rsidR="0035721C" w:rsidRPr="004B684C" w:rsidRDefault="0035721C" w:rsidP="006244D4">
      <w:pPr>
        <w:pStyle w:val="ListParagraph"/>
        <w:shd w:val="clear" w:color="auto" w:fill="FFFFFF"/>
        <w:ind w:left="0"/>
        <w:jc w:val="center"/>
        <w:rPr>
          <w:rStyle w:val="Strong"/>
          <w:b w:val="0"/>
          <w:bCs/>
          <w:sz w:val="28"/>
          <w:szCs w:val="28"/>
          <w:shd w:val="clear" w:color="auto" w:fill="FFFFFF"/>
          <w:lang w:val="uk-UA"/>
        </w:rPr>
      </w:pPr>
      <w:r w:rsidRPr="004B684C">
        <w:rPr>
          <w:rStyle w:val="Strong"/>
          <w:b w:val="0"/>
          <w:bCs/>
          <w:sz w:val="28"/>
          <w:szCs w:val="28"/>
          <w:shd w:val="clear" w:color="auto" w:fill="FFFFFF"/>
        </w:rPr>
        <w:t>територіальної громади </w:t>
      </w:r>
      <w:r w:rsidRPr="004B684C">
        <w:rPr>
          <w:rStyle w:val="Strong"/>
          <w:b w:val="0"/>
          <w:bCs/>
          <w:sz w:val="28"/>
          <w:szCs w:val="28"/>
          <w:shd w:val="clear" w:color="auto" w:fill="FFFFFF"/>
          <w:lang w:val="uk-UA"/>
        </w:rPr>
        <w:t>Зимнівської сільської ради</w:t>
      </w:r>
    </w:p>
    <w:p w:rsidR="0035721C" w:rsidRPr="004B684C" w:rsidRDefault="0035721C" w:rsidP="00A03DED">
      <w:pPr>
        <w:shd w:val="clear" w:color="auto" w:fill="FFFFFF"/>
        <w:spacing w:line="248" w:lineRule="atLeast"/>
        <w:rPr>
          <w:sz w:val="28"/>
          <w:szCs w:val="28"/>
        </w:rPr>
      </w:pPr>
    </w:p>
    <w:p w:rsidR="0035721C" w:rsidRPr="004B684C" w:rsidRDefault="0035721C" w:rsidP="008070B9">
      <w:pPr>
        <w:shd w:val="clear" w:color="auto" w:fill="FFFFFF"/>
        <w:spacing w:line="248" w:lineRule="atLeast"/>
        <w:jc w:val="center"/>
        <w:rPr>
          <w:sz w:val="28"/>
          <w:szCs w:val="28"/>
        </w:rPr>
      </w:pPr>
      <w:r w:rsidRPr="004B684C">
        <w:rPr>
          <w:b/>
          <w:bCs/>
          <w:color w:val="000000"/>
          <w:sz w:val="28"/>
          <w:szCs w:val="28"/>
          <w:lang w:val="uk-UA"/>
        </w:rPr>
        <w:t>І</w:t>
      </w:r>
      <w:r w:rsidRPr="004B684C">
        <w:rPr>
          <w:b/>
          <w:bCs/>
          <w:color w:val="000000"/>
          <w:sz w:val="28"/>
          <w:szCs w:val="28"/>
        </w:rPr>
        <w:t>. Загальні положення.</w:t>
      </w:r>
    </w:p>
    <w:p w:rsidR="0035721C" w:rsidRPr="00750187" w:rsidRDefault="0035721C" w:rsidP="007B2F15">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 xml:space="preserve">1.1. Це Положення розроблено відповідно до Конституції України, Господарського кодексу України, Цивільного кодексу України, Законів України </w:t>
      </w:r>
      <w:r w:rsidRPr="00750187">
        <w:rPr>
          <w:rFonts w:ascii="Times New Roman" w:hAnsi="Times New Roman"/>
          <w:bCs/>
          <w:sz w:val="28"/>
          <w:szCs w:val="28"/>
          <w:lang w:val="ru-RU"/>
        </w:rPr>
        <w:t>«</w:t>
      </w:r>
      <w:r w:rsidRPr="00750187">
        <w:rPr>
          <w:rFonts w:ascii="Times New Roman" w:hAnsi="Times New Roman"/>
          <w:sz w:val="28"/>
          <w:szCs w:val="28"/>
          <w:lang w:val="ru-RU"/>
        </w:rPr>
        <w:t xml:space="preserve">Про приватизацію державного і комунального майна», «Про місцеве самоврядування»,  Постанови КМУ від </w:t>
      </w:r>
      <w:r w:rsidRPr="00750187">
        <w:rPr>
          <w:rFonts w:ascii="Times New Roman" w:hAnsi="Times New Roman"/>
          <w:bCs/>
          <w:sz w:val="28"/>
          <w:szCs w:val="28"/>
          <w:shd w:val="clear" w:color="auto" w:fill="FFFFFF"/>
          <w:lang w:val="ru-RU"/>
        </w:rPr>
        <w:t>10 травня 2018 р. № 432</w:t>
      </w:r>
      <w:r w:rsidRPr="007B2F15">
        <w:rPr>
          <w:rFonts w:ascii="Times New Roman" w:hAnsi="Times New Roman"/>
          <w:bCs/>
          <w:sz w:val="28"/>
          <w:szCs w:val="28"/>
          <w:shd w:val="clear" w:color="auto" w:fill="FFFFFF"/>
        </w:rPr>
        <w:t> </w:t>
      </w:r>
      <w:r w:rsidRPr="00750187">
        <w:rPr>
          <w:rFonts w:ascii="Times New Roman" w:hAnsi="Times New Roman"/>
          <w:bCs/>
          <w:sz w:val="28"/>
          <w:szCs w:val="28"/>
          <w:shd w:val="clear" w:color="auto" w:fill="FFFFFF"/>
          <w:lang w:val="ru-RU"/>
        </w:rPr>
        <w:t xml:space="preserve"> «Про затвердження Порядку проведення електронних аукціонів для продажу об’єктів малої приватизації та визначення додаткових умов продажу», </w:t>
      </w:r>
      <w:r w:rsidRPr="00750187">
        <w:rPr>
          <w:rFonts w:ascii="Times New Roman" w:hAnsi="Times New Roman"/>
          <w:sz w:val="28"/>
          <w:szCs w:val="28"/>
          <w:lang w:val="ru-RU"/>
        </w:rPr>
        <w:t>законодавства про оцінку майна та законодавчих і нормативно-правових актів з питань управління та відчуження майна.</w:t>
      </w:r>
    </w:p>
    <w:p w:rsidR="0035721C" w:rsidRPr="00750187" w:rsidRDefault="0035721C" w:rsidP="007B2F15">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 xml:space="preserve">1.2. Положення визначає порядок відчуження шляхом: </w:t>
      </w:r>
    </w:p>
    <w:p w:rsidR="0035721C" w:rsidRPr="00750187" w:rsidRDefault="0035721C" w:rsidP="007B2F15">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 приватизації (платного відчуження) майна, яке перебуває в комунальній власності територіальної громади Зимнівської сільської ради, та</w:t>
      </w:r>
    </w:p>
    <w:p w:rsidR="0035721C" w:rsidRPr="00750187" w:rsidRDefault="0035721C" w:rsidP="007B2F15">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 xml:space="preserve">- безоплатної передачі майна, яке перебуває в комунальній власності територіальної громади Зимнівської сільської ради. </w:t>
      </w:r>
    </w:p>
    <w:p w:rsidR="0035721C" w:rsidRPr="007B2F15" w:rsidRDefault="0035721C" w:rsidP="007B2F15">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 xml:space="preserve">1.3. </w:t>
      </w:r>
      <w:r w:rsidRPr="007B2F15">
        <w:rPr>
          <w:rFonts w:ascii="Times New Roman" w:hAnsi="Times New Roman"/>
          <w:sz w:val="28"/>
          <w:szCs w:val="28"/>
          <w:lang w:val="ru-RU"/>
        </w:rPr>
        <w:t>Терміни, які вживаються в Порядку, тлумачаться відповідно до чинного законодавства України.</w:t>
      </w:r>
    </w:p>
    <w:p w:rsidR="0035721C" w:rsidRPr="007B2F15" w:rsidRDefault="0035721C" w:rsidP="007B2F15">
      <w:pPr>
        <w:pStyle w:val="NoSpacing"/>
        <w:ind w:firstLine="567"/>
        <w:jc w:val="both"/>
        <w:rPr>
          <w:rFonts w:ascii="Times New Roman" w:hAnsi="Times New Roman"/>
          <w:sz w:val="28"/>
          <w:szCs w:val="28"/>
          <w:lang w:val="ru-RU"/>
        </w:rPr>
      </w:pPr>
    </w:p>
    <w:p w:rsidR="0035721C" w:rsidRPr="007B2F15" w:rsidRDefault="0035721C" w:rsidP="007B2F15">
      <w:pPr>
        <w:pStyle w:val="NoSpacing"/>
        <w:ind w:firstLine="567"/>
        <w:jc w:val="center"/>
        <w:rPr>
          <w:rFonts w:ascii="Times New Roman" w:hAnsi="Times New Roman"/>
          <w:b/>
          <w:sz w:val="28"/>
          <w:szCs w:val="28"/>
          <w:lang w:val="ru-RU"/>
        </w:rPr>
      </w:pPr>
      <w:r w:rsidRPr="007B2F15">
        <w:rPr>
          <w:rFonts w:ascii="Times New Roman" w:hAnsi="Times New Roman"/>
          <w:b/>
          <w:sz w:val="28"/>
          <w:szCs w:val="28"/>
          <w:lang w:val="ru-RU"/>
        </w:rPr>
        <w:t>ІІ. Приватизація майна, яке перебуває в комунальній власності територіальної громади Зимнівської сільської ради</w:t>
      </w:r>
    </w:p>
    <w:p w:rsidR="0035721C" w:rsidRPr="003D6894" w:rsidRDefault="0035721C" w:rsidP="007B2F15">
      <w:pPr>
        <w:pStyle w:val="NoSpacing"/>
        <w:numPr>
          <w:ilvl w:val="1"/>
          <w:numId w:val="5"/>
        </w:numPr>
        <w:tabs>
          <w:tab w:val="left" w:pos="1134"/>
        </w:tabs>
        <w:ind w:left="0" w:firstLine="567"/>
        <w:jc w:val="both"/>
        <w:rPr>
          <w:rFonts w:ascii="Times New Roman" w:hAnsi="Times New Roman"/>
          <w:sz w:val="28"/>
          <w:szCs w:val="28"/>
          <w:lang w:val="ru-RU"/>
        </w:rPr>
      </w:pPr>
      <w:r w:rsidRPr="007B2F15">
        <w:rPr>
          <w:rFonts w:ascii="Times New Roman" w:hAnsi="Times New Roman"/>
          <w:sz w:val="28"/>
          <w:szCs w:val="28"/>
          <w:lang w:val="ru-RU"/>
        </w:rPr>
        <w:t xml:space="preserve">Приватизація – це </w:t>
      </w:r>
      <w:r w:rsidRPr="007B2F15">
        <w:rPr>
          <w:rFonts w:ascii="Times New Roman" w:hAnsi="Times New Roman"/>
          <w:sz w:val="28"/>
          <w:szCs w:val="28"/>
          <w:shd w:val="clear" w:color="auto" w:fill="FFFFFF"/>
          <w:lang w:val="ru-RU"/>
        </w:rPr>
        <w:t xml:space="preserve">платне відчуження майна, що перебуває у державній або комунальній власності, на користь фізичних та юридичних осіб, які відповідно до Закону </w:t>
      </w:r>
      <w:r w:rsidRPr="00450EB4">
        <w:rPr>
          <w:rFonts w:ascii="Times New Roman" w:hAnsi="Times New Roman"/>
          <w:sz w:val="28"/>
          <w:szCs w:val="28"/>
          <w:lang w:val="ru-RU"/>
        </w:rPr>
        <w:t xml:space="preserve">України «Про приватизацію державного і комунального майна» </w:t>
      </w:r>
      <w:r w:rsidRPr="007B2F15">
        <w:rPr>
          <w:rFonts w:ascii="Times New Roman" w:hAnsi="Times New Roman"/>
          <w:sz w:val="28"/>
          <w:szCs w:val="28"/>
          <w:shd w:val="clear" w:color="auto" w:fill="FFFFFF"/>
          <w:lang w:val="ru-RU"/>
        </w:rPr>
        <w:t xml:space="preserve">можуть бути покупцями. </w:t>
      </w:r>
    </w:p>
    <w:p w:rsidR="0035721C" w:rsidRPr="007B2F15" w:rsidRDefault="0035721C" w:rsidP="003D6894">
      <w:pPr>
        <w:pStyle w:val="NoSpacing"/>
        <w:tabs>
          <w:tab w:val="left" w:pos="1134"/>
        </w:tabs>
        <w:ind w:firstLine="567"/>
        <w:jc w:val="both"/>
        <w:rPr>
          <w:rFonts w:ascii="Times New Roman" w:hAnsi="Times New Roman"/>
          <w:sz w:val="28"/>
          <w:szCs w:val="28"/>
          <w:lang w:val="ru-RU"/>
        </w:rPr>
      </w:pPr>
      <w:r w:rsidRPr="00450EB4">
        <w:rPr>
          <w:rFonts w:ascii="Times New Roman" w:hAnsi="Times New Roman"/>
          <w:sz w:val="28"/>
          <w:szCs w:val="28"/>
          <w:lang w:val="ru-RU"/>
        </w:rPr>
        <w:t>Приватизація комунального майна відбува</w:t>
      </w:r>
      <w:r>
        <w:rPr>
          <w:rFonts w:ascii="Times New Roman" w:hAnsi="Times New Roman"/>
          <w:sz w:val="28"/>
          <w:szCs w:val="28"/>
          <w:lang w:val="ru-RU"/>
        </w:rPr>
        <w:t xml:space="preserve">ється у відповідності до Закону </w:t>
      </w:r>
      <w:r w:rsidRPr="00450EB4">
        <w:rPr>
          <w:rFonts w:ascii="Times New Roman" w:hAnsi="Times New Roman"/>
          <w:sz w:val="28"/>
          <w:szCs w:val="28"/>
          <w:lang w:val="ru-RU"/>
        </w:rPr>
        <w:t>України «Про приватизацію державного і комунального майна»</w:t>
      </w:r>
    </w:p>
    <w:p w:rsidR="0035721C" w:rsidRDefault="0035721C" w:rsidP="007B2F15">
      <w:pPr>
        <w:pStyle w:val="NoSpacing"/>
        <w:ind w:firstLine="567"/>
        <w:jc w:val="both"/>
        <w:rPr>
          <w:rFonts w:ascii="Times New Roman" w:hAnsi="Times New Roman"/>
          <w:sz w:val="28"/>
          <w:szCs w:val="28"/>
          <w:lang w:val="ru-RU"/>
        </w:rPr>
      </w:pPr>
      <w:r>
        <w:rPr>
          <w:rFonts w:ascii="Times New Roman" w:hAnsi="Times New Roman"/>
          <w:sz w:val="28"/>
          <w:szCs w:val="28"/>
          <w:lang w:val="uk-UA"/>
        </w:rPr>
        <w:t xml:space="preserve">2.2. </w:t>
      </w:r>
      <w:r w:rsidRPr="007B2F15">
        <w:rPr>
          <w:rFonts w:ascii="Times New Roman" w:hAnsi="Times New Roman"/>
          <w:sz w:val="28"/>
          <w:szCs w:val="28"/>
          <w:lang w:val="ru-RU"/>
        </w:rPr>
        <w:t>До об’єктів комунальної власності, що підлягають приватизації, належать усі об’єкти права комунальної власності, крім тих, приватизація яких прямо заборонена цим Законом та іншими законами України.</w:t>
      </w:r>
      <w:bookmarkStart w:id="0" w:name="n60"/>
      <w:bookmarkStart w:id="1" w:name="n121"/>
      <w:bookmarkEnd w:id="0"/>
      <w:bookmarkEnd w:id="1"/>
      <w:r>
        <w:rPr>
          <w:rFonts w:ascii="Times New Roman" w:hAnsi="Times New Roman"/>
          <w:sz w:val="28"/>
          <w:szCs w:val="28"/>
          <w:lang w:val="ru-RU"/>
        </w:rPr>
        <w:t xml:space="preserve"> </w:t>
      </w:r>
    </w:p>
    <w:p w:rsidR="0035721C" w:rsidRPr="007B2F15" w:rsidRDefault="0035721C" w:rsidP="007B2F15">
      <w:pPr>
        <w:pStyle w:val="NoSpacing"/>
        <w:ind w:firstLine="567"/>
        <w:jc w:val="both"/>
        <w:rPr>
          <w:rFonts w:ascii="Times New Roman" w:hAnsi="Times New Roman"/>
          <w:sz w:val="28"/>
          <w:szCs w:val="28"/>
          <w:lang w:val="ru-RU"/>
        </w:rPr>
      </w:pPr>
      <w:r w:rsidRPr="007B2F15">
        <w:rPr>
          <w:rFonts w:ascii="Times New Roman" w:hAnsi="Times New Roman"/>
          <w:sz w:val="28"/>
          <w:szCs w:val="28"/>
          <w:lang w:val="ru-RU"/>
        </w:rPr>
        <w:t>З метою раціонального та ефективного застосування способів приватизації об’єкти приватизації поділяються на об’єкти малої приватизації та об’єкти великої приватизації.</w:t>
      </w:r>
    </w:p>
    <w:p w:rsidR="0035721C" w:rsidRPr="007B2F15" w:rsidRDefault="0035721C" w:rsidP="007B2F15">
      <w:pPr>
        <w:pStyle w:val="NoSpacing"/>
        <w:ind w:firstLine="567"/>
        <w:jc w:val="both"/>
        <w:rPr>
          <w:rFonts w:ascii="Times New Roman" w:hAnsi="Times New Roman"/>
          <w:sz w:val="28"/>
          <w:szCs w:val="28"/>
          <w:lang w:val="ru-RU"/>
        </w:rPr>
      </w:pPr>
      <w:bookmarkStart w:id="2" w:name="n122"/>
      <w:bookmarkEnd w:id="2"/>
      <w:r w:rsidRPr="007B2F15">
        <w:rPr>
          <w:rFonts w:ascii="Times New Roman" w:hAnsi="Times New Roman"/>
          <w:sz w:val="28"/>
          <w:szCs w:val="28"/>
          <w:lang w:val="ru-RU"/>
        </w:rPr>
        <w:t>До об’єктів малої приватизації належать:</w:t>
      </w:r>
    </w:p>
    <w:p w:rsidR="0035721C" w:rsidRPr="00750187" w:rsidRDefault="0035721C" w:rsidP="007B2F15">
      <w:pPr>
        <w:pStyle w:val="NoSpacing"/>
        <w:ind w:firstLine="567"/>
        <w:jc w:val="both"/>
        <w:rPr>
          <w:rFonts w:ascii="Times New Roman" w:hAnsi="Times New Roman"/>
          <w:sz w:val="28"/>
          <w:szCs w:val="28"/>
          <w:lang w:val="ru-RU"/>
        </w:rPr>
      </w:pPr>
      <w:bookmarkStart w:id="3" w:name="n123"/>
      <w:bookmarkEnd w:id="3"/>
      <w:r w:rsidRPr="00750187">
        <w:rPr>
          <w:rFonts w:ascii="Times New Roman" w:hAnsi="Times New Roman"/>
          <w:sz w:val="28"/>
          <w:szCs w:val="28"/>
          <w:lang w:val="ru-RU"/>
        </w:rPr>
        <w:t>1) єдині майнові комплекси державних і комунальних підприємств, їх структурних підрозділів, у тому числі єдині майнові комплекси та їх структурні підрозділи, що передані в оренду, крім єдиних майнових комплексів державних і комунальних підприємств, що належать до об’єктів великої приватизації;</w:t>
      </w:r>
    </w:p>
    <w:p w:rsidR="0035721C" w:rsidRPr="00750187" w:rsidRDefault="0035721C" w:rsidP="007B2F15">
      <w:pPr>
        <w:pStyle w:val="NoSpacing"/>
        <w:ind w:firstLine="567"/>
        <w:jc w:val="both"/>
        <w:rPr>
          <w:rFonts w:ascii="Times New Roman" w:hAnsi="Times New Roman"/>
          <w:sz w:val="28"/>
          <w:szCs w:val="28"/>
          <w:lang w:val="ru-RU"/>
        </w:rPr>
      </w:pPr>
      <w:bookmarkStart w:id="4" w:name="n124"/>
      <w:bookmarkEnd w:id="4"/>
      <w:r w:rsidRPr="00750187">
        <w:rPr>
          <w:rFonts w:ascii="Times New Roman" w:hAnsi="Times New Roman"/>
          <w:sz w:val="28"/>
          <w:szCs w:val="28"/>
          <w:lang w:val="ru-RU"/>
        </w:rPr>
        <w:t>2) окреме майно.</w:t>
      </w:r>
    </w:p>
    <w:p w:rsidR="0035721C" w:rsidRPr="00750187" w:rsidRDefault="0035721C" w:rsidP="007B2F15">
      <w:pPr>
        <w:pStyle w:val="NoSpacing"/>
        <w:ind w:firstLine="567"/>
        <w:jc w:val="both"/>
        <w:rPr>
          <w:rFonts w:ascii="Times New Roman" w:hAnsi="Times New Roman"/>
          <w:sz w:val="28"/>
          <w:szCs w:val="28"/>
          <w:lang w:val="ru-RU"/>
        </w:rPr>
      </w:pPr>
      <w:bookmarkStart w:id="5" w:name="n125"/>
      <w:bookmarkEnd w:id="5"/>
      <w:r w:rsidRPr="003D6894">
        <w:rPr>
          <w:rFonts w:ascii="Times New Roman" w:hAnsi="Times New Roman"/>
          <w:sz w:val="28"/>
          <w:szCs w:val="28"/>
          <w:lang w:val="ru-RU"/>
        </w:rPr>
        <w:t>Окремим</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майном</w:t>
      </w:r>
      <w:r w:rsidRPr="00750187">
        <w:rPr>
          <w:rFonts w:ascii="Times New Roman" w:hAnsi="Times New Roman"/>
          <w:sz w:val="28"/>
          <w:szCs w:val="28"/>
          <w:lang w:val="ru-RU"/>
        </w:rPr>
        <w:t xml:space="preserve"> </w:t>
      </w:r>
      <w:r w:rsidRPr="003D6894">
        <w:rPr>
          <w:rFonts w:ascii="Times New Roman" w:hAnsi="Times New Roman"/>
          <w:sz w:val="28"/>
          <w:szCs w:val="28"/>
          <w:lang w:val="ru-RU"/>
        </w:rPr>
        <w:t>вважається</w:t>
      </w:r>
      <w:r w:rsidRPr="00750187">
        <w:rPr>
          <w:rFonts w:ascii="Times New Roman" w:hAnsi="Times New Roman"/>
          <w:sz w:val="28"/>
          <w:szCs w:val="28"/>
          <w:lang w:val="ru-RU"/>
        </w:rPr>
        <w:t xml:space="preserve"> </w:t>
      </w:r>
      <w:r w:rsidRPr="003D6894">
        <w:rPr>
          <w:rFonts w:ascii="Times New Roman" w:hAnsi="Times New Roman"/>
          <w:sz w:val="28"/>
          <w:szCs w:val="28"/>
          <w:lang w:val="ru-RU"/>
        </w:rPr>
        <w:t>рухоме</w:t>
      </w:r>
      <w:r w:rsidRPr="00750187">
        <w:rPr>
          <w:rFonts w:ascii="Times New Roman" w:hAnsi="Times New Roman"/>
          <w:sz w:val="28"/>
          <w:szCs w:val="28"/>
          <w:lang w:val="ru-RU"/>
        </w:rPr>
        <w:t xml:space="preserve"> </w:t>
      </w:r>
      <w:r w:rsidRPr="003D6894">
        <w:rPr>
          <w:rFonts w:ascii="Times New Roman" w:hAnsi="Times New Roman"/>
          <w:sz w:val="28"/>
          <w:szCs w:val="28"/>
          <w:lang w:val="ru-RU"/>
        </w:rPr>
        <w:t>та</w:t>
      </w:r>
      <w:r w:rsidRPr="00750187">
        <w:rPr>
          <w:rFonts w:ascii="Times New Roman" w:hAnsi="Times New Roman"/>
          <w:sz w:val="28"/>
          <w:szCs w:val="28"/>
          <w:lang w:val="ru-RU"/>
        </w:rPr>
        <w:t xml:space="preserve"> </w:t>
      </w:r>
      <w:r w:rsidRPr="003D6894">
        <w:rPr>
          <w:rFonts w:ascii="Times New Roman" w:hAnsi="Times New Roman"/>
          <w:sz w:val="28"/>
          <w:szCs w:val="28"/>
          <w:lang w:val="ru-RU"/>
        </w:rPr>
        <w:t>нерухоме</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w:t>
      </w:r>
      <w:r w:rsidRPr="00750187">
        <w:rPr>
          <w:rFonts w:ascii="Times New Roman" w:hAnsi="Times New Roman"/>
          <w:sz w:val="28"/>
          <w:szCs w:val="28"/>
          <w:lang w:val="ru-RU"/>
        </w:rPr>
        <w:t xml:space="preserve"> </w:t>
      </w:r>
      <w:r w:rsidRPr="003D6894">
        <w:rPr>
          <w:rFonts w:ascii="Times New Roman" w:hAnsi="Times New Roman"/>
          <w:sz w:val="28"/>
          <w:szCs w:val="28"/>
          <w:lang w:val="ru-RU"/>
        </w:rPr>
        <w:t>комунальних</w:t>
      </w:r>
      <w:r w:rsidRPr="00750187">
        <w:rPr>
          <w:rFonts w:ascii="Times New Roman" w:hAnsi="Times New Roman"/>
          <w:sz w:val="28"/>
          <w:szCs w:val="28"/>
          <w:lang w:val="ru-RU"/>
        </w:rPr>
        <w:t xml:space="preserve"> </w:t>
      </w:r>
      <w:r w:rsidRPr="003D6894">
        <w:rPr>
          <w:rFonts w:ascii="Times New Roman" w:hAnsi="Times New Roman"/>
          <w:sz w:val="28"/>
          <w:szCs w:val="28"/>
          <w:lang w:val="ru-RU"/>
        </w:rPr>
        <w:t>підприємств</w:t>
      </w:r>
      <w:r w:rsidRPr="00750187">
        <w:rPr>
          <w:rFonts w:ascii="Times New Roman" w:hAnsi="Times New Roman"/>
          <w:sz w:val="28"/>
          <w:szCs w:val="28"/>
          <w:lang w:val="ru-RU"/>
        </w:rPr>
        <w:t xml:space="preserve"> (</w:t>
      </w:r>
      <w:r w:rsidRPr="003D6894">
        <w:rPr>
          <w:rFonts w:ascii="Times New Roman" w:hAnsi="Times New Roman"/>
          <w:sz w:val="28"/>
          <w:szCs w:val="28"/>
          <w:lang w:val="ru-RU"/>
        </w:rPr>
        <w:t>у</w:t>
      </w:r>
      <w:r w:rsidRPr="00750187">
        <w:rPr>
          <w:rFonts w:ascii="Times New Roman" w:hAnsi="Times New Roman"/>
          <w:sz w:val="28"/>
          <w:szCs w:val="28"/>
          <w:lang w:val="ru-RU"/>
        </w:rPr>
        <w:t xml:space="preserve"> </w:t>
      </w:r>
      <w:r w:rsidRPr="003D6894">
        <w:rPr>
          <w:rFonts w:ascii="Times New Roman" w:hAnsi="Times New Roman"/>
          <w:sz w:val="28"/>
          <w:szCs w:val="28"/>
          <w:lang w:val="ru-RU"/>
        </w:rPr>
        <w:t>тому</w:t>
      </w:r>
      <w:r w:rsidRPr="00750187">
        <w:rPr>
          <w:rFonts w:ascii="Times New Roman" w:hAnsi="Times New Roman"/>
          <w:sz w:val="28"/>
          <w:szCs w:val="28"/>
          <w:lang w:val="ru-RU"/>
        </w:rPr>
        <w:t xml:space="preserve"> </w:t>
      </w:r>
      <w:r w:rsidRPr="003D6894">
        <w:rPr>
          <w:rFonts w:ascii="Times New Roman" w:hAnsi="Times New Roman"/>
          <w:sz w:val="28"/>
          <w:szCs w:val="28"/>
          <w:lang w:val="ru-RU"/>
        </w:rPr>
        <w:t>числі</w:t>
      </w:r>
      <w:r w:rsidRPr="00750187">
        <w:rPr>
          <w:rFonts w:ascii="Times New Roman" w:hAnsi="Times New Roman"/>
          <w:sz w:val="28"/>
          <w:szCs w:val="28"/>
          <w:lang w:val="ru-RU"/>
        </w:rPr>
        <w:t xml:space="preserve"> </w:t>
      </w:r>
      <w:r w:rsidRPr="003D6894">
        <w:rPr>
          <w:rFonts w:ascii="Times New Roman" w:hAnsi="Times New Roman"/>
          <w:sz w:val="28"/>
          <w:szCs w:val="28"/>
          <w:lang w:val="ru-RU"/>
        </w:rPr>
        <w:t>будівлі</w:t>
      </w:r>
      <w:r w:rsidRPr="00750187">
        <w:rPr>
          <w:rFonts w:ascii="Times New Roman" w:hAnsi="Times New Roman"/>
          <w:sz w:val="28"/>
          <w:szCs w:val="28"/>
          <w:lang w:val="ru-RU"/>
        </w:rPr>
        <w:t xml:space="preserve">, </w:t>
      </w:r>
      <w:r w:rsidRPr="003D6894">
        <w:rPr>
          <w:rFonts w:ascii="Times New Roman" w:hAnsi="Times New Roman"/>
          <w:sz w:val="28"/>
          <w:szCs w:val="28"/>
          <w:lang w:val="ru-RU"/>
        </w:rPr>
        <w:t>споруди</w:t>
      </w:r>
      <w:r w:rsidRPr="00750187">
        <w:rPr>
          <w:rFonts w:ascii="Times New Roman" w:hAnsi="Times New Roman"/>
          <w:sz w:val="28"/>
          <w:szCs w:val="28"/>
          <w:lang w:val="ru-RU"/>
        </w:rPr>
        <w:t xml:space="preserve">, </w:t>
      </w:r>
      <w:r w:rsidRPr="003D6894">
        <w:rPr>
          <w:rFonts w:ascii="Times New Roman" w:hAnsi="Times New Roman"/>
          <w:sz w:val="28"/>
          <w:szCs w:val="28"/>
          <w:lang w:val="ru-RU"/>
        </w:rPr>
        <w:t>нежитлові</w:t>
      </w:r>
      <w:r w:rsidRPr="00750187">
        <w:rPr>
          <w:rFonts w:ascii="Times New Roman" w:hAnsi="Times New Roman"/>
          <w:sz w:val="28"/>
          <w:szCs w:val="28"/>
          <w:lang w:val="ru-RU"/>
        </w:rPr>
        <w:t xml:space="preserve"> </w:t>
      </w:r>
      <w:r w:rsidRPr="003D6894">
        <w:rPr>
          <w:rFonts w:ascii="Times New Roman" w:hAnsi="Times New Roman"/>
          <w:sz w:val="28"/>
          <w:szCs w:val="28"/>
          <w:lang w:val="ru-RU"/>
        </w:rPr>
        <w:t>приміщення</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w:t>
      </w:r>
      <w:r w:rsidRPr="00750187">
        <w:rPr>
          <w:rFonts w:ascii="Times New Roman" w:hAnsi="Times New Roman"/>
          <w:sz w:val="28"/>
          <w:szCs w:val="28"/>
          <w:lang w:val="ru-RU"/>
        </w:rPr>
        <w:t xml:space="preserve">, </w:t>
      </w:r>
      <w:r w:rsidRPr="003D6894">
        <w:rPr>
          <w:rFonts w:ascii="Times New Roman" w:hAnsi="Times New Roman"/>
          <w:sz w:val="28"/>
          <w:szCs w:val="28"/>
          <w:lang w:val="ru-RU"/>
        </w:rPr>
        <w:t>що</w:t>
      </w:r>
      <w:r w:rsidRPr="00750187">
        <w:rPr>
          <w:rFonts w:ascii="Times New Roman" w:hAnsi="Times New Roman"/>
          <w:sz w:val="28"/>
          <w:szCs w:val="28"/>
          <w:lang w:val="ru-RU"/>
        </w:rPr>
        <w:t xml:space="preserve"> </w:t>
      </w:r>
      <w:r w:rsidRPr="003D6894">
        <w:rPr>
          <w:rFonts w:ascii="Times New Roman" w:hAnsi="Times New Roman"/>
          <w:sz w:val="28"/>
          <w:szCs w:val="28"/>
          <w:lang w:val="ru-RU"/>
        </w:rPr>
        <w:t>залишилося</w:t>
      </w:r>
      <w:r w:rsidRPr="00750187">
        <w:rPr>
          <w:rFonts w:ascii="Times New Roman" w:hAnsi="Times New Roman"/>
          <w:sz w:val="28"/>
          <w:szCs w:val="28"/>
          <w:lang w:val="ru-RU"/>
        </w:rPr>
        <w:t xml:space="preserve"> </w:t>
      </w:r>
      <w:r w:rsidRPr="003D6894">
        <w:rPr>
          <w:rFonts w:ascii="Times New Roman" w:hAnsi="Times New Roman"/>
          <w:sz w:val="28"/>
          <w:szCs w:val="28"/>
          <w:lang w:val="ru-RU"/>
        </w:rPr>
        <w:t>після</w:t>
      </w:r>
      <w:r w:rsidRPr="00750187">
        <w:rPr>
          <w:rFonts w:ascii="Times New Roman" w:hAnsi="Times New Roman"/>
          <w:sz w:val="28"/>
          <w:szCs w:val="28"/>
          <w:lang w:val="ru-RU"/>
        </w:rPr>
        <w:t xml:space="preserve"> </w:t>
      </w:r>
      <w:r w:rsidRPr="003D6894">
        <w:rPr>
          <w:rFonts w:ascii="Times New Roman" w:hAnsi="Times New Roman"/>
          <w:sz w:val="28"/>
          <w:szCs w:val="28"/>
          <w:lang w:val="ru-RU"/>
        </w:rPr>
        <w:t>закінчення</w:t>
      </w:r>
      <w:r w:rsidRPr="00750187">
        <w:rPr>
          <w:rFonts w:ascii="Times New Roman" w:hAnsi="Times New Roman"/>
          <w:sz w:val="28"/>
          <w:szCs w:val="28"/>
          <w:lang w:val="ru-RU"/>
        </w:rPr>
        <w:t xml:space="preserve"> </w:t>
      </w:r>
      <w:r w:rsidRPr="003D6894">
        <w:rPr>
          <w:rFonts w:ascii="Times New Roman" w:hAnsi="Times New Roman"/>
          <w:sz w:val="28"/>
          <w:szCs w:val="28"/>
          <w:lang w:val="ru-RU"/>
        </w:rPr>
        <w:t>процедури</w:t>
      </w:r>
      <w:r w:rsidRPr="00750187">
        <w:rPr>
          <w:rFonts w:ascii="Times New Roman" w:hAnsi="Times New Roman"/>
          <w:sz w:val="28"/>
          <w:szCs w:val="28"/>
          <w:lang w:val="ru-RU"/>
        </w:rPr>
        <w:t xml:space="preserve"> </w:t>
      </w:r>
      <w:r w:rsidRPr="003D6894">
        <w:rPr>
          <w:rFonts w:ascii="Times New Roman" w:hAnsi="Times New Roman"/>
          <w:sz w:val="28"/>
          <w:szCs w:val="28"/>
          <w:lang w:val="ru-RU"/>
        </w:rPr>
        <w:t>ліквідації</w:t>
      </w:r>
      <w:r w:rsidRPr="00750187">
        <w:rPr>
          <w:rFonts w:ascii="Times New Roman" w:hAnsi="Times New Roman"/>
          <w:sz w:val="28"/>
          <w:szCs w:val="28"/>
          <w:lang w:val="ru-RU"/>
        </w:rPr>
        <w:t xml:space="preserve"> </w:t>
      </w:r>
      <w:r>
        <w:rPr>
          <w:rFonts w:ascii="Times New Roman" w:hAnsi="Times New Roman"/>
          <w:sz w:val="28"/>
          <w:szCs w:val="28"/>
          <w:lang w:val="uk-UA"/>
        </w:rPr>
        <w:t>к</w:t>
      </w:r>
      <w:r w:rsidRPr="003D6894">
        <w:rPr>
          <w:rFonts w:ascii="Times New Roman" w:hAnsi="Times New Roman"/>
          <w:sz w:val="28"/>
          <w:szCs w:val="28"/>
          <w:lang w:val="ru-RU"/>
        </w:rPr>
        <w:t>омунальних</w:t>
      </w:r>
      <w:r w:rsidRPr="00750187">
        <w:rPr>
          <w:rFonts w:ascii="Times New Roman" w:hAnsi="Times New Roman"/>
          <w:sz w:val="28"/>
          <w:szCs w:val="28"/>
          <w:lang w:val="ru-RU"/>
        </w:rPr>
        <w:t xml:space="preserve"> </w:t>
      </w:r>
      <w:r w:rsidRPr="003D6894">
        <w:rPr>
          <w:rFonts w:ascii="Times New Roman" w:hAnsi="Times New Roman"/>
          <w:sz w:val="28"/>
          <w:szCs w:val="28"/>
          <w:lang w:val="ru-RU"/>
        </w:rPr>
        <w:t>підприємств</w:t>
      </w:r>
      <w:r w:rsidRPr="00750187">
        <w:rPr>
          <w:rFonts w:ascii="Times New Roman" w:hAnsi="Times New Roman"/>
          <w:sz w:val="28"/>
          <w:szCs w:val="28"/>
          <w:lang w:val="ru-RU"/>
        </w:rPr>
        <w:t xml:space="preserve">, </w:t>
      </w:r>
      <w:r w:rsidRPr="003D6894">
        <w:rPr>
          <w:rFonts w:ascii="Times New Roman" w:hAnsi="Times New Roman"/>
          <w:sz w:val="28"/>
          <w:szCs w:val="28"/>
          <w:lang w:val="ru-RU"/>
        </w:rPr>
        <w:t>визнаних</w:t>
      </w:r>
      <w:r w:rsidRPr="00750187">
        <w:rPr>
          <w:rFonts w:ascii="Times New Roman" w:hAnsi="Times New Roman"/>
          <w:sz w:val="28"/>
          <w:szCs w:val="28"/>
          <w:lang w:val="ru-RU"/>
        </w:rPr>
        <w:t xml:space="preserve"> </w:t>
      </w:r>
      <w:r w:rsidRPr="003D6894">
        <w:rPr>
          <w:rFonts w:ascii="Times New Roman" w:hAnsi="Times New Roman"/>
          <w:sz w:val="28"/>
          <w:szCs w:val="28"/>
          <w:lang w:val="ru-RU"/>
        </w:rPr>
        <w:t>банкрутами</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w:t>
      </w:r>
      <w:r w:rsidRPr="00750187">
        <w:rPr>
          <w:rFonts w:ascii="Times New Roman" w:hAnsi="Times New Roman"/>
          <w:sz w:val="28"/>
          <w:szCs w:val="28"/>
          <w:lang w:val="ru-RU"/>
        </w:rPr>
        <w:t xml:space="preserve"> </w:t>
      </w:r>
      <w:r w:rsidRPr="003D6894">
        <w:rPr>
          <w:rFonts w:ascii="Times New Roman" w:hAnsi="Times New Roman"/>
          <w:sz w:val="28"/>
          <w:szCs w:val="28"/>
          <w:lang w:val="ru-RU"/>
        </w:rPr>
        <w:t>підприємств</w:t>
      </w:r>
      <w:r w:rsidRPr="00750187">
        <w:rPr>
          <w:rFonts w:ascii="Times New Roman" w:hAnsi="Times New Roman"/>
          <w:sz w:val="28"/>
          <w:szCs w:val="28"/>
          <w:lang w:val="ru-RU"/>
        </w:rPr>
        <w:t xml:space="preserve">, </w:t>
      </w:r>
      <w:r w:rsidRPr="003D6894">
        <w:rPr>
          <w:rFonts w:ascii="Times New Roman" w:hAnsi="Times New Roman"/>
          <w:sz w:val="28"/>
          <w:szCs w:val="28"/>
          <w:lang w:val="ru-RU"/>
        </w:rPr>
        <w:t>що</w:t>
      </w:r>
      <w:r w:rsidRPr="00750187">
        <w:rPr>
          <w:rFonts w:ascii="Times New Roman" w:hAnsi="Times New Roman"/>
          <w:sz w:val="28"/>
          <w:szCs w:val="28"/>
          <w:lang w:val="ru-RU"/>
        </w:rPr>
        <w:t xml:space="preserve"> </w:t>
      </w:r>
      <w:r w:rsidRPr="003D6894">
        <w:rPr>
          <w:rFonts w:ascii="Times New Roman" w:hAnsi="Times New Roman"/>
          <w:sz w:val="28"/>
          <w:szCs w:val="28"/>
          <w:lang w:val="ru-RU"/>
        </w:rPr>
        <w:t>ліквідуються</w:t>
      </w:r>
      <w:r w:rsidRPr="00750187">
        <w:rPr>
          <w:rFonts w:ascii="Times New Roman" w:hAnsi="Times New Roman"/>
          <w:sz w:val="28"/>
          <w:szCs w:val="28"/>
          <w:lang w:val="ru-RU"/>
        </w:rPr>
        <w:t xml:space="preserve"> </w:t>
      </w:r>
      <w:r w:rsidRPr="003D6894">
        <w:rPr>
          <w:rFonts w:ascii="Times New Roman" w:hAnsi="Times New Roman"/>
          <w:sz w:val="28"/>
          <w:szCs w:val="28"/>
          <w:lang w:val="ru-RU"/>
        </w:rPr>
        <w:t>за</w:t>
      </w:r>
      <w:r w:rsidRPr="00750187">
        <w:rPr>
          <w:rFonts w:ascii="Times New Roman" w:hAnsi="Times New Roman"/>
          <w:sz w:val="28"/>
          <w:szCs w:val="28"/>
          <w:lang w:val="ru-RU"/>
        </w:rPr>
        <w:t xml:space="preserve"> </w:t>
      </w:r>
      <w:r w:rsidRPr="003D6894">
        <w:rPr>
          <w:rFonts w:ascii="Times New Roman" w:hAnsi="Times New Roman"/>
          <w:sz w:val="28"/>
          <w:szCs w:val="28"/>
          <w:lang w:val="ru-RU"/>
        </w:rPr>
        <w:t>рішенням</w:t>
      </w:r>
      <w:r w:rsidRPr="00750187">
        <w:rPr>
          <w:rFonts w:ascii="Times New Roman" w:hAnsi="Times New Roman"/>
          <w:sz w:val="28"/>
          <w:szCs w:val="28"/>
          <w:lang w:val="ru-RU"/>
        </w:rPr>
        <w:t xml:space="preserve"> </w:t>
      </w:r>
      <w:r w:rsidRPr="003D6894">
        <w:rPr>
          <w:rFonts w:ascii="Times New Roman" w:hAnsi="Times New Roman"/>
          <w:sz w:val="28"/>
          <w:szCs w:val="28"/>
          <w:lang w:val="ru-RU"/>
        </w:rPr>
        <w:t>органу</w:t>
      </w:r>
      <w:r w:rsidRPr="00750187">
        <w:rPr>
          <w:rFonts w:ascii="Times New Roman" w:hAnsi="Times New Roman"/>
          <w:sz w:val="28"/>
          <w:szCs w:val="28"/>
          <w:lang w:val="ru-RU"/>
        </w:rPr>
        <w:t xml:space="preserve">, </w:t>
      </w:r>
      <w:r w:rsidRPr="003D6894">
        <w:rPr>
          <w:rFonts w:ascii="Times New Roman" w:hAnsi="Times New Roman"/>
          <w:sz w:val="28"/>
          <w:szCs w:val="28"/>
          <w:lang w:val="ru-RU"/>
        </w:rPr>
        <w:t>уповноваженого</w:t>
      </w:r>
      <w:r w:rsidRPr="00750187">
        <w:rPr>
          <w:rFonts w:ascii="Times New Roman" w:hAnsi="Times New Roman"/>
          <w:sz w:val="28"/>
          <w:szCs w:val="28"/>
          <w:lang w:val="ru-RU"/>
        </w:rPr>
        <w:t xml:space="preserve"> </w:t>
      </w:r>
      <w:r w:rsidRPr="003D6894">
        <w:rPr>
          <w:rFonts w:ascii="Times New Roman" w:hAnsi="Times New Roman"/>
          <w:sz w:val="28"/>
          <w:szCs w:val="28"/>
          <w:lang w:val="ru-RU"/>
        </w:rPr>
        <w:t>управляти</w:t>
      </w:r>
      <w:r w:rsidRPr="00750187">
        <w:rPr>
          <w:rFonts w:ascii="Times New Roman" w:hAnsi="Times New Roman"/>
          <w:sz w:val="28"/>
          <w:szCs w:val="28"/>
          <w:lang w:val="ru-RU"/>
        </w:rPr>
        <w:t xml:space="preserve"> </w:t>
      </w:r>
      <w:r w:rsidRPr="003D6894">
        <w:rPr>
          <w:rFonts w:ascii="Times New Roman" w:hAnsi="Times New Roman"/>
          <w:sz w:val="28"/>
          <w:szCs w:val="28"/>
          <w:lang w:val="ru-RU"/>
        </w:rPr>
        <w:t>державним</w:t>
      </w:r>
      <w:r w:rsidRPr="00750187">
        <w:rPr>
          <w:rFonts w:ascii="Times New Roman" w:hAnsi="Times New Roman"/>
          <w:sz w:val="28"/>
          <w:szCs w:val="28"/>
          <w:lang w:val="ru-RU"/>
        </w:rPr>
        <w:t xml:space="preserve"> </w:t>
      </w:r>
      <w:r w:rsidRPr="003D6894">
        <w:rPr>
          <w:rFonts w:ascii="Times New Roman" w:hAnsi="Times New Roman"/>
          <w:sz w:val="28"/>
          <w:szCs w:val="28"/>
          <w:lang w:val="ru-RU"/>
        </w:rPr>
        <w:t>або</w:t>
      </w:r>
      <w:r w:rsidRPr="00750187">
        <w:rPr>
          <w:rFonts w:ascii="Times New Roman" w:hAnsi="Times New Roman"/>
          <w:sz w:val="28"/>
          <w:szCs w:val="28"/>
          <w:lang w:val="ru-RU"/>
        </w:rPr>
        <w:t xml:space="preserve"> </w:t>
      </w:r>
      <w:r w:rsidRPr="003D6894">
        <w:rPr>
          <w:rFonts w:ascii="Times New Roman" w:hAnsi="Times New Roman"/>
          <w:sz w:val="28"/>
          <w:szCs w:val="28"/>
          <w:lang w:val="ru-RU"/>
        </w:rPr>
        <w:t>комунальним</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майном</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w:t>
      </w:r>
      <w:r w:rsidRPr="00750187">
        <w:rPr>
          <w:rFonts w:ascii="Times New Roman" w:hAnsi="Times New Roman"/>
          <w:sz w:val="28"/>
          <w:szCs w:val="28"/>
          <w:lang w:val="ru-RU"/>
        </w:rPr>
        <w:t xml:space="preserve"> </w:t>
      </w:r>
      <w:r w:rsidRPr="003D6894">
        <w:rPr>
          <w:rFonts w:ascii="Times New Roman" w:hAnsi="Times New Roman"/>
          <w:sz w:val="28"/>
          <w:szCs w:val="28"/>
          <w:lang w:val="ru-RU"/>
        </w:rPr>
        <w:t>комунальних</w:t>
      </w:r>
      <w:r w:rsidRPr="00750187">
        <w:rPr>
          <w:rFonts w:ascii="Times New Roman" w:hAnsi="Times New Roman"/>
          <w:sz w:val="28"/>
          <w:szCs w:val="28"/>
          <w:lang w:val="ru-RU"/>
        </w:rPr>
        <w:t xml:space="preserve"> </w:t>
      </w:r>
      <w:r w:rsidRPr="003D6894">
        <w:rPr>
          <w:rFonts w:ascii="Times New Roman" w:hAnsi="Times New Roman"/>
          <w:sz w:val="28"/>
          <w:szCs w:val="28"/>
          <w:lang w:val="ru-RU"/>
        </w:rPr>
        <w:t>підприємств</w:t>
      </w:r>
      <w:r w:rsidRPr="00750187">
        <w:rPr>
          <w:rFonts w:ascii="Times New Roman" w:hAnsi="Times New Roman"/>
          <w:sz w:val="28"/>
          <w:szCs w:val="28"/>
          <w:lang w:val="ru-RU"/>
        </w:rPr>
        <w:t xml:space="preserve">, </w:t>
      </w:r>
      <w:r w:rsidRPr="003D6894">
        <w:rPr>
          <w:rFonts w:ascii="Times New Roman" w:hAnsi="Times New Roman"/>
          <w:sz w:val="28"/>
          <w:szCs w:val="28"/>
          <w:lang w:val="ru-RU"/>
        </w:rPr>
        <w:t>що</w:t>
      </w:r>
      <w:r w:rsidRPr="00750187">
        <w:rPr>
          <w:rFonts w:ascii="Times New Roman" w:hAnsi="Times New Roman"/>
          <w:sz w:val="28"/>
          <w:szCs w:val="28"/>
          <w:lang w:val="ru-RU"/>
        </w:rPr>
        <w:t xml:space="preserve"> </w:t>
      </w:r>
      <w:r w:rsidRPr="003D6894">
        <w:rPr>
          <w:rFonts w:ascii="Times New Roman" w:hAnsi="Times New Roman"/>
          <w:sz w:val="28"/>
          <w:szCs w:val="28"/>
          <w:lang w:val="ru-RU"/>
        </w:rPr>
        <w:t>не</w:t>
      </w:r>
      <w:r w:rsidRPr="00750187">
        <w:rPr>
          <w:rFonts w:ascii="Times New Roman" w:hAnsi="Times New Roman"/>
          <w:sz w:val="28"/>
          <w:szCs w:val="28"/>
          <w:lang w:val="ru-RU"/>
        </w:rPr>
        <w:t xml:space="preserve"> </w:t>
      </w:r>
      <w:r w:rsidRPr="003D6894">
        <w:rPr>
          <w:rFonts w:ascii="Times New Roman" w:hAnsi="Times New Roman"/>
          <w:sz w:val="28"/>
          <w:szCs w:val="28"/>
          <w:lang w:val="ru-RU"/>
        </w:rPr>
        <w:t>були</w:t>
      </w:r>
      <w:r w:rsidRPr="00750187">
        <w:rPr>
          <w:rFonts w:ascii="Times New Roman" w:hAnsi="Times New Roman"/>
          <w:sz w:val="28"/>
          <w:szCs w:val="28"/>
          <w:lang w:val="ru-RU"/>
        </w:rPr>
        <w:t xml:space="preserve"> </w:t>
      </w:r>
      <w:r w:rsidRPr="003D6894">
        <w:rPr>
          <w:rFonts w:ascii="Times New Roman" w:hAnsi="Times New Roman"/>
          <w:sz w:val="28"/>
          <w:szCs w:val="28"/>
          <w:lang w:val="ru-RU"/>
        </w:rPr>
        <w:t>продані</w:t>
      </w:r>
      <w:r w:rsidRPr="00750187">
        <w:rPr>
          <w:rFonts w:ascii="Times New Roman" w:hAnsi="Times New Roman"/>
          <w:sz w:val="28"/>
          <w:szCs w:val="28"/>
          <w:lang w:val="ru-RU"/>
        </w:rPr>
        <w:t xml:space="preserve"> </w:t>
      </w:r>
      <w:r w:rsidRPr="003D6894">
        <w:rPr>
          <w:rFonts w:ascii="Times New Roman" w:hAnsi="Times New Roman"/>
          <w:sz w:val="28"/>
          <w:szCs w:val="28"/>
          <w:lang w:val="ru-RU"/>
        </w:rPr>
        <w:t>як</w:t>
      </w:r>
      <w:r w:rsidRPr="00750187">
        <w:rPr>
          <w:rFonts w:ascii="Times New Roman" w:hAnsi="Times New Roman"/>
          <w:sz w:val="28"/>
          <w:szCs w:val="28"/>
          <w:lang w:val="ru-RU"/>
        </w:rPr>
        <w:t xml:space="preserve"> </w:t>
      </w:r>
      <w:r w:rsidRPr="003D6894">
        <w:rPr>
          <w:rFonts w:ascii="Times New Roman" w:hAnsi="Times New Roman"/>
          <w:sz w:val="28"/>
          <w:szCs w:val="28"/>
          <w:lang w:val="ru-RU"/>
        </w:rPr>
        <w:t>єдині</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майнові</w:t>
      </w:r>
      <w:r w:rsidRPr="00750187">
        <w:rPr>
          <w:rFonts w:ascii="Times New Roman" w:hAnsi="Times New Roman"/>
          <w:sz w:val="28"/>
          <w:szCs w:val="28"/>
          <w:lang w:val="ru-RU"/>
        </w:rPr>
        <w:t xml:space="preserve"> </w:t>
      </w:r>
      <w:r w:rsidRPr="003D6894">
        <w:rPr>
          <w:rFonts w:ascii="Times New Roman" w:hAnsi="Times New Roman"/>
          <w:sz w:val="28"/>
          <w:szCs w:val="28"/>
          <w:lang w:val="ru-RU"/>
        </w:rPr>
        <w:t>комплекси</w:t>
      </w:r>
      <w:r w:rsidRPr="00750187">
        <w:rPr>
          <w:rFonts w:ascii="Times New Roman" w:hAnsi="Times New Roman"/>
          <w:sz w:val="28"/>
          <w:szCs w:val="28"/>
          <w:lang w:val="ru-RU"/>
        </w:rPr>
        <w:t xml:space="preserve">; </w:t>
      </w:r>
      <w:r w:rsidRPr="003D6894">
        <w:rPr>
          <w:rFonts w:ascii="Times New Roman" w:hAnsi="Times New Roman"/>
          <w:sz w:val="28"/>
          <w:szCs w:val="28"/>
          <w:lang w:val="ru-RU"/>
        </w:rPr>
        <w:t>комунальне</w:t>
      </w:r>
      <w:r w:rsidRPr="00750187">
        <w:rPr>
          <w:rFonts w:ascii="Times New Roman" w:hAnsi="Times New Roman"/>
          <w:sz w:val="28"/>
          <w:szCs w:val="28"/>
          <w:lang w:val="ru-RU"/>
        </w:rPr>
        <w:t xml:space="preserve"> </w:t>
      </w:r>
      <w:r w:rsidRPr="003D6894">
        <w:rPr>
          <w:rFonts w:ascii="Times New Roman" w:hAnsi="Times New Roman"/>
          <w:sz w:val="28"/>
          <w:szCs w:val="28"/>
          <w:lang w:val="ru-RU"/>
        </w:rPr>
        <w:t>майно</w:t>
      </w:r>
      <w:r w:rsidRPr="00750187">
        <w:rPr>
          <w:rFonts w:ascii="Times New Roman" w:hAnsi="Times New Roman"/>
          <w:sz w:val="28"/>
          <w:szCs w:val="28"/>
          <w:lang w:val="ru-RU"/>
        </w:rPr>
        <w:t xml:space="preserve">, </w:t>
      </w:r>
      <w:r w:rsidRPr="003D6894">
        <w:rPr>
          <w:rFonts w:ascii="Times New Roman" w:hAnsi="Times New Roman"/>
          <w:sz w:val="28"/>
          <w:szCs w:val="28"/>
          <w:lang w:val="ru-RU"/>
        </w:rPr>
        <w:t>що</w:t>
      </w:r>
      <w:r w:rsidRPr="00750187">
        <w:rPr>
          <w:rFonts w:ascii="Times New Roman" w:hAnsi="Times New Roman"/>
          <w:sz w:val="28"/>
          <w:szCs w:val="28"/>
          <w:lang w:val="ru-RU"/>
        </w:rPr>
        <w:t xml:space="preserve"> </w:t>
      </w:r>
      <w:r w:rsidRPr="003D6894">
        <w:rPr>
          <w:rFonts w:ascii="Times New Roman" w:hAnsi="Times New Roman"/>
          <w:sz w:val="28"/>
          <w:szCs w:val="28"/>
          <w:lang w:val="ru-RU"/>
        </w:rPr>
        <w:t>не</w:t>
      </w:r>
      <w:r w:rsidRPr="00750187">
        <w:rPr>
          <w:rFonts w:ascii="Times New Roman" w:hAnsi="Times New Roman"/>
          <w:sz w:val="28"/>
          <w:szCs w:val="28"/>
          <w:lang w:val="ru-RU"/>
        </w:rPr>
        <w:t xml:space="preserve"> </w:t>
      </w:r>
      <w:r w:rsidRPr="003D6894">
        <w:rPr>
          <w:rFonts w:ascii="Times New Roman" w:hAnsi="Times New Roman"/>
          <w:sz w:val="28"/>
          <w:szCs w:val="28"/>
          <w:lang w:val="ru-RU"/>
        </w:rPr>
        <w:t>увійшло</w:t>
      </w:r>
      <w:r w:rsidRPr="00750187">
        <w:rPr>
          <w:rFonts w:ascii="Times New Roman" w:hAnsi="Times New Roman"/>
          <w:sz w:val="28"/>
          <w:szCs w:val="28"/>
          <w:lang w:val="ru-RU"/>
        </w:rPr>
        <w:t xml:space="preserve"> </w:t>
      </w:r>
      <w:r w:rsidRPr="003D6894">
        <w:rPr>
          <w:rFonts w:ascii="Times New Roman" w:hAnsi="Times New Roman"/>
          <w:sz w:val="28"/>
          <w:szCs w:val="28"/>
          <w:lang w:val="ru-RU"/>
        </w:rPr>
        <w:t>до</w:t>
      </w:r>
      <w:r w:rsidRPr="00750187">
        <w:rPr>
          <w:rFonts w:ascii="Times New Roman" w:hAnsi="Times New Roman"/>
          <w:sz w:val="28"/>
          <w:szCs w:val="28"/>
          <w:lang w:val="ru-RU"/>
        </w:rPr>
        <w:t xml:space="preserve"> </w:t>
      </w:r>
      <w:r w:rsidRPr="003D6894">
        <w:rPr>
          <w:rFonts w:ascii="Times New Roman" w:hAnsi="Times New Roman"/>
          <w:sz w:val="28"/>
          <w:szCs w:val="28"/>
          <w:lang w:val="ru-RU"/>
        </w:rPr>
        <w:t>статутного</w:t>
      </w:r>
      <w:r w:rsidRPr="00750187">
        <w:rPr>
          <w:rFonts w:ascii="Times New Roman" w:hAnsi="Times New Roman"/>
          <w:sz w:val="28"/>
          <w:szCs w:val="28"/>
          <w:lang w:val="ru-RU"/>
        </w:rPr>
        <w:t xml:space="preserve"> </w:t>
      </w:r>
      <w:r w:rsidRPr="003D6894">
        <w:rPr>
          <w:rFonts w:ascii="Times New Roman" w:hAnsi="Times New Roman"/>
          <w:sz w:val="28"/>
          <w:szCs w:val="28"/>
          <w:lang w:val="ru-RU"/>
        </w:rPr>
        <w:t>капіталу</w:t>
      </w:r>
      <w:r w:rsidRPr="00750187">
        <w:rPr>
          <w:rFonts w:ascii="Times New Roman" w:hAnsi="Times New Roman"/>
          <w:sz w:val="28"/>
          <w:szCs w:val="28"/>
          <w:lang w:val="ru-RU"/>
        </w:rPr>
        <w:t xml:space="preserve"> </w:t>
      </w:r>
      <w:r w:rsidRPr="003D6894">
        <w:rPr>
          <w:rFonts w:ascii="Times New Roman" w:hAnsi="Times New Roman"/>
          <w:sz w:val="28"/>
          <w:szCs w:val="28"/>
          <w:lang w:val="ru-RU"/>
        </w:rPr>
        <w:t>господарських</w:t>
      </w:r>
      <w:r w:rsidRPr="00750187">
        <w:rPr>
          <w:rFonts w:ascii="Times New Roman" w:hAnsi="Times New Roman"/>
          <w:sz w:val="28"/>
          <w:szCs w:val="28"/>
          <w:lang w:val="ru-RU"/>
        </w:rPr>
        <w:t xml:space="preserve"> </w:t>
      </w:r>
      <w:r w:rsidRPr="003D6894">
        <w:rPr>
          <w:rFonts w:ascii="Times New Roman" w:hAnsi="Times New Roman"/>
          <w:sz w:val="28"/>
          <w:szCs w:val="28"/>
          <w:lang w:val="ru-RU"/>
        </w:rPr>
        <w:t>товариств</w:t>
      </w:r>
      <w:r w:rsidRPr="00750187">
        <w:rPr>
          <w:rFonts w:ascii="Times New Roman" w:hAnsi="Times New Roman"/>
          <w:sz w:val="28"/>
          <w:szCs w:val="28"/>
          <w:lang w:val="ru-RU"/>
        </w:rPr>
        <w:t xml:space="preserve"> </w:t>
      </w:r>
      <w:r w:rsidRPr="003D6894">
        <w:rPr>
          <w:rFonts w:ascii="Times New Roman" w:hAnsi="Times New Roman"/>
          <w:sz w:val="28"/>
          <w:szCs w:val="28"/>
          <w:lang w:val="ru-RU"/>
        </w:rPr>
        <w:t>та</w:t>
      </w:r>
      <w:r w:rsidRPr="00750187">
        <w:rPr>
          <w:rFonts w:ascii="Times New Roman" w:hAnsi="Times New Roman"/>
          <w:sz w:val="28"/>
          <w:szCs w:val="28"/>
          <w:lang w:val="ru-RU"/>
        </w:rPr>
        <w:t xml:space="preserve"> </w:t>
      </w:r>
      <w:r w:rsidRPr="003D6894">
        <w:rPr>
          <w:rFonts w:ascii="Times New Roman" w:hAnsi="Times New Roman"/>
          <w:sz w:val="28"/>
          <w:szCs w:val="28"/>
          <w:lang w:val="ru-RU"/>
        </w:rPr>
        <w:t>перебуває</w:t>
      </w:r>
      <w:r w:rsidRPr="00750187">
        <w:rPr>
          <w:rFonts w:ascii="Times New Roman" w:hAnsi="Times New Roman"/>
          <w:sz w:val="28"/>
          <w:szCs w:val="28"/>
          <w:lang w:val="ru-RU"/>
        </w:rPr>
        <w:t xml:space="preserve"> </w:t>
      </w:r>
      <w:r w:rsidRPr="003D6894">
        <w:rPr>
          <w:rFonts w:ascii="Times New Roman" w:hAnsi="Times New Roman"/>
          <w:sz w:val="28"/>
          <w:szCs w:val="28"/>
          <w:lang w:val="ru-RU"/>
        </w:rPr>
        <w:t>на</w:t>
      </w:r>
      <w:r w:rsidRPr="00750187">
        <w:rPr>
          <w:rFonts w:ascii="Times New Roman" w:hAnsi="Times New Roman"/>
          <w:sz w:val="28"/>
          <w:szCs w:val="28"/>
          <w:lang w:val="ru-RU"/>
        </w:rPr>
        <w:t xml:space="preserve"> </w:t>
      </w:r>
      <w:r w:rsidRPr="003D6894">
        <w:rPr>
          <w:rFonts w:ascii="Times New Roman" w:hAnsi="Times New Roman"/>
          <w:sz w:val="28"/>
          <w:szCs w:val="28"/>
          <w:lang w:val="ru-RU"/>
        </w:rPr>
        <w:t>обліку</w:t>
      </w:r>
      <w:r w:rsidRPr="00750187">
        <w:rPr>
          <w:rFonts w:ascii="Times New Roman" w:hAnsi="Times New Roman"/>
          <w:sz w:val="28"/>
          <w:szCs w:val="28"/>
          <w:lang w:val="ru-RU"/>
        </w:rPr>
        <w:t xml:space="preserve"> </w:t>
      </w:r>
      <w:r w:rsidRPr="003D6894">
        <w:rPr>
          <w:rFonts w:ascii="Times New Roman" w:hAnsi="Times New Roman"/>
          <w:sz w:val="28"/>
          <w:szCs w:val="28"/>
          <w:lang w:val="ru-RU"/>
        </w:rPr>
        <w:t>господарських</w:t>
      </w:r>
      <w:r w:rsidRPr="00750187">
        <w:rPr>
          <w:rFonts w:ascii="Times New Roman" w:hAnsi="Times New Roman"/>
          <w:sz w:val="28"/>
          <w:szCs w:val="28"/>
          <w:lang w:val="ru-RU"/>
        </w:rPr>
        <w:t xml:space="preserve"> </w:t>
      </w:r>
      <w:r w:rsidRPr="003D6894">
        <w:rPr>
          <w:rFonts w:ascii="Times New Roman" w:hAnsi="Times New Roman"/>
          <w:sz w:val="28"/>
          <w:szCs w:val="28"/>
          <w:lang w:val="ru-RU"/>
        </w:rPr>
        <w:t>товариств</w:t>
      </w:r>
      <w:r w:rsidRPr="00750187">
        <w:rPr>
          <w:rFonts w:ascii="Times New Roman" w:hAnsi="Times New Roman"/>
          <w:sz w:val="28"/>
          <w:szCs w:val="28"/>
          <w:lang w:val="ru-RU"/>
        </w:rPr>
        <w:t xml:space="preserve">, </w:t>
      </w:r>
      <w:r w:rsidRPr="003D6894">
        <w:rPr>
          <w:rFonts w:ascii="Times New Roman" w:hAnsi="Times New Roman"/>
          <w:sz w:val="28"/>
          <w:szCs w:val="28"/>
          <w:lang w:val="ru-RU"/>
        </w:rPr>
        <w:t>створених</w:t>
      </w:r>
      <w:r w:rsidRPr="00750187">
        <w:rPr>
          <w:rFonts w:ascii="Times New Roman" w:hAnsi="Times New Roman"/>
          <w:sz w:val="28"/>
          <w:szCs w:val="28"/>
          <w:lang w:val="ru-RU"/>
        </w:rPr>
        <w:t xml:space="preserve"> </w:t>
      </w:r>
      <w:r w:rsidRPr="003D6894">
        <w:rPr>
          <w:rFonts w:ascii="Times New Roman" w:hAnsi="Times New Roman"/>
          <w:sz w:val="28"/>
          <w:szCs w:val="28"/>
          <w:lang w:val="ru-RU"/>
        </w:rPr>
        <w:t>унаслідок</w:t>
      </w:r>
      <w:r w:rsidRPr="00750187">
        <w:rPr>
          <w:rFonts w:ascii="Times New Roman" w:hAnsi="Times New Roman"/>
          <w:sz w:val="28"/>
          <w:szCs w:val="28"/>
          <w:lang w:val="ru-RU"/>
        </w:rPr>
        <w:t xml:space="preserve"> </w:t>
      </w:r>
      <w:r w:rsidRPr="003D6894">
        <w:rPr>
          <w:rFonts w:ascii="Times New Roman" w:hAnsi="Times New Roman"/>
          <w:sz w:val="28"/>
          <w:szCs w:val="28"/>
          <w:lang w:val="ru-RU"/>
        </w:rPr>
        <w:t>приватизації</w:t>
      </w:r>
      <w:r w:rsidRPr="00750187">
        <w:rPr>
          <w:rFonts w:ascii="Times New Roman" w:hAnsi="Times New Roman"/>
          <w:sz w:val="28"/>
          <w:szCs w:val="28"/>
          <w:lang w:val="ru-RU"/>
        </w:rPr>
        <w:t xml:space="preserve"> </w:t>
      </w:r>
      <w:r w:rsidRPr="003D6894">
        <w:rPr>
          <w:rFonts w:ascii="Times New Roman" w:hAnsi="Times New Roman"/>
          <w:sz w:val="28"/>
          <w:szCs w:val="28"/>
          <w:lang w:val="ru-RU"/>
        </w:rPr>
        <w:t>або</w:t>
      </w:r>
      <w:r w:rsidRPr="00750187">
        <w:rPr>
          <w:rFonts w:ascii="Times New Roman" w:hAnsi="Times New Roman"/>
          <w:sz w:val="28"/>
          <w:szCs w:val="28"/>
          <w:lang w:val="ru-RU"/>
        </w:rPr>
        <w:t xml:space="preserve"> </w:t>
      </w:r>
      <w:r w:rsidRPr="003D6894">
        <w:rPr>
          <w:rFonts w:ascii="Times New Roman" w:hAnsi="Times New Roman"/>
          <w:sz w:val="28"/>
          <w:szCs w:val="28"/>
          <w:lang w:val="ru-RU"/>
        </w:rPr>
        <w:t>корпоратизації</w:t>
      </w:r>
      <w:r w:rsidRPr="00750187">
        <w:rPr>
          <w:rFonts w:ascii="Times New Roman" w:hAnsi="Times New Roman"/>
          <w:sz w:val="28"/>
          <w:szCs w:val="28"/>
          <w:lang w:val="ru-RU"/>
        </w:rPr>
        <w:t>;</w:t>
      </w:r>
    </w:p>
    <w:p w:rsidR="0035721C" w:rsidRPr="00750187" w:rsidRDefault="0035721C" w:rsidP="007B2F15">
      <w:pPr>
        <w:pStyle w:val="NoSpacing"/>
        <w:ind w:firstLine="567"/>
        <w:jc w:val="both"/>
        <w:rPr>
          <w:rFonts w:ascii="Times New Roman" w:hAnsi="Times New Roman"/>
          <w:sz w:val="28"/>
          <w:szCs w:val="28"/>
          <w:lang w:val="ru-RU"/>
        </w:rPr>
      </w:pPr>
      <w:bookmarkStart w:id="6" w:name="n126"/>
      <w:bookmarkEnd w:id="6"/>
      <w:r w:rsidRPr="00750187">
        <w:rPr>
          <w:rFonts w:ascii="Times New Roman" w:hAnsi="Times New Roman"/>
          <w:sz w:val="28"/>
          <w:szCs w:val="28"/>
          <w:lang w:val="ru-RU"/>
        </w:rPr>
        <w:t>3) об’єкти незавершеного будівництва (будівлі, споруди, передавальні пристрої, які не введені в експлуатацію), законсервовані об’єкти;</w:t>
      </w:r>
    </w:p>
    <w:p w:rsidR="0035721C" w:rsidRPr="00750187" w:rsidRDefault="0035721C" w:rsidP="007B2F15">
      <w:pPr>
        <w:pStyle w:val="NoSpacing"/>
        <w:ind w:firstLine="567"/>
        <w:jc w:val="both"/>
        <w:rPr>
          <w:rFonts w:ascii="Times New Roman" w:hAnsi="Times New Roman"/>
          <w:sz w:val="28"/>
          <w:szCs w:val="28"/>
          <w:lang w:val="ru-RU"/>
        </w:rPr>
      </w:pPr>
      <w:bookmarkStart w:id="7" w:name="n127"/>
      <w:bookmarkEnd w:id="7"/>
      <w:r w:rsidRPr="00750187">
        <w:rPr>
          <w:rFonts w:ascii="Times New Roman" w:hAnsi="Times New Roman"/>
          <w:sz w:val="28"/>
          <w:szCs w:val="28"/>
          <w:lang w:val="ru-RU"/>
        </w:rPr>
        <w:t>4) об’єкти соціально-культурного призначення</w:t>
      </w:r>
      <w:r>
        <w:rPr>
          <w:rFonts w:ascii="Times New Roman" w:hAnsi="Times New Roman"/>
          <w:sz w:val="28"/>
          <w:szCs w:val="28"/>
          <w:lang w:val="uk-UA"/>
        </w:rPr>
        <w:t>;</w:t>
      </w:r>
    </w:p>
    <w:p w:rsidR="0035721C" w:rsidRDefault="0035721C" w:rsidP="00450EB4">
      <w:pPr>
        <w:pStyle w:val="NoSpacing"/>
        <w:ind w:firstLine="567"/>
        <w:jc w:val="both"/>
        <w:rPr>
          <w:rFonts w:ascii="Times New Roman" w:hAnsi="Times New Roman"/>
          <w:sz w:val="28"/>
          <w:szCs w:val="28"/>
          <w:lang w:val="uk-UA"/>
        </w:rPr>
      </w:pPr>
      <w:bookmarkStart w:id="8" w:name="n128"/>
      <w:bookmarkStart w:id="9" w:name="n130"/>
      <w:bookmarkEnd w:id="8"/>
      <w:bookmarkEnd w:id="9"/>
      <w:r>
        <w:rPr>
          <w:rFonts w:ascii="Times New Roman" w:hAnsi="Times New Roman"/>
          <w:sz w:val="28"/>
          <w:szCs w:val="28"/>
          <w:lang w:val="ru-RU"/>
        </w:rPr>
        <w:t>5</w:t>
      </w:r>
      <w:r w:rsidRPr="00450EB4">
        <w:rPr>
          <w:rFonts w:ascii="Times New Roman" w:hAnsi="Times New Roman"/>
          <w:sz w:val="28"/>
          <w:szCs w:val="28"/>
          <w:lang w:val="ru-RU"/>
        </w:rPr>
        <w:t>) інші об’єкти, що не належать до об’єктів великої приватизації.</w:t>
      </w:r>
    </w:p>
    <w:p w:rsidR="0035721C" w:rsidRPr="00450EB4" w:rsidRDefault="0035721C" w:rsidP="00450EB4">
      <w:pPr>
        <w:pStyle w:val="NoSpacing"/>
        <w:ind w:firstLine="567"/>
        <w:jc w:val="both"/>
        <w:rPr>
          <w:rFonts w:ascii="Times New Roman" w:hAnsi="Times New Roman"/>
          <w:sz w:val="28"/>
          <w:szCs w:val="28"/>
          <w:lang w:val="uk-UA"/>
        </w:rPr>
      </w:pPr>
      <w:r w:rsidRPr="00450EB4">
        <w:rPr>
          <w:rFonts w:ascii="Times New Roman" w:hAnsi="Times New Roman"/>
          <w:sz w:val="28"/>
          <w:szCs w:val="28"/>
          <w:lang w:val="uk-UA"/>
        </w:rPr>
        <w:t>Об’єкти, які не підлягають відчуженню:</w:t>
      </w:r>
    </w:p>
    <w:p w:rsidR="0035721C" w:rsidRPr="00450EB4" w:rsidRDefault="0035721C" w:rsidP="00450EB4">
      <w:pPr>
        <w:pStyle w:val="NoSpacing"/>
        <w:numPr>
          <w:ilvl w:val="0"/>
          <w:numId w:val="11"/>
        </w:numPr>
        <w:jc w:val="both"/>
        <w:rPr>
          <w:rFonts w:ascii="Times New Roman" w:hAnsi="Times New Roman"/>
          <w:sz w:val="28"/>
          <w:szCs w:val="28"/>
          <w:lang w:val="uk-UA"/>
        </w:rPr>
      </w:pPr>
      <w:r w:rsidRPr="00450EB4">
        <w:rPr>
          <w:rFonts w:ascii="Times New Roman" w:hAnsi="Times New Roman"/>
          <w:sz w:val="28"/>
          <w:szCs w:val="28"/>
          <w:lang w:val="uk-UA"/>
        </w:rPr>
        <w:t>цілісні майнові комплекси комунальних підприємств;</w:t>
      </w:r>
    </w:p>
    <w:p w:rsidR="0035721C" w:rsidRPr="00450EB4" w:rsidRDefault="0035721C" w:rsidP="00450EB4">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2) </w:t>
      </w:r>
      <w:r w:rsidRPr="00450EB4">
        <w:rPr>
          <w:rFonts w:ascii="Times New Roman" w:hAnsi="Times New Roman"/>
          <w:sz w:val="28"/>
          <w:szCs w:val="28"/>
          <w:lang w:val="uk-UA"/>
        </w:rPr>
        <w:t>об’єкти комунальної власності, які в установленому порядку включені до переліку об’єктів, що не підлягають приватизації;</w:t>
      </w:r>
    </w:p>
    <w:p w:rsidR="0035721C" w:rsidRPr="00450EB4" w:rsidRDefault="0035721C" w:rsidP="00450EB4">
      <w:pPr>
        <w:pStyle w:val="NoSpacing"/>
        <w:ind w:firstLine="567"/>
        <w:jc w:val="both"/>
        <w:rPr>
          <w:rFonts w:ascii="Times New Roman" w:hAnsi="Times New Roman"/>
          <w:sz w:val="28"/>
          <w:szCs w:val="28"/>
          <w:lang w:val="ru-RU"/>
        </w:rPr>
      </w:pPr>
      <w:r>
        <w:rPr>
          <w:rFonts w:ascii="Times New Roman" w:hAnsi="Times New Roman"/>
          <w:sz w:val="28"/>
          <w:szCs w:val="28"/>
          <w:lang w:val="uk-UA"/>
        </w:rPr>
        <w:t xml:space="preserve">3) </w:t>
      </w:r>
      <w:r w:rsidRPr="00450EB4">
        <w:rPr>
          <w:rFonts w:ascii="Times New Roman" w:hAnsi="Times New Roman"/>
          <w:sz w:val="28"/>
          <w:szCs w:val="28"/>
          <w:lang w:val="ru-RU"/>
        </w:rPr>
        <w:t>комунальне майно, на яке встановлені обмеження чи заборона на його відчуження (застава, податкова застава, накладення арешту тощо);</w:t>
      </w:r>
    </w:p>
    <w:p w:rsidR="0035721C" w:rsidRPr="00450EB4" w:rsidRDefault="0035721C" w:rsidP="00450EB4">
      <w:pPr>
        <w:pStyle w:val="NoSpacing"/>
        <w:ind w:firstLine="567"/>
        <w:jc w:val="both"/>
        <w:rPr>
          <w:rFonts w:ascii="Times New Roman" w:hAnsi="Times New Roman"/>
          <w:sz w:val="28"/>
          <w:szCs w:val="28"/>
          <w:lang w:val="uk-UA"/>
        </w:rPr>
      </w:pPr>
      <w:r>
        <w:rPr>
          <w:rFonts w:ascii="Times New Roman" w:hAnsi="Times New Roman"/>
          <w:sz w:val="28"/>
          <w:szCs w:val="28"/>
          <w:lang w:val="ru-RU"/>
        </w:rPr>
        <w:t xml:space="preserve">4) </w:t>
      </w:r>
      <w:r w:rsidRPr="00450EB4">
        <w:rPr>
          <w:rFonts w:ascii="Times New Roman" w:hAnsi="Times New Roman"/>
          <w:sz w:val="28"/>
          <w:szCs w:val="28"/>
          <w:lang w:val="ru-RU"/>
        </w:rPr>
        <w:t>комунальне майно, порядок відчуження якого визначається окремими нормативно-правовими актами України.</w:t>
      </w:r>
    </w:p>
    <w:p w:rsidR="0035721C" w:rsidRDefault="0035721C" w:rsidP="00450EB4">
      <w:pPr>
        <w:pStyle w:val="NoSpacing"/>
        <w:ind w:firstLine="567"/>
        <w:jc w:val="both"/>
        <w:rPr>
          <w:rFonts w:ascii="Times New Roman" w:hAnsi="Times New Roman"/>
          <w:sz w:val="28"/>
          <w:szCs w:val="28"/>
          <w:lang w:val="uk-UA"/>
        </w:rPr>
      </w:pPr>
      <w:r w:rsidRPr="00750187">
        <w:rPr>
          <w:rFonts w:ascii="Times New Roman" w:hAnsi="Times New Roman"/>
          <w:color w:val="000000"/>
          <w:sz w:val="28"/>
          <w:szCs w:val="28"/>
          <w:lang w:val="ru-RU"/>
        </w:rPr>
        <w:t>Об’єкти малої приватизації продаються виключно на електронних аукціонах</w:t>
      </w:r>
      <w:r w:rsidRPr="00750187">
        <w:rPr>
          <w:rFonts w:ascii="Times New Roman" w:hAnsi="Times New Roman"/>
          <w:sz w:val="28"/>
          <w:szCs w:val="28"/>
          <w:lang w:val="ru-RU"/>
        </w:rPr>
        <w:t>.</w:t>
      </w:r>
      <w:r w:rsidRPr="00B960D1">
        <w:rPr>
          <w:rFonts w:ascii="Times New Roman" w:hAnsi="Times New Roman"/>
          <w:sz w:val="28"/>
          <w:szCs w:val="28"/>
        </w:rPr>
        <w:t> </w:t>
      </w:r>
    </w:p>
    <w:p w:rsidR="0035721C" w:rsidRPr="003D6894" w:rsidRDefault="0035721C" w:rsidP="00450EB4">
      <w:pPr>
        <w:pStyle w:val="NoSpacing"/>
        <w:ind w:firstLine="567"/>
        <w:jc w:val="both"/>
        <w:rPr>
          <w:rFonts w:ascii="Times New Roman" w:hAnsi="Times New Roman"/>
          <w:color w:val="000000"/>
          <w:sz w:val="28"/>
          <w:szCs w:val="28"/>
          <w:lang w:val="ru-RU"/>
        </w:rPr>
      </w:pPr>
      <w:hyperlink r:id="rId6" w:anchor="n12" w:tgtFrame="_blank" w:history="1">
        <w:r w:rsidRPr="003D6894">
          <w:rPr>
            <w:rStyle w:val="Hyperlink"/>
            <w:rFonts w:ascii="Times New Roman" w:hAnsi="Times New Roman"/>
            <w:color w:val="auto"/>
            <w:sz w:val="28"/>
            <w:szCs w:val="28"/>
            <w:u w:val="none"/>
            <w:lang w:val="ru-RU"/>
          </w:rPr>
          <w:t>Порядок проведення електронних аукціонів для продажу об’єктів малої приватизації</w:t>
        </w:r>
      </w:hyperlink>
      <w:r w:rsidRPr="00B960D1">
        <w:rPr>
          <w:rFonts w:ascii="Times New Roman" w:hAnsi="Times New Roman"/>
          <w:sz w:val="28"/>
          <w:szCs w:val="28"/>
        </w:rPr>
        <w:t> </w:t>
      </w:r>
      <w:r w:rsidRPr="003D6894">
        <w:rPr>
          <w:rFonts w:ascii="Times New Roman" w:hAnsi="Times New Roman"/>
          <w:sz w:val="28"/>
          <w:szCs w:val="28"/>
          <w:lang w:val="ru-RU"/>
        </w:rPr>
        <w:t>та</w:t>
      </w:r>
      <w:r w:rsidRPr="00B960D1">
        <w:rPr>
          <w:rFonts w:ascii="Times New Roman" w:hAnsi="Times New Roman"/>
          <w:sz w:val="28"/>
          <w:szCs w:val="28"/>
        </w:rPr>
        <w:t> </w:t>
      </w:r>
      <w:hyperlink r:id="rId7" w:anchor="n11" w:tgtFrame="_blank" w:history="1">
        <w:r w:rsidRPr="003D6894">
          <w:rPr>
            <w:rStyle w:val="Hyperlink"/>
            <w:rFonts w:ascii="Times New Roman" w:hAnsi="Times New Roman"/>
            <w:color w:val="auto"/>
            <w:sz w:val="28"/>
            <w:szCs w:val="28"/>
            <w:u w:val="none"/>
            <w:lang w:val="ru-RU"/>
          </w:rPr>
          <w:t>Порядок відбору операторів електронних майданчиків</w:t>
        </w:r>
      </w:hyperlink>
      <w:r w:rsidRPr="00B960D1">
        <w:rPr>
          <w:rFonts w:ascii="Times New Roman" w:hAnsi="Times New Roman"/>
          <w:sz w:val="28"/>
          <w:szCs w:val="28"/>
        </w:rPr>
        <w:t> </w:t>
      </w:r>
      <w:r w:rsidRPr="003D6894">
        <w:rPr>
          <w:rFonts w:ascii="Times New Roman" w:hAnsi="Times New Roman"/>
          <w:sz w:val="28"/>
          <w:szCs w:val="28"/>
          <w:lang w:val="ru-RU"/>
        </w:rPr>
        <w:t>для організації проведення електронних аукціонів з продажу об’єктів малої приватизації, авторизації електронних майданчиків, розмір та порядок сплати</w:t>
      </w:r>
      <w:r w:rsidRPr="003D6894">
        <w:rPr>
          <w:rFonts w:ascii="Times New Roman" w:hAnsi="Times New Roman"/>
          <w:color w:val="000000"/>
          <w:sz w:val="28"/>
          <w:szCs w:val="28"/>
          <w:lang w:val="ru-RU"/>
        </w:rPr>
        <w:t xml:space="preserve"> плати за участь, визначення переможця за результатами електронного аукціону, а також порядок визначення додаткових умов продажу затверджуються Кабінетом Міністрів України.</w:t>
      </w:r>
    </w:p>
    <w:p w:rsidR="0035721C" w:rsidRPr="00450EB4" w:rsidRDefault="0035721C" w:rsidP="00450EB4">
      <w:pPr>
        <w:pStyle w:val="NoSpacing"/>
        <w:ind w:firstLine="567"/>
        <w:jc w:val="both"/>
        <w:rPr>
          <w:rFonts w:ascii="Times New Roman" w:hAnsi="Times New Roman"/>
          <w:color w:val="000000"/>
          <w:sz w:val="28"/>
          <w:szCs w:val="28"/>
          <w:lang w:val="ru-RU"/>
        </w:rPr>
      </w:pPr>
      <w:bookmarkStart w:id="10" w:name="n330"/>
      <w:bookmarkEnd w:id="10"/>
      <w:r w:rsidRPr="00450EB4">
        <w:rPr>
          <w:rFonts w:ascii="Times New Roman" w:hAnsi="Times New Roman"/>
          <w:color w:val="000000"/>
          <w:sz w:val="28"/>
          <w:szCs w:val="28"/>
          <w:lang w:val="ru-RU"/>
        </w:rPr>
        <w:t>Електронний аукціон проводиться відповідно до договору, що укладається між організатором аукціону з операторами електронних майданчиків.</w:t>
      </w:r>
    </w:p>
    <w:p w:rsidR="0035721C" w:rsidRPr="00B960D1" w:rsidRDefault="0035721C" w:rsidP="00450EB4">
      <w:pPr>
        <w:pStyle w:val="NoSpacing"/>
        <w:ind w:firstLine="567"/>
        <w:jc w:val="both"/>
        <w:rPr>
          <w:rFonts w:ascii="Times New Roman" w:hAnsi="Times New Roman"/>
          <w:color w:val="000000"/>
          <w:sz w:val="28"/>
          <w:szCs w:val="28"/>
          <w:lang w:val="ru-RU"/>
        </w:rPr>
      </w:pPr>
      <w:bookmarkStart w:id="11" w:name="n331"/>
      <w:bookmarkEnd w:id="11"/>
      <w:r>
        <w:rPr>
          <w:rFonts w:ascii="Times New Roman" w:hAnsi="Times New Roman"/>
          <w:color w:val="000000"/>
          <w:sz w:val="28"/>
          <w:szCs w:val="28"/>
          <w:lang w:val="uk-UA"/>
        </w:rPr>
        <w:t xml:space="preserve">Типовий договір </w:t>
      </w:r>
      <w:r w:rsidRPr="00B960D1">
        <w:rPr>
          <w:rFonts w:ascii="Times New Roman" w:hAnsi="Times New Roman"/>
          <w:color w:val="000000"/>
          <w:sz w:val="28"/>
          <w:szCs w:val="28"/>
          <w:lang w:val="ru-RU"/>
        </w:rPr>
        <w:t>між організатором аукціону та операторами електронних майданчиків затверджується Фондом державного майна України.</w:t>
      </w:r>
    </w:p>
    <w:p w:rsidR="0035721C" w:rsidRPr="00450EB4"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ru-RU"/>
        </w:rPr>
        <w:t xml:space="preserve">2.3. </w:t>
      </w:r>
      <w:bookmarkStart w:id="12" w:name="n131"/>
      <w:bookmarkStart w:id="13" w:name="n166"/>
      <w:bookmarkStart w:id="14" w:name="n268"/>
      <w:bookmarkStart w:id="15" w:name="n269"/>
      <w:bookmarkEnd w:id="12"/>
      <w:bookmarkEnd w:id="13"/>
      <w:bookmarkEnd w:id="14"/>
      <w:bookmarkEnd w:id="15"/>
      <w:r w:rsidRPr="00450EB4">
        <w:rPr>
          <w:rFonts w:ascii="Times New Roman" w:hAnsi="Times New Roman"/>
          <w:sz w:val="28"/>
          <w:szCs w:val="28"/>
          <w:lang w:val="ru-RU"/>
        </w:rPr>
        <w:t>Приватизація комунального майна здійснюється шляхом:</w:t>
      </w:r>
    </w:p>
    <w:p w:rsidR="0035721C" w:rsidRPr="00750187" w:rsidRDefault="0035721C" w:rsidP="00450EB4">
      <w:pPr>
        <w:pStyle w:val="NoSpacing"/>
        <w:ind w:firstLine="567"/>
        <w:jc w:val="both"/>
        <w:rPr>
          <w:rFonts w:ascii="Times New Roman" w:hAnsi="Times New Roman"/>
          <w:sz w:val="28"/>
          <w:szCs w:val="28"/>
          <w:lang w:val="ru-RU"/>
        </w:rPr>
      </w:pPr>
      <w:bookmarkStart w:id="16" w:name="n270"/>
      <w:bookmarkEnd w:id="16"/>
      <w:r w:rsidRPr="00750187">
        <w:rPr>
          <w:rFonts w:ascii="Times New Roman" w:hAnsi="Times New Roman"/>
          <w:sz w:val="28"/>
          <w:szCs w:val="28"/>
          <w:lang w:val="ru-RU"/>
        </w:rPr>
        <w:t>1) продажу об’єктів права державної або комунальної власності на аукціоні, у тому числі:</w:t>
      </w:r>
    </w:p>
    <w:p w:rsidR="0035721C" w:rsidRPr="00750187" w:rsidRDefault="0035721C" w:rsidP="00450EB4">
      <w:pPr>
        <w:pStyle w:val="NoSpacing"/>
        <w:ind w:firstLine="567"/>
        <w:jc w:val="both"/>
        <w:rPr>
          <w:rFonts w:ascii="Times New Roman" w:hAnsi="Times New Roman"/>
          <w:sz w:val="28"/>
          <w:szCs w:val="28"/>
          <w:lang w:val="ru-RU"/>
        </w:rPr>
      </w:pPr>
      <w:bookmarkStart w:id="17" w:name="n271"/>
      <w:bookmarkEnd w:id="17"/>
      <w:r w:rsidRPr="00750187">
        <w:rPr>
          <w:rFonts w:ascii="Times New Roman" w:hAnsi="Times New Roman"/>
          <w:sz w:val="28"/>
          <w:szCs w:val="28"/>
          <w:lang w:val="ru-RU"/>
        </w:rPr>
        <w:t>аукціоні з умовами;</w:t>
      </w:r>
    </w:p>
    <w:p w:rsidR="0035721C" w:rsidRPr="00750187" w:rsidRDefault="0035721C" w:rsidP="00450EB4">
      <w:pPr>
        <w:pStyle w:val="NoSpacing"/>
        <w:ind w:firstLine="567"/>
        <w:jc w:val="both"/>
        <w:rPr>
          <w:rFonts w:ascii="Times New Roman" w:hAnsi="Times New Roman"/>
          <w:sz w:val="28"/>
          <w:szCs w:val="28"/>
          <w:lang w:val="ru-RU"/>
        </w:rPr>
      </w:pPr>
      <w:bookmarkStart w:id="18" w:name="n272"/>
      <w:bookmarkEnd w:id="18"/>
      <w:r w:rsidRPr="00750187">
        <w:rPr>
          <w:rFonts w:ascii="Times New Roman" w:hAnsi="Times New Roman"/>
          <w:sz w:val="28"/>
          <w:szCs w:val="28"/>
          <w:lang w:val="ru-RU"/>
        </w:rPr>
        <w:t>аукціоні без умов;</w:t>
      </w:r>
    </w:p>
    <w:p w:rsidR="0035721C" w:rsidRPr="00750187" w:rsidRDefault="0035721C" w:rsidP="00450EB4">
      <w:pPr>
        <w:pStyle w:val="NoSpacing"/>
        <w:ind w:firstLine="567"/>
        <w:jc w:val="both"/>
        <w:rPr>
          <w:rFonts w:ascii="Times New Roman" w:hAnsi="Times New Roman"/>
          <w:sz w:val="28"/>
          <w:szCs w:val="28"/>
          <w:lang w:val="ru-RU"/>
        </w:rPr>
      </w:pPr>
      <w:bookmarkStart w:id="19" w:name="n273"/>
      <w:bookmarkEnd w:id="19"/>
      <w:r w:rsidRPr="00750187">
        <w:rPr>
          <w:rFonts w:ascii="Times New Roman" w:hAnsi="Times New Roman"/>
          <w:sz w:val="28"/>
          <w:szCs w:val="28"/>
          <w:lang w:val="ru-RU"/>
        </w:rPr>
        <w:t>аукціоні за методом покрокового зниження стартової ціни та подальшого подання цінових пропозицій;</w:t>
      </w:r>
    </w:p>
    <w:p w:rsidR="0035721C" w:rsidRPr="00750187" w:rsidRDefault="0035721C" w:rsidP="00450EB4">
      <w:pPr>
        <w:pStyle w:val="NoSpacing"/>
        <w:ind w:firstLine="567"/>
        <w:jc w:val="both"/>
        <w:rPr>
          <w:rFonts w:ascii="Times New Roman" w:hAnsi="Times New Roman"/>
          <w:sz w:val="28"/>
          <w:szCs w:val="28"/>
          <w:lang w:val="ru-RU"/>
        </w:rPr>
      </w:pPr>
      <w:bookmarkStart w:id="20" w:name="n274"/>
      <w:bookmarkEnd w:id="20"/>
      <w:r w:rsidRPr="00750187">
        <w:rPr>
          <w:rFonts w:ascii="Times New Roman" w:hAnsi="Times New Roman"/>
          <w:sz w:val="28"/>
          <w:szCs w:val="28"/>
          <w:lang w:val="ru-RU"/>
        </w:rPr>
        <w:t>аукціоні із зниженням стартової ціни;</w:t>
      </w:r>
    </w:p>
    <w:p w:rsidR="0035721C" w:rsidRPr="00750187" w:rsidRDefault="0035721C" w:rsidP="00450EB4">
      <w:pPr>
        <w:pStyle w:val="NoSpacing"/>
        <w:ind w:firstLine="567"/>
        <w:jc w:val="both"/>
        <w:rPr>
          <w:rFonts w:ascii="Times New Roman" w:hAnsi="Times New Roman"/>
          <w:sz w:val="28"/>
          <w:szCs w:val="28"/>
          <w:lang w:val="ru-RU"/>
        </w:rPr>
      </w:pPr>
      <w:bookmarkStart w:id="21" w:name="n275"/>
      <w:bookmarkEnd w:id="21"/>
      <w:r w:rsidRPr="00750187">
        <w:rPr>
          <w:rFonts w:ascii="Times New Roman" w:hAnsi="Times New Roman"/>
          <w:sz w:val="28"/>
          <w:szCs w:val="28"/>
          <w:lang w:val="ru-RU"/>
        </w:rPr>
        <w:t>аукціоні за методом вивчення цінових пропозицій;</w:t>
      </w:r>
    </w:p>
    <w:p w:rsidR="0035721C" w:rsidRPr="00450EB4" w:rsidRDefault="0035721C" w:rsidP="00450EB4">
      <w:pPr>
        <w:pStyle w:val="NoSpacing"/>
        <w:ind w:firstLine="567"/>
        <w:jc w:val="both"/>
        <w:rPr>
          <w:rFonts w:ascii="Times New Roman" w:hAnsi="Times New Roman"/>
          <w:sz w:val="28"/>
          <w:szCs w:val="28"/>
          <w:lang w:val="uk-UA"/>
        </w:rPr>
      </w:pPr>
      <w:bookmarkStart w:id="22" w:name="n276"/>
      <w:bookmarkEnd w:id="22"/>
      <w:r w:rsidRPr="00750187">
        <w:rPr>
          <w:rFonts w:ascii="Times New Roman" w:hAnsi="Times New Roman"/>
          <w:sz w:val="28"/>
          <w:szCs w:val="28"/>
          <w:lang w:val="ru-RU"/>
        </w:rPr>
        <w:t>2) викупу об’єктів приватизації.</w:t>
      </w:r>
    </w:p>
    <w:p w:rsidR="0035721C" w:rsidRPr="00450EB4" w:rsidRDefault="0035721C" w:rsidP="00450EB4">
      <w:pPr>
        <w:pStyle w:val="NoSpacing"/>
        <w:ind w:firstLine="567"/>
        <w:jc w:val="both"/>
        <w:rPr>
          <w:rFonts w:ascii="Times New Roman" w:hAnsi="Times New Roman"/>
          <w:sz w:val="28"/>
          <w:szCs w:val="28"/>
          <w:lang w:val="ru-RU" w:eastAsia="ru-RU"/>
        </w:rPr>
      </w:pPr>
      <w:r>
        <w:rPr>
          <w:rFonts w:ascii="Times New Roman" w:hAnsi="Times New Roman"/>
          <w:sz w:val="28"/>
          <w:szCs w:val="28"/>
          <w:lang w:val="uk-UA"/>
        </w:rPr>
        <w:t xml:space="preserve">2.4. </w:t>
      </w:r>
      <w:r w:rsidRPr="00450EB4">
        <w:rPr>
          <w:rFonts w:ascii="Times New Roman" w:hAnsi="Times New Roman"/>
          <w:sz w:val="28"/>
          <w:szCs w:val="28"/>
          <w:lang w:val="ru-RU" w:eastAsia="ru-RU"/>
        </w:rPr>
        <w:t>Етапи проведення приватизаційної процедури включають:</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Формування та затвердження переліків об’єктів, що підлягають приватизації</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Опублікування переліку об’єктів, що підлягають приватизації</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Створення аукціонної комісії</w:t>
      </w:r>
    </w:p>
    <w:p w:rsidR="0035721C" w:rsidRPr="00750187" w:rsidRDefault="0035721C" w:rsidP="00450EB4">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eastAsia="ru-RU"/>
        </w:rPr>
        <w:t>Затвердження умов продажу</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Опублікування інформаційного повідомлення</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Подання учасниками заяв на участь</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Закінчення строку для подання заяв на участь на класичний електронний аукціон</w:t>
      </w:r>
    </w:p>
    <w:p w:rsidR="0035721C" w:rsidRPr="00750187" w:rsidRDefault="0035721C" w:rsidP="00450EB4">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eastAsia="ru-RU"/>
        </w:rPr>
        <w:t>Аукціон</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 xml:space="preserve">Перерахування на рахунок Органа Приватизації сплачених учасниками реєстраційних внесків. </w:t>
      </w:r>
    </w:p>
    <w:p w:rsidR="0035721C" w:rsidRPr="00750187" w:rsidRDefault="0035721C" w:rsidP="00450EB4">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eastAsia="ru-RU"/>
        </w:rPr>
        <w:t>Підписання протоколу електронних торгів</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Дискваліфікація учасника (відмова у приватизації за наявності відповідних підстав)</w:t>
      </w:r>
    </w:p>
    <w:p w:rsidR="0035721C" w:rsidRPr="00750187" w:rsidRDefault="0035721C" w:rsidP="00450EB4">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eastAsia="ru-RU"/>
        </w:rPr>
        <w:t>У</w:t>
      </w:r>
      <w:r w:rsidRPr="00450EB4">
        <w:rPr>
          <w:rFonts w:ascii="Times New Roman" w:hAnsi="Times New Roman"/>
          <w:sz w:val="28"/>
          <w:szCs w:val="28"/>
          <w:lang w:val="uk-UA" w:eastAsia="ru-RU"/>
        </w:rPr>
        <w:t>кладення угоди</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Опублікування договору та його оплата</w:t>
      </w:r>
    </w:p>
    <w:p w:rsidR="0035721C" w:rsidRPr="00750187" w:rsidRDefault="0035721C" w:rsidP="00450EB4">
      <w:pPr>
        <w:pStyle w:val="NoSpacing"/>
        <w:ind w:firstLine="567"/>
        <w:jc w:val="both"/>
        <w:rPr>
          <w:rFonts w:ascii="Times New Roman" w:hAnsi="Times New Roman"/>
          <w:sz w:val="28"/>
          <w:szCs w:val="28"/>
          <w:lang w:val="ru-RU"/>
        </w:rPr>
      </w:pPr>
      <w:r w:rsidRPr="00450EB4">
        <w:rPr>
          <w:rFonts w:ascii="Times New Roman" w:hAnsi="Times New Roman"/>
          <w:sz w:val="28"/>
          <w:szCs w:val="28"/>
          <w:lang w:val="uk-UA" w:eastAsia="ru-RU"/>
        </w:rPr>
        <w:t xml:space="preserve">Завершення приватизації. </w:t>
      </w:r>
    </w:p>
    <w:p w:rsidR="0035721C" w:rsidRPr="00450EB4" w:rsidRDefault="0035721C" w:rsidP="00450EB4">
      <w:pPr>
        <w:pStyle w:val="NoSpacing"/>
        <w:ind w:firstLine="567"/>
        <w:jc w:val="both"/>
        <w:rPr>
          <w:rFonts w:ascii="Times New Roman" w:hAnsi="Times New Roman"/>
          <w:sz w:val="28"/>
          <w:szCs w:val="28"/>
          <w:lang w:val="uk-UA"/>
        </w:rPr>
      </w:pPr>
      <w:r w:rsidRPr="00450EB4">
        <w:rPr>
          <w:rFonts w:ascii="Times New Roman" w:hAnsi="Times New Roman"/>
          <w:sz w:val="28"/>
          <w:szCs w:val="28"/>
          <w:lang w:val="uk-UA"/>
        </w:rPr>
        <w:t>2.</w:t>
      </w:r>
      <w:r>
        <w:rPr>
          <w:rFonts w:ascii="Times New Roman" w:hAnsi="Times New Roman"/>
          <w:sz w:val="28"/>
          <w:szCs w:val="28"/>
          <w:lang w:val="uk-UA"/>
        </w:rPr>
        <w:t>5</w:t>
      </w:r>
      <w:r w:rsidRPr="00450EB4">
        <w:rPr>
          <w:rFonts w:ascii="Times New Roman" w:hAnsi="Times New Roman"/>
          <w:sz w:val="28"/>
          <w:szCs w:val="28"/>
          <w:lang w:val="uk-UA"/>
        </w:rPr>
        <w:t>. Органом приватизації Зимнівської сільської ради є виконавчий комітет Зимні</w:t>
      </w:r>
      <w:r>
        <w:rPr>
          <w:rFonts w:ascii="Times New Roman" w:hAnsi="Times New Roman"/>
          <w:sz w:val="28"/>
          <w:szCs w:val="28"/>
          <w:lang w:val="uk-UA"/>
        </w:rPr>
        <w:t>в</w:t>
      </w:r>
      <w:r w:rsidRPr="00450EB4">
        <w:rPr>
          <w:rFonts w:ascii="Times New Roman" w:hAnsi="Times New Roman"/>
          <w:sz w:val="28"/>
          <w:szCs w:val="28"/>
          <w:lang w:val="uk-UA"/>
        </w:rPr>
        <w:t>ської сільської ради.</w:t>
      </w:r>
    </w:p>
    <w:p w:rsidR="0035721C" w:rsidRPr="00450EB4" w:rsidRDefault="0035721C" w:rsidP="00450EB4">
      <w:pPr>
        <w:pStyle w:val="NoSpacing"/>
        <w:ind w:firstLine="567"/>
        <w:jc w:val="both"/>
        <w:rPr>
          <w:rFonts w:ascii="Times New Roman" w:hAnsi="Times New Roman"/>
          <w:sz w:val="28"/>
          <w:szCs w:val="28"/>
          <w:lang w:val="uk-UA"/>
        </w:rPr>
      </w:pPr>
      <w:r w:rsidRPr="00450EB4">
        <w:rPr>
          <w:rFonts w:ascii="Times New Roman" w:hAnsi="Times New Roman"/>
          <w:sz w:val="28"/>
          <w:szCs w:val="28"/>
          <w:lang w:val="uk-UA"/>
        </w:rPr>
        <w:t xml:space="preserve">Орган приватизації утворює </w:t>
      </w:r>
      <w:r w:rsidRPr="00450EB4">
        <w:rPr>
          <w:rFonts w:ascii="Times New Roman" w:hAnsi="Times New Roman"/>
          <w:sz w:val="28"/>
          <w:szCs w:val="28"/>
          <w:shd w:val="clear" w:color="auto" w:fill="FFFFFF"/>
          <w:lang w:val="uk-UA"/>
        </w:rPr>
        <w:t xml:space="preserve">аукціонну комісію для продажу об’єктів малої приватизації </w:t>
      </w:r>
      <w:r w:rsidRPr="00450EB4">
        <w:rPr>
          <w:rFonts w:ascii="Times New Roman" w:hAnsi="Times New Roman"/>
          <w:sz w:val="28"/>
          <w:szCs w:val="28"/>
          <w:lang w:val="uk-UA"/>
        </w:rPr>
        <w:t>комунальної власності об</w:t>
      </w:r>
      <w:r w:rsidRPr="00450EB4">
        <w:rPr>
          <w:rFonts w:ascii="MS Mincho" w:eastAsia="MS Mincho" w:hAnsi="MS Mincho" w:cs="MS Mincho" w:hint="eastAsia"/>
          <w:sz w:val="28"/>
          <w:szCs w:val="28"/>
          <w:lang w:val="uk-UA"/>
        </w:rPr>
        <w:t>҆</w:t>
      </w:r>
      <w:r w:rsidRPr="00450EB4">
        <w:rPr>
          <w:rFonts w:ascii="Times New Roman" w:hAnsi="Times New Roman"/>
          <w:sz w:val="28"/>
          <w:szCs w:val="28"/>
          <w:lang w:val="uk-UA"/>
        </w:rPr>
        <w:t>єднаної територіальної громади Зимнівської сільської ради та здійснює заходи по приватизації об’єктів, зазначених в Переліку об’єктів, відповідно до вимог законодавства з питань приватизації.</w:t>
      </w:r>
    </w:p>
    <w:p w:rsidR="0035721C" w:rsidRPr="00450EB4" w:rsidRDefault="0035721C" w:rsidP="00450EB4">
      <w:pPr>
        <w:pStyle w:val="NoSpacing"/>
        <w:ind w:firstLine="567"/>
        <w:jc w:val="both"/>
        <w:rPr>
          <w:rFonts w:ascii="Times New Roman" w:hAnsi="Times New Roman"/>
          <w:sz w:val="28"/>
          <w:szCs w:val="28"/>
          <w:lang w:val="uk-UA"/>
        </w:rPr>
      </w:pPr>
      <w:r w:rsidRPr="00450EB4">
        <w:rPr>
          <w:rFonts w:ascii="Times New Roman" w:hAnsi="Times New Roman"/>
          <w:sz w:val="28"/>
          <w:szCs w:val="28"/>
          <w:lang w:val="uk-UA"/>
        </w:rPr>
        <w:t>2.</w:t>
      </w:r>
      <w:r>
        <w:rPr>
          <w:rFonts w:ascii="Times New Roman" w:hAnsi="Times New Roman"/>
          <w:sz w:val="28"/>
          <w:szCs w:val="28"/>
          <w:lang w:val="uk-UA"/>
        </w:rPr>
        <w:t>6</w:t>
      </w:r>
      <w:r w:rsidRPr="00450EB4">
        <w:rPr>
          <w:rFonts w:ascii="Times New Roman" w:hAnsi="Times New Roman"/>
          <w:sz w:val="28"/>
          <w:szCs w:val="28"/>
          <w:lang w:val="uk-UA"/>
        </w:rPr>
        <w:t>. Аукціонна комісія (далі – Комісія) – це тимчасово діючий колегіальний орган, що утворюється рішенням виконавчого комітету Зимнівської сільської ради</w:t>
      </w:r>
      <w:r>
        <w:rPr>
          <w:rFonts w:ascii="Times New Roman" w:hAnsi="Times New Roman"/>
          <w:sz w:val="28"/>
          <w:szCs w:val="28"/>
          <w:lang w:val="uk-UA"/>
        </w:rPr>
        <w:t>, як органу приватизації</w:t>
      </w:r>
      <w:r w:rsidRPr="00450EB4">
        <w:rPr>
          <w:rFonts w:ascii="Times New Roman" w:hAnsi="Times New Roman"/>
          <w:sz w:val="28"/>
          <w:szCs w:val="28"/>
          <w:lang w:val="uk-UA"/>
        </w:rPr>
        <w:t xml:space="preserve"> для продажу об’єктів малої приватизації протягом 10 робочих днів з дня прийняття рішення про приватизацію об’єкта. </w:t>
      </w:r>
    </w:p>
    <w:p w:rsidR="0035721C" w:rsidRPr="00750187" w:rsidRDefault="0035721C" w:rsidP="00450EB4">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До складу Комісії входять не менш як п’ять осіб, які є представниками виконавчого комітету.</w:t>
      </w:r>
    </w:p>
    <w:p w:rsidR="0035721C" w:rsidRPr="00450EB4" w:rsidRDefault="0035721C" w:rsidP="00450EB4">
      <w:pPr>
        <w:pStyle w:val="NoSpacing"/>
        <w:ind w:firstLine="567"/>
        <w:jc w:val="both"/>
        <w:rPr>
          <w:rFonts w:ascii="Times New Roman" w:hAnsi="Times New Roman"/>
          <w:color w:val="000000"/>
          <w:sz w:val="28"/>
          <w:szCs w:val="28"/>
          <w:lang w:val="uk-UA"/>
        </w:rPr>
      </w:pPr>
      <w:r w:rsidRPr="00750187">
        <w:rPr>
          <w:rFonts w:ascii="Times New Roman" w:hAnsi="Times New Roman"/>
          <w:color w:val="000000"/>
          <w:sz w:val="28"/>
          <w:szCs w:val="28"/>
          <w:lang w:val="ru-RU"/>
        </w:rPr>
        <w:t>Аукціонна комісія розробляє умови продажу, що затверджуються органами приватизації.</w:t>
      </w:r>
    </w:p>
    <w:p w:rsidR="0035721C" w:rsidRPr="00450EB4" w:rsidRDefault="0035721C" w:rsidP="00450EB4">
      <w:pPr>
        <w:pStyle w:val="NoSpacing"/>
        <w:ind w:firstLine="567"/>
        <w:jc w:val="both"/>
        <w:rPr>
          <w:rFonts w:ascii="Times New Roman" w:hAnsi="Times New Roman"/>
          <w:sz w:val="28"/>
          <w:szCs w:val="28"/>
          <w:lang w:val="uk-UA" w:eastAsia="ru-RU"/>
        </w:rPr>
      </w:pPr>
      <w:r w:rsidRPr="00450EB4">
        <w:rPr>
          <w:rFonts w:ascii="Times New Roman" w:hAnsi="Times New Roman"/>
          <w:sz w:val="28"/>
          <w:szCs w:val="28"/>
          <w:lang w:val="uk-UA" w:eastAsia="ru-RU"/>
        </w:rPr>
        <w:t xml:space="preserve">Завдання аукціонної комісії – визначити стартову ціну об’єкта приватизації та розробити умови продажу в межах Постанови №432. </w:t>
      </w:r>
    </w:p>
    <w:p w:rsidR="0035721C" w:rsidRPr="00450EB4" w:rsidRDefault="0035721C" w:rsidP="00450EB4">
      <w:pPr>
        <w:pStyle w:val="NoSpacing"/>
        <w:ind w:firstLine="567"/>
        <w:jc w:val="both"/>
        <w:rPr>
          <w:rFonts w:ascii="Times New Roman" w:hAnsi="Times New Roman"/>
          <w:sz w:val="28"/>
          <w:szCs w:val="28"/>
          <w:lang w:val="uk-UA" w:eastAsia="ru-RU"/>
        </w:rPr>
      </w:pPr>
      <w:r w:rsidRPr="00450EB4">
        <w:rPr>
          <w:rFonts w:ascii="Times New Roman" w:hAnsi="Times New Roman"/>
          <w:sz w:val="28"/>
          <w:szCs w:val="28"/>
          <w:lang w:val="uk-UA" w:eastAsia="ru-RU"/>
        </w:rPr>
        <w:t xml:space="preserve">Своє завдання аукціонна комісія виконує протягом 15 робочих днів з дня наступного за: </w:t>
      </w:r>
    </w:p>
    <w:p w:rsidR="0035721C" w:rsidRPr="00450EB4" w:rsidRDefault="0035721C" w:rsidP="00D86DD2">
      <w:pPr>
        <w:pStyle w:val="NoSpacing"/>
        <w:numPr>
          <w:ilvl w:val="0"/>
          <w:numId w:val="12"/>
        </w:numPr>
        <w:ind w:left="0" w:firstLine="567"/>
        <w:jc w:val="both"/>
        <w:rPr>
          <w:rFonts w:ascii="Times New Roman" w:hAnsi="Times New Roman"/>
          <w:sz w:val="28"/>
          <w:szCs w:val="28"/>
          <w:lang w:val="uk-UA"/>
        </w:rPr>
      </w:pPr>
      <w:r w:rsidRPr="00450EB4">
        <w:rPr>
          <w:rFonts w:ascii="Times New Roman" w:hAnsi="Times New Roman"/>
          <w:color w:val="000000"/>
          <w:sz w:val="28"/>
          <w:szCs w:val="28"/>
          <w:shd w:val="clear" w:color="auto" w:fill="FFFFFF"/>
          <w:lang w:val="uk-UA"/>
        </w:rPr>
        <w:t>з моменту прийняття місцевою радою рішення про приватизацію об’єкта та здійснення реєстрації права власності територіальної громади на об’єкт приватизації (у разі, коли станом на дату прийняття рішення право власності територіальної громади на об’єкт приватизації, що є нерухомим майном і має балансову вартість, не зареєстровано)</w:t>
      </w:r>
    </w:p>
    <w:p w:rsidR="0035721C" w:rsidRPr="00450EB4" w:rsidRDefault="0035721C" w:rsidP="00D86DD2">
      <w:pPr>
        <w:pStyle w:val="NoSpacing"/>
        <w:numPr>
          <w:ilvl w:val="0"/>
          <w:numId w:val="12"/>
        </w:numPr>
        <w:ind w:left="0" w:firstLine="567"/>
        <w:jc w:val="both"/>
        <w:rPr>
          <w:rFonts w:ascii="Times New Roman" w:hAnsi="Times New Roman"/>
          <w:sz w:val="28"/>
          <w:szCs w:val="28"/>
          <w:lang w:val="ru-RU"/>
        </w:rPr>
      </w:pPr>
      <w:r w:rsidRPr="00450EB4">
        <w:rPr>
          <w:rFonts w:ascii="Times New Roman" w:hAnsi="Times New Roman"/>
          <w:color w:val="000000"/>
          <w:sz w:val="28"/>
          <w:szCs w:val="28"/>
          <w:shd w:val="clear" w:color="auto" w:fill="FFFFFF"/>
          <w:lang w:val="ru-RU"/>
        </w:rPr>
        <w:t>з моменту отримання позитивного висновку рецензента на звіт незалежного оцінювача про визначення ринкової вартості майна (у разі, коли об’єкт малої приватизації, право власності на який належним чином зареєстроване, не має балансової вартості або прийнято рішення про приватизацію об’єкта на аукціоні з умовами щодо компенсації орендарю невід’ємних поліпшень).</w:t>
      </w:r>
    </w:p>
    <w:p w:rsidR="0035721C" w:rsidRPr="00450EB4" w:rsidRDefault="0035721C" w:rsidP="00450EB4">
      <w:pPr>
        <w:pStyle w:val="NoSpacing"/>
        <w:ind w:firstLine="567"/>
        <w:jc w:val="both"/>
        <w:rPr>
          <w:rFonts w:ascii="Times New Roman" w:hAnsi="Times New Roman"/>
          <w:color w:val="000000"/>
          <w:sz w:val="28"/>
          <w:szCs w:val="28"/>
          <w:lang w:val="uk-UA"/>
        </w:rPr>
      </w:pPr>
      <w:r w:rsidRPr="00450EB4">
        <w:rPr>
          <w:rFonts w:ascii="Times New Roman" w:hAnsi="Times New Roman"/>
          <w:color w:val="000000"/>
          <w:sz w:val="28"/>
          <w:szCs w:val="28"/>
          <w:lang w:val="uk-UA"/>
        </w:rPr>
        <w:t>2.</w:t>
      </w:r>
      <w:r>
        <w:rPr>
          <w:rFonts w:ascii="Times New Roman" w:hAnsi="Times New Roman"/>
          <w:color w:val="000000"/>
          <w:sz w:val="28"/>
          <w:szCs w:val="28"/>
          <w:lang w:val="uk-UA"/>
        </w:rPr>
        <w:t>7</w:t>
      </w:r>
      <w:r w:rsidRPr="00450EB4">
        <w:rPr>
          <w:rFonts w:ascii="Times New Roman" w:hAnsi="Times New Roman"/>
          <w:color w:val="000000"/>
          <w:sz w:val="28"/>
          <w:szCs w:val="28"/>
          <w:lang w:val="uk-UA"/>
        </w:rPr>
        <w:t>.</w:t>
      </w:r>
      <w:r w:rsidRPr="00450EB4">
        <w:rPr>
          <w:rFonts w:ascii="Times New Roman" w:hAnsi="Times New Roman"/>
          <w:color w:val="000000"/>
          <w:sz w:val="28"/>
          <w:szCs w:val="28"/>
        </w:rPr>
        <w:t> </w:t>
      </w:r>
      <w:r>
        <w:rPr>
          <w:rFonts w:ascii="Times New Roman" w:hAnsi="Times New Roman"/>
          <w:color w:val="000000"/>
          <w:sz w:val="28"/>
          <w:szCs w:val="28"/>
          <w:lang w:val="uk-UA"/>
        </w:rPr>
        <w:t>Стартов</w:t>
      </w:r>
      <w:r w:rsidRPr="00450EB4">
        <w:rPr>
          <w:rFonts w:ascii="Times New Roman" w:hAnsi="Times New Roman"/>
          <w:color w:val="000000"/>
          <w:sz w:val="28"/>
          <w:szCs w:val="28"/>
          <w:lang w:val="uk-UA"/>
        </w:rPr>
        <w:t>а ціна об’єкта малої приватизації визначається аукціонною комісією на рівні балансової вартості об’єкта (активів об’єкта) малої приватизації.</w:t>
      </w:r>
    </w:p>
    <w:p w:rsidR="0035721C" w:rsidRPr="00450EB4" w:rsidRDefault="0035721C" w:rsidP="00450EB4">
      <w:pPr>
        <w:pStyle w:val="NoSpacing"/>
        <w:ind w:firstLine="567"/>
        <w:jc w:val="both"/>
        <w:rPr>
          <w:rFonts w:ascii="Times New Roman" w:hAnsi="Times New Roman"/>
          <w:color w:val="000000"/>
          <w:sz w:val="28"/>
          <w:szCs w:val="28"/>
          <w:lang w:val="uk-UA"/>
        </w:rPr>
      </w:pPr>
      <w:bookmarkStart w:id="23" w:name="n493"/>
      <w:bookmarkEnd w:id="23"/>
      <w:r w:rsidRPr="00450EB4">
        <w:rPr>
          <w:rFonts w:ascii="Times New Roman" w:hAnsi="Times New Roman"/>
          <w:color w:val="000000"/>
          <w:sz w:val="28"/>
          <w:szCs w:val="28"/>
          <w:lang w:val="uk-UA"/>
        </w:rPr>
        <w:t>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 що затверджується Кабінетом Міністрів України. Якщо об’єктом малої приватизації є акції, частки,</w:t>
      </w:r>
      <w:r w:rsidRPr="00450EB4">
        <w:rPr>
          <w:rFonts w:ascii="Times New Roman" w:hAnsi="Times New Roman"/>
          <w:color w:val="000000"/>
          <w:sz w:val="28"/>
          <w:szCs w:val="28"/>
        </w:rPr>
        <w:t> </w:t>
      </w:r>
      <w:r>
        <w:rPr>
          <w:rFonts w:ascii="Times New Roman" w:hAnsi="Times New Roman"/>
          <w:color w:val="000000"/>
          <w:sz w:val="28"/>
          <w:szCs w:val="28"/>
          <w:lang w:val="uk-UA"/>
        </w:rPr>
        <w:t>стартов</w:t>
      </w:r>
      <w:r w:rsidRPr="00450EB4">
        <w:rPr>
          <w:rFonts w:ascii="Times New Roman" w:hAnsi="Times New Roman"/>
          <w:color w:val="000000"/>
          <w:sz w:val="28"/>
          <w:szCs w:val="28"/>
          <w:lang w:val="uk-UA"/>
        </w:rPr>
        <w:t>а ціна об’єкта малої приватизації встановлюється на рівні номінальної вартості пакета акцій (часток).</w:t>
      </w:r>
    </w:p>
    <w:p w:rsidR="0035721C" w:rsidRPr="00450EB4" w:rsidRDefault="0035721C" w:rsidP="00450EB4">
      <w:pPr>
        <w:pStyle w:val="NoSpacing"/>
        <w:ind w:firstLine="567"/>
        <w:jc w:val="both"/>
        <w:rPr>
          <w:rFonts w:ascii="Times New Roman" w:hAnsi="Times New Roman"/>
          <w:color w:val="000000"/>
          <w:sz w:val="28"/>
          <w:szCs w:val="28"/>
          <w:lang w:val="uk-UA"/>
        </w:rPr>
      </w:pPr>
      <w:bookmarkStart w:id="24" w:name="n494"/>
      <w:bookmarkEnd w:id="24"/>
      <w:r w:rsidRPr="00450EB4">
        <w:rPr>
          <w:rFonts w:ascii="Times New Roman" w:hAnsi="Times New Roman"/>
          <w:color w:val="000000"/>
          <w:sz w:val="28"/>
          <w:szCs w:val="28"/>
          <w:lang w:val="uk-UA"/>
        </w:rPr>
        <w:t>Визначення вартості майна, що вноситься до статутного капіталу товариства, вартості акцій (часток), що належать державі у статутних капіталах господарських товариств, інших господарських організацій та підприємств, заснованих на базі об’єднання майна різних форм власності, та підлягають приватизації шляхом викупу, а також оцінка об’єктів приватизації, повернених за рішенням суду у державну власність, здійснюються відповідно до Методики оцінки, що затверджується Кабінетом Міністрів України.</w:t>
      </w:r>
    </w:p>
    <w:p w:rsidR="0035721C" w:rsidRPr="00450EB4" w:rsidRDefault="0035721C" w:rsidP="00450EB4">
      <w:pPr>
        <w:pStyle w:val="NoSpacing"/>
        <w:ind w:firstLine="567"/>
        <w:jc w:val="both"/>
        <w:rPr>
          <w:rFonts w:ascii="Times New Roman" w:hAnsi="Times New Roman"/>
          <w:sz w:val="28"/>
          <w:szCs w:val="28"/>
          <w:lang w:val="uk-UA" w:eastAsia="ru-RU"/>
        </w:rPr>
      </w:pPr>
      <w:r>
        <w:rPr>
          <w:rFonts w:ascii="Times New Roman" w:hAnsi="Times New Roman"/>
          <w:color w:val="000000"/>
          <w:sz w:val="28"/>
          <w:szCs w:val="28"/>
          <w:lang w:val="uk-UA"/>
        </w:rPr>
        <w:t>2.8</w:t>
      </w:r>
      <w:r w:rsidRPr="00450EB4">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450EB4">
        <w:rPr>
          <w:rFonts w:ascii="Times New Roman" w:hAnsi="Times New Roman"/>
          <w:sz w:val="28"/>
          <w:szCs w:val="28"/>
          <w:lang w:val="uk-UA" w:eastAsia="ru-RU"/>
        </w:rPr>
        <w:t>Перелік формується виконавчим органом відповідної ради та ухвалюється місцевою радою. Включення нових об’єктів до цього переліку здійснюється шляхом ухвалення окремого рішення щодо кожного об’єкта комунальної власності</w:t>
      </w:r>
      <w:r w:rsidRPr="00450EB4">
        <w:rPr>
          <w:rFonts w:ascii="Times New Roman" w:hAnsi="Times New Roman"/>
          <w:sz w:val="28"/>
          <w:szCs w:val="28"/>
          <w:lang w:val="uk-UA"/>
        </w:rPr>
        <w:t>.</w:t>
      </w:r>
    </w:p>
    <w:p w:rsidR="0035721C" w:rsidRPr="00450EB4" w:rsidRDefault="0035721C" w:rsidP="00450EB4">
      <w:pPr>
        <w:pStyle w:val="NoSpacing"/>
        <w:ind w:firstLine="567"/>
        <w:jc w:val="both"/>
        <w:rPr>
          <w:rFonts w:ascii="Times New Roman" w:hAnsi="Times New Roman"/>
          <w:sz w:val="28"/>
          <w:szCs w:val="28"/>
          <w:lang w:val="uk-UA"/>
        </w:rPr>
      </w:pPr>
      <w:r w:rsidRPr="00450EB4">
        <w:rPr>
          <w:rFonts w:ascii="Times New Roman" w:hAnsi="Times New Roman"/>
          <w:sz w:val="28"/>
          <w:szCs w:val="28"/>
          <w:lang w:val="uk-UA"/>
        </w:rPr>
        <w:t>2.</w:t>
      </w:r>
      <w:r>
        <w:rPr>
          <w:rFonts w:ascii="Times New Roman" w:hAnsi="Times New Roman"/>
          <w:sz w:val="28"/>
          <w:szCs w:val="28"/>
          <w:lang w:val="uk-UA"/>
        </w:rPr>
        <w:t>9</w:t>
      </w:r>
      <w:r w:rsidRPr="00450EB4">
        <w:rPr>
          <w:rFonts w:ascii="Times New Roman" w:hAnsi="Times New Roman"/>
          <w:sz w:val="28"/>
          <w:szCs w:val="28"/>
          <w:lang w:val="uk-UA"/>
        </w:rPr>
        <w:t xml:space="preserve">. </w:t>
      </w:r>
      <w:r w:rsidRPr="00450EB4">
        <w:rPr>
          <w:rFonts w:ascii="Times New Roman" w:hAnsi="Times New Roman"/>
          <w:sz w:val="28"/>
          <w:szCs w:val="28"/>
          <w:lang w:val="ru-RU" w:eastAsia="ru-RU"/>
        </w:rPr>
        <w:t xml:space="preserve">Завершення приватизації </w:t>
      </w:r>
      <w:r>
        <w:rPr>
          <w:rFonts w:ascii="Times New Roman" w:hAnsi="Times New Roman"/>
          <w:sz w:val="28"/>
          <w:szCs w:val="28"/>
          <w:lang w:val="ru-RU" w:eastAsia="ru-RU"/>
        </w:rPr>
        <w:t xml:space="preserve">– </w:t>
      </w:r>
      <w:r w:rsidRPr="00450EB4">
        <w:rPr>
          <w:rFonts w:ascii="Times New Roman" w:hAnsi="Times New Roman"/>
          <w:sz w:val="28"/>
          <w:szCs w:val="28"/>
          <w:lang w:val="ru-RU" w:eastAsia="ru-RU"/>
        </w:rPr>
        <w:t>це</w:t>
      </w:r>
      <w:r>
        <w:rPr>
          <w:rFonts w:ascii="Times New Roman" w:hAnsi="Times New Roman"/>
          <w:sz w:val="28"/>
          <w:szCs w:val="28"/>
          <w:lang w:val="ru-RU" w:eastAsia="ru-RU"/>
        </w:rPr>
        <w:t xml:space="preserve"> </w:t>
      </w:r>
      <w:r w:rsidRPr="00450EB4">
        <w:rPr>
          <w:rFonts w:ascii="Times New Roman" w:hAnsi="Times New Roman"/>
          <w:sz w:val="28"/>
          <w:szCs w:val="28"/>
          <w:lang w:val="ru-RU" w:eastAsia="ru-RU"/>
        </w:rPr>
        <w:t>прийняття рішення (наказу) органом приватиза</w:t>
      </w:r>
      <w:r>
        <w:rPr>
          <w:rFonts w:ascii="Times New Roman" w:hAnsi="Times New Roman"/>
          <w:sz w:val="28"/>
          <w:szCs w:val="28"/>
          <w:lang w:val="ru-RU" w:eastAsia="ru-RU"/>
        </w:rPr>
        <w:t>ц</w:t>
      </w:r>
      <w:r w:rsidRPr="00450EB4">
        <w:rPr>
          <w:rFonts w:ascii="Times New Roman" w:hAnsi="Times New Roman"/>
          <w:sz w:val="28"/>
          <w:szCs w:val="28"/>
          <w:lang w:val="ru-RU" w:eastAsia="ru-RU"/>
        </w:rPr>
        <w:t xml:space="preserve">ії про завершення приватизації. </w:t>
      </w:r>
    </w:p>
    <w:p w:rsidR="0035721C" w:rsidRPr="00450EB4" w:rsidRDefault="0035721C" w:rsidP="00450EB4">
      <w:pPr>
        <w:pStyle w:val="NoSpacing"/>
        <w:ind w:firstLine="567"/>
        <w:jc w:val="both"/>
        <w:rPr>
          <w:rFonts w:ascii="Times New Roman" w:hAnsi="Times New Roman"/>
          <w:sz w:val="28"/>
          <w:szCs w:val="28"/>
          <w:lang w:val="uk-UA"/>
        </w:rPr>
      </w:pPr>
      <w:r w:rsidRPr="00D21C92">
        <w:rPr>
          <w:rFonts w:ascii="Times New Roman" w:hAnsi="Times New Roman"/>
          <w:sz w:val="28"/>
          <w:szCs w:val="28"/>
          <w:lang w:val="ru-RU" w:eastAsia="ru-RU"/>
        </w:rPr>
        <w:t>Орган приватизації зобов</w:t>
      </w:r>
      <w:r w:rsidRPr="00D21C92">
        <w:rPr>
          <w:rFonts w:ascii="MS Mincho" w:eastAsia="MS Mincho" w:hAnsi="MS Mincho" w:cs="MS Mincho" w:hint="eastAsia"/>
          <w:sz w:val="28"/>
          <w:szCs w:val="28"/>
          <w:lang w:val="ru-RU" w:eastAsia="ru-RU"/>
        </w:rPr>
        <w:t>҆</w:t>
      </w:r>
      <w:r w:rsidRPr="00D21C92">
        <w:rPr>
          <w:rFonts w:ascii="Times New Roman" w:hAnsi="Times New Roman"/>
          <w:sz w:val="28"/>
          <w:szCs w:val="28"/>
          <w:lang w:val="ru-RU" w:eastAsia="ru-RU"/>
        </w:rPr>
        <w:t xml:space="preserve">язаний опублікувати таке рішення у електронній системі через особистий кабінет на майданчику. </w:t>
      </w:r>
    </w:p>
    <w:p w:rsidR="0035721C" w:rsidRPr="004B684C" w:rsidRDefault="0035721C" w:rsidP="00A03DED">
      <w:pPr>
        <w:shd w:val="clear" w:color="auto" w:fill="FFFFFF"/>
        <w:spacing w:line="248" w:lineRule="atLeast"/>
        <w:jc w:val="both"/>
        <w:rPr>
          <w:b/>
          <w:bCs/>
          <w:color w:val="000000"/>
          <w:sz w:val="28"/>
          <w:szCs w:val="28"/>
          <w:lang w:val="uk-UA"/>
        </w:rPr>
      </w:pPr>
    </w:p>
    <w:p w:rsidR="0035721C" w:rsidRPr="00D21C92" w:rsidRDefault="0035721C" w:rsidP="004B684C">
      <w:pPr>
        <w:shd w:val="clear" w:color="auto" w:fill="FFFFFF"/>
        <w:spacing w:line="248" w:lineRule="atLeast"/>
        <w:jc w:val="center"/>
        <w:rPr>
          <w:b/>
          <w:color w:val="000000"/>
          <w:sz w:val="28"/>
          <w:szCs w:val="28"/>
          <w:lang w:val="uk-UA"/>
        </w:rPr>
      </w:pPr>
      <w:r w:rsidRPr="004B684C">
        <w:rPr>
          <w:b/>
          <w:sz w:val="28"/>
          <w:szCs w:val="28"/>
          <w:lang w:val="uk-UA"/>
        </w:rPr>
        <w:t xml:space="preserve">ІІІ. Відчуження шляхом </w:t>
      </w:r>
      <w:r w:rsidRPr="004B684C">
        <w:rPr>
          <w:b/>
          <w:color w:val="000000"/>
          <w:sz w:val="28"/>
          <w:szCs w:val="28"/>
          <w:lang w:val="uk-UA"/>
        </w:rPr>
        <w:t>безоплатної передачі майна комунальної власності територіальної громади Зимнівської сільської ради.</w:t>
      </w:r>
    </w:p>
    <w:p w:rsidR="0035721C" w:rsidRPr="00750187" w:rsidRDefault="0035721C" w:rsidP="00826B7C">
      <w:pPr>
        <w:pStyle w:val="NoSpacing"/>
        <w:ind w:firstLine="567"/>
        <w:jc w:val="both"/>
        <w:rPr>
          <w:rFonts w:ascii="Times New Roman" w:hAnsi="Times New Roman"/>
          <w:sz w:val="28"/>
          <w:szCs w:val="28"/>
          <w:shd w:val="clear" w:color="auto" w:fill="FFFFFF"/>
          <w:lang w:val="uk-UA"/>
        </w:rPr>
      </w:pPr>
      <w:r w:rsidRPr="00750187">
        <w:rPr>
          <w:rFonts w:ascii="Times New Roman" w:hAnsi="Times New Roman"/>
          <w:sz w:val="28"/>
          <w:szCs w:val="28"/>
          <w:lang w:val="uk-UA"/>
        </w:rPr>
        <w:t>3.1. Зимнівська сільська рада</w:t>
      </w:r>
      <w:r w:rsidRPr="00750187">
        <w:rPr>
          <w:rFonts w:ascii="Times New Roman" w:hAnsi="Times New Roman"/>
          <w:sz w:val="28"/>
          <w:szCs w:val="28"/>
          <w:shd w:val="clear" w:color="auto" w:fill="FFFFFF"/>
          <w:lang w:val="uk-UA"/>
        </w:rPr>
        <w:t xml:space="preserve"> від імені та в інтересах територіальної громади здійснює правомочності щодо володіння, користування та розпорядження об'єктами права комунальної власності, в тому числі </w:t>
      </w:r>
      <w:r>
        <w:rPr>
          <w:rFonts w:ascii="Times New Roman" w:hAnsi="Times New Roman"/>
          <w:sz w:val="28"/>
          <w:szCs w:val="28"/>
          <w:shd w:val="clear" w:color="auto" w:fill="FFFFFF"/>
          <w:lang w:val="uk-UA"/>
        </w:rPr>
        <w:t xml:space="preserve">має право </w:t>
      </w:r>
      <w:r w:rsidRPr="00750187">
        <w:rPr>
          <w:rFonts w:ascii="Times New Roman" w:hAnsi="Times New Roman"/>
          <w:sz w:val="28"/>
          <w:szCs w:val="28"/>
          <w:shd w:val="clear" w:color="auto" w:fill="FFFFFF"/>
          <w:lang w:val="uk-UA"/>
        </w:rPr>
        <w:t>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35721C" w:rsidRPr="00826B7C" w:rsidRDefault="0035721C" w:rsidP="00826B7C">
      <w:pPr>
        <w:pStyle w:val="NoSpacing"/>
        <w:ind w:firstLine="567"/>
        <w:jc w:val="both"/>
        <w:rPr>
          <w:rFonts w:ascii="Times New Roman" w:hAnsi="Times New Roman"/>
          <w:sz w:val="28"/>
          <w:szCs w:val="28"/>
          <w:lang w:val="ru-RU"/>
        </w:rPr>
      </w:pPr>
      <w:r w:rsidRPr="00826B7C">
        <w:rPr>
          <w:rFonts w:ascii="Times New Roman" w:hAnsi="Times New Roman"/>
          <w:sz w:val="28"/>
          <w:szCs w:val="28"/>
          <w:shd w:val="clear" w:color="auto" w:fill="FFFFFF"/>
          <w:lang w:val="ru-RU"/>
        </w:rPr>
        <w:t xml:space="preserve">3.2. </w:t>
      </w:r>
      <w:r w:rsidRPr="00826B7C">
        <w:rPr>
          <w:rFonts w:ascii="Times New Roman" w:hAnsi="Times New Roman"/>
          <w:sz w:val="28"/>
          <w:szCs w:val="28"/>
          <w:lang w:val="ru-RU"/>
        </w:rPr>
        <w:t>Порядок відчуження шляхом безоплатної передачі</w:t>
      </w:r>
      <w:r w:rsidRPr="00826B7C">
        <w:rPr>
          <w:rFonts w:ascii="Times New Roman" w:hAnsi="Times New Roman"/>
          <w:sz w:val="28"/>
          <w:szCs w:val="28"/>
        </w:rPr>
        <w:t> </w:t>
      </w:r>
      <w:r w:rsidRPr="00826B7C">
        <w:rPr>
          <w:rFonts w:ascii="Times New Roman" w:hAnsi="Times New Roman"/>
          <w:sz w:val="28"/>
          <w:szCs w:val="28"/>
          <w:lang w:val="ru-RU"/>
        </w:rPr>
        <w:t>комунального майна</w:t>
      </w:r>
      <w:r w:rsidRPr="00826B7C">
        <w:rPr>
          <w:rFonts w:ascii="Times New Roman" w:hAnsi="Times New Roman"/>
          <w:sz w:val="28"/>
          <w:szCs w:val="28"/>
        </w:rPr>
        <w:t> </w:t>
      </w:r>
      <w:r w:rsidRPr="00826B7C">
        <w:rPr>
          <w:rFonts w:ascii="Times New Roman" w:hAnsi="Times New Roman"/>
          <w:sz w:val="28"/>
          <w:szCs w:val="28"/>
          <w:lang w:val="ru-RU"/>
        </w:rPr>
        <w:t xml:space="preserve">встановлюється даним Положенням у відповідності до вимог Цивільного кодексу України, </w:t>
      </w:r>
      <w:r>
        <w:rPr>
          <w:rFonts w:ascii="Times New Roman" w:hAnsi="Times New Roman"/>
          <w:sz w:val="28"/>
          <w:szCs w:val="28"/>
          <w:lang w:val="uk-UA"/>
        </w:rPr>
        <w:t>Г</w:t>
      </w:r>
      <w:r w:rsidRPr="00826B7C">
        <w:rPr>
          <w:rFonts w:ascii="Times New Roman" w:hAnsi="Times New Roman"/>
          <w:sz w:val="28"/>
          <w:szCs w:val="28"/>
          <w:lang w:val="ru-RU"/>
        </w:rPr>
        <w:t xml:space="preserve">осподарського кодексу України та Закону України «Про місцеве самоврядування в Україні». </w:t>
      </w:r>
    </w:p>
    <w:p w:rsidR="0035721C" w:rsidRPr="00826B7C" w:rsidRDefault="0035721C" w:rsidP="00826B7C">
      <w:pPr>
        <w:pStyle w:val="NoSpacing"/>
        <w:ind w:firstLine="567"/>
        <w:jc w:val="both"/>
        <w:rPr>
          <w:rFonts w:ascii="Times New Roman" w:hAnsi="Times New Roman"/>
          <w:sz w:val="28"/>
          <w:szCs w:val="28"/>
          <w:lang w:val="ru-RU"/>
        </w:rPr>
      </w:pPr>
      <w:r w:rsidRPr="00826B7C">
        <w:rPr>
          <w:rFonts w:ascii="Times New Roman" w:hAnsi="Times New Roman"/>
          <w:sz w:val="28"/>
          <w:szCs w:val="28"/>
          <w:lang w:val="ru-RU"/>
        </w:rPr>
        <w:t>3.3. Безоплатна передача майна, яке належить до комунальної власності</w:t>
      </w:r>
      <w:r>
        <w:rPr>
          <w:rFonts w:ascii="Times New Roman" w:hAnsi="Times New Roman"/>
          <w:sz w:val="28"/>
          <w:szCs w:val="28"/>
          <w:lang w:val="uk-UA"/>
        </w:rPr>
        <w:t xml:space="preserve"> </w:t>
      </w:r>
      <w:r w:rsidRPr="00826B7C">
        <w:rPr>
          <w:rFonts w:ascii="Times New Roman" w:hAnsi="Times New Roman"/>
          <w:sz w:val="28"/>
          <w:szCs w:val="28"/>
          <w:lang w:val="ru-RU"/>
        </w:rPr>
        <w:t>територіальної громади, здійснюється на основі рішення Зимнівської сільської ради про безоплатне відчуження даного майна згідно з вимогами діючого законодавства.</w:t>
      </w:r>
    </w:p>
    <w:p w:rsidR="0035721C" w:rsidRPr="00826B7C" w:rsidRDefault="0035721C" w:rsidP="00826B7C">
      <w:pPr>
        <w:pStyle w:val="NoSpacing"/>
        <w:ind w:firstLine="567"/>
        <w:jc w:val="both"/>
        <w:rPr>
          <w:rFonts w:ascii="Times New Roman" w:hAnsi="Times New Roman"/>
          <w:sz w:val="28"/>
          <w:szCs w:val="28"/>
          <w:lang w:val="ru-RU"/>
        </w:rPr>
      </w:pPr>
      <w:r w:rsidRPr="00826B7C">
        <w:rPr>
          <w:rFonts w:ascii="Times New Roman" w:hAnsi="Times New Roman"/>
          <w:sz w:val="28"/>
          <w:szCs w:val="28"/>
          <w:lang w:val="ru-RU"/>
        </w:rPr>
        <w:t xml:space="preserve">3.4. Безоплатне передача майна житлового фонду здійснюється </w:t>
      </w:r>
      <w:r w:rsidRPr="00826B7C">
        <w:rPr>
          <w:rFonts w:ascii="Times New Roman" w:hAnsi="Times New Roman"/>
          <w:sz w:val="28"/>
          <w:szCs w:val="28"/>
          <w:shd w:val="clear" w:color="auto" w:fill="FFFFFF"/>
          <w:lang w:val="ru-RU"/>
        </w:rPr>
        <w:t xml:space="preserve">відповідно до </w:t>
      </w:r>
      <w:r>
        <w:rPr>
          <w:rFonts w:ascii="Times New Roman" w:hAnsi="Times New Roman"/>
          <w:sz w:val="28"/>
          <w:szCs w:val="28"/>
          <w:shd w:val="clear" w:color="auto" w:fill="FFFFFF"/>
          <w:lang w:val="ru-RU"/>
        </w:rPr>
        <w:t xml:space="preserve">чинного законодавства </w:t>
      </w:r>
      <w:r w:rsidRPr="00826B7C">
        <w:rPr>
          <w:rFonts w:ascii="Times New Roman" w:hAnsi="Times New Roman"/>
          <w:sz w:val="28"/>
          <w:szCs w:val="28"/>
          <w:shd w:val="clear" w:color="auto" w:fill="FFFFFF"/>
          <w:lang w:val="ru-RU"/>
        </w:rPr>
        <w:t>громадянам, які потребують поліпшення житлових умов та соціального захисту,</w:t>
      </w:r>
      <w:r w:rsidRPr="00826B7C">
        <w:rPr>
          <w:rFonts w:ascii="Times New Roman" w:hAnsi="Times New Roman"/>
          <w:sz w:val="28"/>
          <w:szCs w:val="28"/>
          <w:shd w:val="clear" w:color="auto" w:fill="FFFFFF"/>
        </w:rPr>
        <w:t> </w:t>
      </w:r>
      <w:bookmarkStart w:id="25" w:name="w13"/>
      <w:r w:rsidRPr="00826B7C">
        <w:rPr>
          <w:rFonts w:ascii="Times New Roman" w:hAnsi="Times New Roman"/>
          <w:sz w:val="28"/>
          <w:szCs w:val="28"/>
          <w:shd w:val="clear" w:color="auto" w:fill="FFFFFF"/>
          <w:lang w:val="ru-RU"/>
        </w:rPr>
        <w:t xml:space="preserve">шляхом надання їм безоплатного  </w:t>
      </w:r>
      <w:bookmarkEnd w:id="25"/>
      <w:r w:rsidRPr="00826B7C">
        <w:rPr>
          <w:rFonts w:ascii="Times New Roman" w:hAnsi="Times New Roman"/>
          <w:sz w:val="28"/>
          <w:szCs w:val="28"/>
          <w:shd w:val="clear" w:color="auto" w:fill="FFFFFF"/>
          <w:lang w:val="ru-RU"/>
        </w:rPr>
        <w:t>житла або за доступну для них плату.</w:t>
      </w:r>
    </w:p>
    <w:p w:rsidR="0035721C" w:rsidRPr="00750187" w:rsidRDefault="0035721C" w:rsidP="00826B7C">
      <w:pPr>
        <w:pStyle w:val="NoSpacing"/>
        <w:ind w:firstLine="567"/>
        <w:jc w:val="both"/>
        <w:rPr>
          <w:rFonts w:ascii="Times New Roman" w:hAnsi="Times New Roman"/>
          <w:sz w:val="28"/>
          <w:szCs w:val="28"/>
          <w:shd w:val="clear" w:color="auto" w:fill="FFFFFF"/>
          <w:lang w:val="ru-RU"/>
        </w:rPr>
      </w:pPr>
      <w:r w:rsidRPr="00750187">
        <w:rPr>
          <w:rFonts w:ascii="Times New Roman" w:hAnsi="Times New Roman"/>
          <w:sz w:val="28"/>
          <w:szCs w:val="28"/>
          <w:shd w:val="clear" w:color="auto" w:fill="FFFFFF"/>
          <w:lang w:val="ru-RU"/>
        </w:rPr>
        <w:t>3.5. Зимнівська сільська рада має право від імені та в інтересах територіальної громади передати в безоплатне користування чи на праві оперативного управління чи господарського відання майно комунальної власності територіальної громади суб’єктам господарювання.</w:t>
      </w:r>
    </w:p>
    <w:p w:rsidR="0035721C" w:rsidRPr="00826B7C" w:rsidRDefault="0035721C" w:rsidP="00826B7C">
      <w:pPr>
        <w:pStyle w:val="NoSpacing"/>
        <w:ind w:firstLine="567"/>
        <w:jc w:val="both"/>
        <w:rPr>
          <w:rFonts w:ascii="Times New Roman" w:hAnsi="Times New Roman"/>
          <w:sz w:val="28"/>
          <w:szCs w:val="28"/>
          <w:shd w:val="clear" w:color="auto" w:fill="FFFFFF"/>
          <w:lang w:val="ru-RU"/>
        </w:rPr>
      </w:pPr>
      <w:r w:rsidRPr="00826B7C">
        <w:rPr>
          <w:rFonts w:ascii="Times New Roman" w:hAnsi="Times New Roman"/>
          <w:sz w:val="28"/>
          <w:szCs w:val="28"/>
          <w:shd w:val="clear" w:color="auto" w:fill="FFFFFF"/>
          <w:lang w:val="ru-RU"/>
        </w:rPr>
        <w:t xml:space="preserve">Зимнівська сільська рада  як орган місцевого самоврядування закріплює </w:t>
      </w:r>
      <w:r w:rsidRPr="00826B7C">
        <w:rPr>
          <w:rFonts w:ascii="Times New Roman" w:hAnsi="Times New Roman"/>
          <w:sz w:val="28"/>
          <w:szCs w:val="28"/>
          <w:shd w:val="clear" w:color="auto" w:fill="FFFFFF"/>
        </w:rPr>
        <w:t> </w:t>
      </w:r>
      <w:r w:rsidRPr="00826B7C">
        <w:rPr>
          <w:rStyle w:val="Strong"/>
          <w:rFonts w:ascii="Times New Roman" w:hAnsi="Times New Roman"/>
          <w:b w:val="0"/>
          <w:bCs/>
          <w:sz w:val="28"/>
          <w:szCs w:val="28"/>
          <w:bdr w:val="none" w:sz="0" w:space="0" w:color="auto" w:frame="1"/>
          <w:shd w:val="clear" w:color="auto" w:fill="FFFFFF"/>
          <w:lang w:val="ru-RU"/>
        </w:rPr>
        <w:t>за суб’єктом господарювання (бюджетною установою) відповідне майно (об’єкти управління)</w:t>
      </w:r>
      <w:r w:rsidRPr="00826B7C">
        <w:rPr>
          <w:rFonts w:ascii="Times New Roman" w:hAnsi="Times New Roman"/>
          <w:sz w:val="28"/>
          <w:szCs w:val="28"/>
          <w:shd w:val="clear" w:color="auto" w:fill="FFFFFF"/>
          <w:lang w:val="ru-RU"/>
        </w:rPr>
        <w:t>, здійсню</w:t>
      </w:r>
      <w:r>
        <w:rPr>
          <w:rFonts w:ascii="Times New Roman" w:hAnsi="Times New Roman"/>
          <w:sz w:val="28"/>
          <w:szCs w:val="28"/>
          <w:shd w:val="clear" w:color="auto" w:fill="FFFFFF"/>
          <w:lang w:val="uk-UA"/>
        </w:rPr>
        <w:t>є</w:t>
      </w:r>
      <w:r w:rsidRPr="00826B7C">
        <w:rPr>
          <w:rFonts w:ascii="Times New Roman" w:hAnsi="Times New Roman"/>
          <w:sz w:val="28"/>
          <w:szCs w:val="28"/>
          <w:shd w:val="clear" w:color="auto" w:fill="FFFFFF"/>
          <w:lang w:val="ru-RU"/>
        </w:rPr>
        <w:t xml:space="preserve"> контроль за використанням і збереженням майна, ма</w:t>
      </w:r>
      <w:r>
        <w:rPr>
          <w:rFonts w:ascii="Times New Roman" w:hAnsi="Times New Roman"/>
          <w:sz w:val="28"/>
          <w:szCs w:val="28"/>
          <w:shd w:val="clear" w:color="auto" w:fill="FFFFFF"/>
          <w:lang w:val="uk-UA"/>
        </w:rPr>
        <w:t>є</w:t>
      </w:r>
      <w:r w:rsidRPr="00826B7C">
        <w:rPr>
          <w:rFonts w:ascii="Times New Roman" w:hAnsi="Times New Roman"/>
          <w:sz w:val="28"/>
          <w:szCs w:val="28"/>
          <w:shd w:val="clear" w:color="auto" w:fill="FFFFFF"/>
          <w:lang w:val="ru-RU"/>
        </w:rPr>
        <w:t xml:space="preserve"> право вилучати надлишкове майно (майно, що не використовується чи використовується не за призначенням</w:t>
      </w:r>
      <w:r>
        <w:rPr>
          <w:rFonts w:ascii="Times New Roman" w:hAnsi="Times New Roman"/>
          <w:sz w:val="28"/>
          <w:szCs w:val="28"/>
          <w:shd w:val="clear" w:color="auto" w:fill="FFFFFF"/>
          <w:lang w:val="ru-RU"/>
        </w:rPr>
        <w:t>).</w:t>
      </w:r>
    </w:p>
    <w:p w:rsidR="0035721C" w:rsidRPr="00826B7C" w:rsidRDefault="0035721C" w:rsidP="00826B7C">
      <w:pPr>
        <w:pStyle w:val="NoSpacing"/>
        <w:ind w:firstLine="567"/>
        <w:jc w:val="both"/>
        <w:rPr>
          <w:rFonts w:ascii="Times New Roman" w:hAnsi="Times New Roman"/>
          <w:sz w:val="28"/>
          <w:szCs w:val="28"/>
          <w:shd w:val="clear" w:color="auto" w:fill="FFFFFF"/>
          <w:lang w:val="ru-RU"/>
        </w:rPr>
      </w:pPr>
      <w:r w:rsidRPr="00826B7C">
        <w:rPr>
          <w:rFonts w:ascii="Times New Roman" w:hAnsi="Times New Roman"/>
          <w:sz w:val="28"/>
          <w:szCs w:val="28"/>
          <w:shd w:val="clear" w:color="auto" w:fill="FFFFFF"/>
          <w:lang w:val="ru-RU"/>
        </w:rPr>
        <w:t xml:space="preserve">Суб’єкт господарювання, </w:t>
      </w:r>
      <w:r>
        <w:rPr>
          <w:rFonts w:ascii="Times New Roman" w:hAnsi="Times New Roman"/>
          <w:sz w:val="28"/>
          <w:szCs w:val="28"/>
          <w:shd w:val="clear" w:color="auto" w:fill="FFFFFF"/>
          <w:lang w:val="uk-UA"/>
        </w:rPr>
        <w:t xml:space="preserve">якому безоплатно передано комунальне майно у управління, </w:t>
      </w:r>
      <w:r w:rsidRPr="00826B7C">
        <w:rPr>
          <w:rFonts w:ascii="Times New Roman" w:hAnsi="Times New Roman"/>
          <w:sz w:val="28"/>
          <w:szCs w:val="28"/>
          <w:shd w:val="clear" w:color="auto" w:fill="FFFFFF"/>
          <w:lang w:val="ru-RU"/>
        </w:rPr>
        <w:t>користується, володіє і розпоряджається майном, проте суворо за його призначенням і цілями, визначеними суб’єктом управління, тобто має обмежені власником речові права на нього, а саме, оперативного управління (господарського відання (в окремих випадках, визначених законами)).</w:t>
      </w:r>
    </w:p>
    <w:p w:rsidR="0035721C" w:rsidRPr="00557F12" w:rsidRDefault="0035721C" w:rsidP="00826B7C">
      <w:pPr>
        <w:pStyle w:val="NoSpacing"/>
        <w:ind w:firstLine="567"/>
        <w:jc w:val="both"/>
        <w:rPr>
          <w:rFonts w:ascii="Times New Roman" w:hAnsi="Times New Roman"/>
          <w:sz w:val="28"/>
          <w:szCs w:val="28"/>
          <w:lang w:val="ru-RU"/>
        </w:rPr>
      </w:pPr>
      <w:r w:rsidRPr="00826B7C">
        <w:rPr>
          <w:rStyle w:val="Strong"/>
          <w:rFonts w:ascii="Times New Roman" w:hAnsi="Times New Roman"/>
          <w:b w:val="0"/>
          <w:bCs/>
          <w:sz w:val="28"/>
          <w:szCs w:val="28"/>
          <w:bdr w:val="none" w:sz="0" w:space="0" w:color="auto" w:frame="1"/>
          <w:lang w:val="ru-RU"/>
        </w:rPr>
        <w:t>Право оперативного управління</w:t>
      </w:r>
      <w:r w:rsidRPr="00826B7C">
        <w:rPr>
          <w:rFonts w:ascii="Times New Roman" w:hAnsi="Times New Roman"/>
          <w:sz w:val="28"/>
          <w:szCs w:val="28"/>
        </w:rPr>
        <w:t> </w:t>
      </w:r>
      <w:r w:rsidRPr="00826B7C">
        <w:rPr>
          <w:rFonts w:ascii="Times New Roman" w:hAnsi="Times New Roman"/>
          <w:sz w:val="28"/>
          <w:szCs w:val="28"/>
          <w:lang w:val="ru-RU"/>
        </w:rPr>
        <w:t>— це речове право суб’єкта господарювання, який здійснює некомерційну діяльність, тобто самостійну систематичну господарську діяльність, спрямовану на досягнення економічних, соціальних та інших результатів без мети одержання прибутку</w:t>
      </w:r>
      <w:r w:rsidRPr="00826B7C">
        <w:rPr>
          <w:rFonts w:ascii="Times New Roman" w:hAnsi="Times New Roman"/>
          <w:iCs/>
          <w:sz w:val="28"/>
          <w:szCs w:val="28"/>
          <w:bdr w:val="none" w:sz="0" w:space="0" w:color="auto" w:frame="1"/>
          <w:lang w:val="ru-RU"/>
        </w:rPr>
        <w:t>.</w:t>
      </w:r>
      <w:r w:rsidRPr="00826B7C">
        <w:rPr>
          <w:rFonts w:ascii="Times New Roman" w:hAnsi="Times New Roman"/>
          <w:iCs/>
          <w:sz w:val="28"/>
          <w:szCs w:val="28"/>
          <w:bdr w:val="none" w:sz="0" w:space="0" w:color="auto" w:frame="1"/>
        </w:rPr>
        <w:t> </w:t>
      </w:r>
      <w:r w:rsidRPr="00826B7C">
        <w:rPr>
          <w:rFonts w:ascii="Times New Roman" w:hAnsi="Times New Roman"/>
          <w:iCs/>
          <w:sz w:val="28"/>
          <w:szCs w:val="28"/>
          <w:bdr w:val="none" w:sz="0" w:space="0" w:color="auto" w:frame="1"/>
          <w:lang w:val="uk-UA"/>
        </w:rPr>
        <w:t>Згідно Бюджетного Кодексу України,</w:t>
      </w:r>
      <w:r w:rsidRPr="00557F12">
        <w:rPr>
          <w:rFonts w:ascii="Times New Roman" w:hAnsi="Times New Roman"/>
          <w:sz w:val="28"/>
          <w:szCs w:val="28"/>
          <w:lang w:val="ru-RU"/>
        </w:rPr>
        <w:t xml:space="preserve"> </w:t>
      </w:r>
      <w:r w:rsidRPr="00826B7C">
        <w:rPr>
          <w:rFonts w:ascii="Times New Roman" w:hAnsi="Times New Roman"/>
          <w:sz w:val="28"/>
          <w:szCs w:val="28"/>
          <w:lang w:val="ru-RU"/>
        </w:rPr>
        <w:t>бюджетні</w:t>
      </w:r>
      <w:r w:rsidRPr="00557F12">
        <w:rPr>
          <w:rFonts w:ascii="Times New Roman" w:hAnsi="Times New Roman"/>
          <w:sz w:val="28"/>
          <w:szCs w:val="28"/>
          <w:lang w:val="ru-RU"/>
        </w:rPr>
        <w:t xml:space="preserve"> </w:t>
      </w:r>
      <w:r w:rsidRPr="00826B7C">
        <w:rPr>
          <w:rFonts w:ascii="Times New Roman" w:hAnsi="Times New Roman"/>
          <w:sz w:val="28"/>
          <w:szCs w:val="28"/>
          <w:lang w:val="ru-RU"/>
        </w:rPr>
        <w:t>установи</w:t>
      </w:r>
      <w:r w:rsidRPr="00557F12">
        <w:rPr>
          <w:rFonts w:ascii="Times New Roman" w:hAnsi="Times New Roman"/>
          <w:sz w:val="28"/>
          <w:szCs w:val="28"/>
          <w:lang w:val="ru-RU"/>
        </w:rPr>
        <w:t xml:space="preserve"> </w:t>
      </w:r>
      <w:r w:rsidRPr="00826B7C">
        <w:rPr>
          <w:rFonts w:ascii="Times New Roman" w:hAnsi="Times New Roman"/>
          <w:sz w:val="28"/>
          <w:szCs w:val="28"/>
          <w:lang w:val="ru-RU"/>
        </w:rPr>
        <w:t>є</w:t>
      </w:r>
      <w:r w:rsidRPr="00557F12">
        <w:rPr>
          <w:rFonts w:ascii="Times New Roman" w:hAnsi="Times New Roman"/>
          <w:sz w:val="28"/>
          <w:szCs w:val="28"/>
          <w:lang w:val="ru-RU"/>
        </w:rPr>
        <w:t xml:space="preserve"> </w:t>
      </w:r>
      <w:r w:rsidRPr="00826B7C">
        <w:rPr>
          <w:rFonts w:ascii="Times New Roman" w:hAnsi="Times New Roman"/>
          <w:sz w:val="28"/>
          <w:szCs w:val="28"/>
          <w:lang w:val="ru-RU"/>
        </w:rPr>
        <w:t>неприбутковими</w:t>
      </w:r>
      <w:r w:rsidRPr="00557F12">
        <w:rPr>
          <w:rFonts w:ascii="Times New Roman" w:hAnsi="Times New Roman"/>
          <w:sz w:val="28"/>
          <w:szCs w:val="28"/>
          <w:lang w:val="ru-RU"/>
        </w:rPr>
        <w:t>.</w:t>
      </w:r>
    </w:p>
    <w:p w:rsidR="0035721C" w:rsidRPr="00826B7C" w:rsidRDefault="0035721C" w:rsidP="00826B7C">
      <w:pPr>
        <w:pStyle w:val="NoSpacing"/>
        <w:ind w:firstLine="567"/>
        <w:jc w:val="both"/>
        <w:rPr>
          <w:rFonts w:ascii="Times New Roman" w:hAnsi="Times New Roman"/>
          <w:sz w:val="28"/>
          <w:szCs w:val="28"/>
          <w:lang w:val="ru-RU"/>
        </w:rPr>
      </w:pPr>
      <w:r w:rsidRPr="00826B7C">
        <w:rPr>
          <w:rFonts w:ascii="Times New Roman" w:hAnsi="Times New Roman"/>
          <w:sz w:val="28"/>
          <w:szCs w:val="28"/>
          <w:lang w:val="ru-RU"/>
        </w:rPr>
        <w:t>3.</w:t>
      </w:r>
      <w:r>
        <w:rPr>
          <w:rFonts w:ascii="Times New Roman" w:hAnsi="Times New Roman"/>
          <w:sz w:val="28"/>
          <w:szCs w:val="28"/>
          <w:lang w:val="uk-UA"/>
        </w:rPr>
        <w:t>6</w:t>
      </w:r>
      <w:r w:rsidRPr="00826B7C">
        <w:rPr>
          <w:rFonts w:ascii="Times New Roman" w:hAnsi="Times New Roman"/>
          <w:sz w:val="28"/>
          <w:szCs w:val="28"/>
          <w:lang w:val="ru-RU"/>
        </w:rPr>
        <w:t>. З метою отримання згоди на безоплатну передачу майна суб’єкти</w:t>
      </w:r>
      <w:r>
        <w:rPr>
          <w:rFonts w:ascii="Times New Roman" w:hAnsi="Times New Roman"/>
          <w:sz w:val="28"/>
          <w:szCs w:val="28"/>
          <w:lang w:val="ru-RU"/>
        </w:rPr>
        <w:t xml:space="preserve"> </w:t>
      </w:r>
      <w:r w:rsidRPr="00826B7C">
        <w:rPr>
          <w:rFonts w:ascii="Times New Roman" w:hAnsi="Times New Roman"/>
          <w:sz w:val="28"/>
          <w:szCs w:val="28"/>
          <w:lang w:val="ru-RU"/>
        </w:rPr>
        <w:t xml:space="preserve">господарювання подають до сільської ради </w:t>
      </w:r>
      <w:r>
        <w:rPr>
          <w:rFonts w:ascii="Times New Roman" w:hAnsi="Times New Roman"/>
          <w:sz w:val="28"/>
          <w:szCs w:val="28"/>
          <w:lang w:val="uk-UA"/>
        </w:rPr>
        <w:t>наступні</w:t>
      </w:r>
      <w:r w:rsidRPr="00826B7C">
        <w:rPr>
          <w:rFonts w:ascii="Times New Roman" w:hAnsi="Times New Roman"/>
          <w:sz w:val="28"/>
          <w:szCs w:val="28"/>
          <w:lang w:val="ru-RU"/>
        </w:rPr>
        <w:t xml:space="preserve"> документи:</w:t>
      </w:r>
    </w:p>
    <w:p w:rsidR="0035721C" w:rsidRPr="00826B7C" w:rsidRDefault="0035721C" w:rsidP="00826B7C">
      <w:pPr>
        <w:pStyle w:val="NoSpacing"/>
        <w:ind w:firstLine="567"/>
        <w:jc w:val="both"/>
        <w:rPr>
          <w:rFonts w:ascii="Times New Roman" w:hAnsi="Times New Roman"/>
          <w:sz w:val="28"/>
          <w:szCs w:val="28"/>
          <w:lang w:val="ru-RU"/>
        </w:rPr>
      </w:pPr>
      <w:r w:rsidRPr="00826B7C">
        <w:rPr>
          <w:rFonts w:ascii="Times New Roman" w:hAnsi="Times New Roman"/>
          <w:sz w:val="28"/>
          <w:szCs w:val="28"/>
          <w:lang w:val="ru-RU"/>
        </w:rPr>
        <w:t>1) звернення стосовно безоплатної передачі майна, з обґрунтуванням</w:t>
      </w:r>
      <w:r>
        <w:rPr>
          <w:rFonts w:ascii="Times New Roman" w:hAnsi="Times New Roman"/>
          <w:sz w:val="28"/>
          <w:szCs w:val="28"/>
          <w:lang w:val="uk-UA"/>
        </w:rPr>
        <w:t xml:space="preserve"> </w:t>
      </w:r>
      <w:r w:rsidRPr="00826B7C">
        <w:rPr>
          <w:rFonts w:ascii="Times New Roman" w:hAnsi="Times New Roman"/>
          <w:sz w:val="28"/>
          <w:szCs w:val="28"/>
          <w:lang w:val="ru-RU"/>
        </w:rPr>
        <w:t>необхідності та доцільності безоплатної передачі майна</w:t>
      </w:r>
      <w:r>
        <w:rPr>
          <w:rFonts w:ascii="Times New Roman" w:hAnsi="Times New Roman"/>
          <w:sz w:val="28"/>
          <w:szCs w:val="28"/>
          <w:lang w:val="uk-UA"/>
        </w:rPr>
        <w:t>;</w:t>
      </w:r>
    </w:p>
    <w:p w:rsidR="0035721C" w:rsidRPr="00826B7C" w:rsidRDefault="0035721C" w:rsidP="00826B7C">
      <w:pPr>
        <w:pStyle w:val="NoSpacing"/>
        <w:ind w:firstLine="567"/>
        <w:jc w:val="both"/>
        <w:rPr>
          <w:rFonts w:ascii="Times New Roman" w:hAnsi="Times New Roman"/>
          <w:sz w:val="28"/>
          <w:szCs w:val="28"/>
          <w:lang w:val="ru-RU"/>
        </w:rPr>
      </w:pPr>
      <w:r w:rsidRPr="00826B7C">
        <w:rPr>
          <w:rFonts w:ascii="Times New Roman" w:hAnsi="Times New Roman"/>
          <w:sz w:val="28"/>
          <w:szCs w:val="28"/>
          <w:lang w:val="ru-RU"/>
        </w:rPr>
        <w:t>2) перелік майна з зазначенням: назви майна, року випуску чи введення в</w:t>
      </w:r>
      <w:r>
        <w:rPr>
          <w:rFonts w:ascii="Times New Roman" w:hAnsi="Times New Roman"/>
          <w:sz w:val="28"/>
          <w:szCs w:val="28"/>
          <w:lang w:val="ru-RU"/>
        </w:rPr>
        <w:t xml:space="preserve"> </w:t>
      </w:r>
      <w:r w:rsidRPr="00826B7C">
        <w:rPr>
          <w:rFonts w:ascii="Times New Roman" w:hAnsi="Times New Roman"/>
          <w:sz w:val="28"/>
          <w:szCs w:val="28"/>
          <w:lang w:val="ru-RU"/>
        </w:rPr>
        <w:t>експлуатацію, первісної вартості майна, залишкової (балансової) вартості,</w:t>
      </w:r>
      <w:r>
        <w:rPr>
          <w:rFonts w:ascii="Times New Roman" w:hAnsi="Times New Roman"/>
          <w:sz w:val="28"/>
          <w:szCs w:val="28"/>
          <w:lang w:val="ru-RU"/>
        </w:rPr>
        <w:t xml:space="preserve"> </w:t>
      </w:r>
      <w:r w:rsidRPr="00826B7C">
        <w:rPr>
          <w:rFonts w:ascii="Times New Roman" w:hAnsi="Times New Roman"/>
          <w:sz w:val="28"/>
          <w:szCs w:val="28"/>
          <w:lang w:val="ru-RU"/>
        </w:rPr>
        <w:t>інвентарного номера;</w:t>
      </w:r>
    </w:p>
    <w:p w:rsidR="0035721C" w:rsidRPr="00750187" w:rsidRDefault="0035721C" w:rsidP="00826B7C">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3) при безоплатній передачі транспортного засобу, крім зазначених вище документів, подає завірену належним чином копію технічного паспорту;</w:t>
      </w:r>
    </w:p>
    <w:p w:rsidR="0035721C" w:rsidRPr="00750187" w:rsidRDefault="0035721C" w:rsidP="005704F4">
      <w:pPr>
        <w:pStyle w:val="NoSpacing"/>
        <w:ind w:firstLine="567"/>
        <w:jc w:val="both"/>
        <w:rPr>
          <w:rFonts w:ascii="Times New Roman" w:hAnsi="Times New Roman"/>
          <w:sz w:val="28"/>
          <w:szCs w:val="28"/>
          <w:lang w:val="ru-RU"/>
        </w:rPr>
      </w:pPr>
      <w:r w:rsidRPr="00750187">
        <w:rPr>
          <w:rFonts w:ascii="Times New Roman" w:hAnsi="Times New Roman"/>
          <w:sz w:val="28"/>
          <w:szCs w:val="28"/>
          <w:lang w:val="ru-RU"/>
        </w:rPr>
        <w:t xml:space="preserve">4) </w:t>
      </w:r>
      <w:r w:rsidRPr="005704F4">
        <w:rPr>
          <w:rFonts w:ascii="Times New Roman" w:hAnsi="Times New Roman"/>
          <w:sz w:val="28"/>
          <w:szCs w:val="28"/>
          <w:lang w:val="ru-RU"/>
        </w:rPr>
        <w:t>при</w:t>
      </w:r>
      <w:r w:rsidRPr="00750187">
        <w:rPr>
          <w:rFonts w:ascii="Times New Roman" w:hAnsi="Times New Roman"/>
          <w:sz w:val="28"/>
          <w:szCs w:val="28"/>
          <w:lang w:val="ru-RU"/>
        </w:rPr>
        <w:t xml:space="preserve"> </w:t>
      </w:r>
      <w:r w:rsidRPr="005704F4">
        <w:rPr>
          <w:rFonts w:ascii="Times New Roman" w:hAnsi="Times New Roman"/>
          <w:sz w:val="28"/>
          <w:szCs w:val="28"/>
          <w:lang w:val="ru-RU"/>
        </w:rPr>
        <w:t>безоплатній</w:t>
      </w:r>
      <w:r w:rsidRPr="00750187">
        <w:rPr>
          <w:rFonts w:ascii="Times New Roman" w:hAnsi="Times New Roman"/>
          <w:sz w:val="28"/>
          <w:szCs w:val="28"/>
          <w:lang w:val="ru-RU"/>
        </w:rPr>
        <w:t xml:space="preserve"> </w:t>
      </w:r>
      <w:r w:rsidRPr="005704F4">
        <w:rPr>
          <w:rFonts w:ascii="Times New Roman" w:hAnsi="Times New Roman"/>
          <w:sz w:val="28"/>
          <w:szCs w:val="28"/>
          <w:lang w:val="ru-RU"/>
        </w:rPr>
        <w:t>передачі</w:t>
      </w:r>
      <w:r w:rsidRPr="00750187">
        <w:rPr>
          <w:rFonts w:ascii="Times New Roman" w:hAnsi="Times New Roman"/>
          <w:sz w:val="28"/>
          <w:szCs w:val="28"/>
          <w:lang w:val="ru-RU"/>
        </w:rPr>
        <w:t xml:space="preserve"> </w:t>
      </w:r>
      <w:r w:rsidRPr="005704F4">
        <w:rPr>
          <w:rFonts w:ascii="Times New Roman" w:hAnsi="Times New Roman"/>
          <w:sz w:val="28"/>
          <w:szCs w:val="28"/>
          <w:lang w:val="ru-RU"/>
        </w:rPr>
        <w:t>об</w:t>
      </w:r>
      <w:r w:rsidRPr="00750187">
        <w:rPr>
          <w:rFonts w:ascii="Times New Roman" w:hAnsi="Times New Roman"/>
          <w:sz w:val="28"/>
          <w:szCs w:val="28"/>
          <w:lang w:val="ru-RU"/>
        </w:rPr>
        <w:t>’</w:t>
      </w:r>
      <w:r w:rsidRPr="005704F4">
        <w:rPr>
          <w:rFonts w:ascii="Times New Roman" w:hAnsi="Times New Roman"/>
          <w:sz w:val="28"/>
          <w:szCs w:val="28"/>
          <w:lang w:val="ru-RU"/>
        </w:rPr>
        <w:t>єктів</w:t>
      </w:r>
      <w:r w:rsidRPr="00750187">
        <w:rPr>
          <w:rFonts w:ascii="Times New Roman" w:hAnsi="Times New Roman"/>
          <w:sz w:val="28"/>
          <w:szCs w:val="28"/>
          <w:lang w:val="ru-RU"/>
        </w:rPr>
        <w:t xml:space="preserve"> </w:t>
      </w:r>
      <w:r w:rsidRPr="005704F4">
        <w:rPr>
          <w:rFonts w:ascii="Times New Roman" w:hAnsi="Times New Roman"/>
          <w:sz w:val="28"/>
          <w:szCs w:val="28"/>
          <w:lang w:val="ru-RU"/>
        </w:rPr>
        <w:t>незавершеного</w:t>
      </w:r>
      <w:r w:rsidRPr="00750187">
        <w:rPr>
          <w:rFonts w:ascii="Times New Roman" w:hAnsi="Times New Roman"/>
          <w:sz w:val="28"/>
          <w:szCs w:val="28"/>
          <w:lang w:val="ru-RU"/>
        </w:rPr>
        <w:t xml:space="preserve"> </w:t>
      </w:r>
      <w:r w:rsidRPr="005704F4">
        <w:rPr>
          <w:rFonts w:ascii="Times New Roman" w:hAnsi="Times New Roman"/>
          <w:sz w:val="28"/>
          <w:szCs w:val="28"/>
          <w:lang w:val="ru-RU"/>
        </w:rPr>
        <w:t>будівництва</w:t>
      </w:r>
      <w:r w:rsidRPr="00750187">
        <w:rPr>
          <w:rFonts w:ascii="Times New Roman" w:hAnsi="Times New Roman"/>
          <w:sz w:val="28"/>
          <w:szCs w:val="28"/>
          <w:lang w:val="ru-RU"/>
        </w:rPr>
        <w:t xml:space="preserve">, </w:t>
      </w:r>
      <w:r w:rsidRPr="005704F4">
        <w:rPr>
          <w:rFonts w:ascii="Times New Roman" w:hAnsi="Times New Roman"/>
          <w:sz w:val="28"/>
          <w:szCs w:val="28"/>
          <w:lang w:val="ru-RU"/>
        </w:rPr>
        <w:t>подає</w:t>
      </w:r>
      <w:r w:rsidRPr="00750187">
        <w:rPr>
          <w:rFonts w:ascii="Times New Roman" w:hAnsi="Times New Roman"/>
          <w:sz w:val="28"/>
          <w:szCs w:val="28"/>
          <w:lang w:val="ru-RU"/>
        </w:rPr>
        <w:t xml:space="preserve"> </w:t>
      </w:r>
      <w:r w:rsidRPr="005704F4">
        <w:rPr>
          <w:rFonts w:ascii="Times New Roman" w:hAnsi="Times New Roman"/>
          <w:sz w:val="28"/>
          <w:szCs w:val="28"/>
          <w:lang w:val="ru-RU"/>
        </w:rPr>
        <w:t>відомості</w:t>
      </w:r>
      <w:r w:rsidRPr="00750187">
        <w:rPr>
          <w:rFonts w:ascii="Times New Roman" w:hAnsi="Times New Roman"/>
          <w:sz w:val="28"/>
          <w:szCs w:val="28"/>
          <w:lang w:val="ru-RU"/>
        </w:rPr>
        <w:t xml:space="preserve"> </w:t>
      </w:r>
      <w:r w:rsidRPr="005704F4">
        <w:rPr>
          <w:rFonts w:ascii="Times New Roman" w:hAnsi="Times New Roman"/>
          <w:sz w:val="28"/>
          <w:szCs w:val="28"/>
          <w:lang w:val="ru-RU"/>
        </w:rPr>
        <w:t>про</w:t>
      </w:r>
      <w:r w:rsidRPr="00750187">
        <w:rPr>
          <w:rFonts w:ascii="Times New Roman" w:hAnsi="Times New Roman"/>
          <w:sz w:val="28"/>
          <w:szCs w:val="28"/>
          <w:lang w:val="ru-RU"/>
        </w:rPr>
        <w:t xml:space="preserve"> </w:t>
      </w:r>
      <w:r w:rsidRPr="005704F4">
        <w:rPr>
          <w:rFonts w:ascii="Times New Roman" w:hAnsi="Times New Roman"/>
          <w:sz w:val="28"/>
          <w:szCs w:val="28"/>
          <w:lang w:val="ru-RU"/>
        </w:rPr>
        <w:t>об</w:t>
      </w:r>
      <w:r w:rsidRPr="00750187">
        <w:rPr>
          <w:rFonts w:ascii="Times New Roman" w:hAnsi="Times New Roman"/>
          <w:sz w:val="28"/>
          <w:szCs w:val="28"/>
          <w:lang w:val="ru-RU"/>
        </w:rPr>
        <w:t>’</w:t>
      </w:r>
      <w:r w:rsidRPr="005704F4">
        <w:rPr>
          <w:rFonts w:ascii="Times New Roman" w:hAnsi="Times New Roman"/>
          <w:sz w:val="28"/>
          <w:szCs w:val="28"/>
          <w:lang w:val="ru-RU"/>
        </w:rPr>
        <w:t>єкти</w:t>
      </w:r>
      <w:r w:rsidRPr="00750187">
        <w:rPr>
          <w:rFonts w:ascii="Times New Roman" w:hAnsi="Times New Roman"/>
          <w:sz w:val="28"/>
          <w:szCs w:val="28"/>
          <w:lang w:val="ru-RU"/>
        </w:rPr>
        <w:t xml:space="preserve"> </w:t>
      </w:r>
      <w:r w:rsidRPr="005704F4">
        <w:rPr>
          <w:rFonts w:ascii="Times New Roman" w:hAnsi="Times New Roman"/>
          <w:sz w:val="28"/>
          <w:szCs w:val="28"/>
          <w:lang w:val="ru-RU"/>
        </w:rPr>
        <w:t>незавершеного</w:t>
      </w:r>
      <w:r w:rsidRPr="00750187">
        <w:rPr>
          <w:rFonts w:ascii="Times New Roman" w:hAnsi="Times New Roman"/>
          <w:sz w:val="28"/>
          <w:szCs w:val="28"/>
          <w:lang w:val="ru-RU"/>
        </w:rPr>
        <w:t xml:space="preserve"> </w:t>
      </w:r>
      <w:r w:rsidRPr="005704F4">
        <w:rPr>
          <w:rFonts w:ascii="Times New Roman" w:hAnsi="Times New Roman"/>
          <w:sz w:val="28"/>
          <w:szCs w:val="28"/>
          <w:lang w:val="ru-RU"/>
        </w:rPr>
        <w:t>будівництва</w:t>
      </w:r>
      <w:r w:rsidRPr="00750187">
        <w:rPr>
          <w:rFonts w:ascii="Times New Roman" w:hAnsi="Times New Roman"/>
          <w:sz w:val="28"/>
          <w:szCs w:val="28"/>
          <w:lang w:val="ru-RU"/>
        </w:rPr>
        <w:t xml:space="preserve">, </w:t>
      </w:r>
      <w:r w:rsidRPr="005704F4">
        <w:rPr>
          <w:rFonts w:ascii="Times New Roman" w:hAnsi="Times New Roman"/>
          <w:sz w:val="28"/>
          <w:szCs w:val="28"/>
          <w:lang w:val="ru-RU"/>
        </w:rPr>
        <w:t>а</w:t>
      </w:r>
      <w:r w:rsidRPr="00750187">
        <w:rPr>
          <w:rFonts w:ascii="Times New Roman" w:hAnsi="Times New Roman"/>
          <w:sz w:val="28"/>
          <w:szCs w:val="28"/>
          <w:lang w:val="ru-RU"/>
        </w:rPr>
        <w:t xml:space="preserve"> </w:t>
      </w:r>
      <w:r w:rsidRPr="005704F4">
        <w:rPr>
          <w:rFonts w:ascii="Times New Roman" w:hAnsi="Times New Roman"/>
          <w:sz w:val="28"/>
          <w:szCs w:val="28"/>
          <w:lang w:val="ru-RU"/>
        </w:rPr>
        <w:t>саме</w:t>
      </w:r>
      <w:r w:rsidRPr="00750187">
        <w:rPr>
          <w:rFonts w:ascii="Times New Roman" w:hAnsi="Times New Roman"/>
          <w:sz w:val="28"/>
          <w:szCs w:val="28"/>
          <w:lang w:val="ru-RU"/>
        </w:rPr>
        <w:t xml:space="preserve">: </w:t>
      </w:r>
      <w:r w:rsidRPr="005704F4">
        <w:rPr>
          <w:rFonts w:ascii="Times New Roman" w:hAnsi="Times New Roman"/>
          <w:sz w:val="28"/>
          <w:szCs w:val="28"/>
          <w:lang w:val="ru-RU"/>
        </w:rPr>
        <w:t>дата</w:t>
      </w:r>
      <w:r w:rsidRPr="00750187">
        <w:rPr>
          <w:rFonts w:ascii="Times New Roman" w:hAnsi="Times New Roman"/>
          <w:sz w:val="28"/>
          <w:szCs w:val="28"/>
          <w:lang w:val="ru-RU"/>
        </w:rPr>
        <w:t xml:space="preserve"> </w:t>
      </w:r>
      <w:r w:rsidRPr="005704F4">
        <w:rPr>
          <w:rFonts w:ascii="Times New Roman" w:hAnsi="Times New Roman"/>
          <w:sz w:val="28"/>
          <w:szCs w:val="28"/>
          <w:lang w:val="ru-RU"/>
        </w:rPr>
        <w:t>початку</w:t>
      </w:r>
      <w:r w:rsidRPr="00750187">
        <w:rPr>
          <w:rFonts w:ascii="Times New Roman" w:hAnsi="Times New Roman"/>
          <w:sz w:val="28"/>
          <w:szCs w:val="28"/>
          <w:lang w:val="ru-RU"/>
        </w:rPr>
        <w:t xml:space="preserve"> </w:t>
      </w:r>
      <w:r w:rsidRPr="005704F4">
        <w:rPr>
          <w:rFonts w:ascii="Times New Roman" w:hAnsi="Times New Roman"/>
          <w:sz w:val="28"/>
          <w:szCs w:val="28"/>
          <w:lang w:val="ru-RU"/>
        </w:rPr>
        <w:t>і</w:t>
      </w:r>
      <w:r w:rsidRPr="00750187">
        <w:rPr>
          <w:rFonts w:ascii="Times New Roman" w:hAnsi="Times New Roman"/>
          <w:sz w:val="28"/>
          <w:szCs w:val="28"/>
          <w:lang w:val="ru-RU"/>
        </w:rPr>
        <w:t xml:space="preserve"> </w:t>
      </w:r>
      <w:r w:rsidRPr="005704F4">
        <w:rPr>
          <w:rFonts w:ascii="Times New Roman" w:hAnsi="Times New Roman"/>
          <w:sz w:val="28"/>
          <w:szCs w:val="28"/>
          <w:lang w:val="ru-RU"/>
        </w:rPr>
        <w:t>припинення</w:t>
      </w:r>
      <w:r w:rsidRPr="00750187">
        <w:rPr>
          <w:rFonts w:ascii="Times New Roman" w:hAnsi="Times New Roman"/>
          <w:sz w:val="28"/>
          <w:szCs w:val="28"/>
          <w:lang w:val="ru-RU"/>
        </w:rPr>
        <w:t xml:space="preserve"> </w:t>
      </w:r>
      <w:r w:rsidRPr="005704F4">
        <w:rPr>
          <w:rFonts w:ascii="Times New Roman" w:hAnsi="Times New Roman"/>
          <w:sz w:val="28"/>
          <w:szCs w:val="28"/>
          <w:lang w:val="ru-RU"/>
        </w:rPr>
        <w:t>будівництва</w:t>
      </w:r>
      <w:r w:rsidRPr="00750187">
        <w:rPr>
          <w:rFonts w:ascii="Times New Roman" w:hAnsi="Times New Roman"/>
          <w:sz w:val="28"/>
          <w:szCs w:val="28"/>
          <w:lang w:val="ru-RU"/>
        </w:rPr>
        <w:t xml:space="preserve">, </w:t>
      </w:r>
      <w:r w:rsidRPr="005704F4">
        <w:rPr>
          <w:rFonts w:ascii="Times New Roman" w:hAnsi="Times New Roman"/>
          <w:sz w:val="28"/>
          <w:szCs w:val="28"/>
          <w:lang w:val="ru-RU"/>
        </w:rPr>
        <w:t>затверджена</w:t>
      </w:r>
      <w:r w:rsidRPr="00750187">
        <w:rPr>
          <w:rFonts w:ascii="Times New Roman" w:hAnsi="Times New Roman"/>
          <w:sz w:val="28"/>
          <w:szCs w:val="28"/>
          <w:lang w:val="ru-RU"/>
        </w:rPr>
        <w:t xml:space="preserve"> </w:t>
      </w:r>
      <w:r w:rsidRPr="005704F4">
        <w:rPr>
          <w:rFonts w:ascii="Times New Roman" w:hAnsi="Times New Roman"/>
          <w:sz w:val="28"/>
          <w:szCs w:val="28"/>
          <w:lang w:val="ru-RU"/>
        </w:rPr>
        <w:t>загальна</w:t>
      </w:r>
      <w:r w:rsidRPr="00750187">
        <w:rPr>
          <w:rFonts w:ascii="Times New Roman" w:hAnsi="Times New Roman"/>
          <w:sz w:val="28"/>
          <w:szCs w:val="28"/>
          <w:lang w:val="ru-RU"/>
        </w:rPr>
        <w:t xml:space="preserve"> </w:t>
      </w:r>
      <w:r w:rsidRPr="005704F4">
        <w:rPr>
          <w:rFonts w:ascii="Times New Roman" w:hAnsi="Times New Roman"/>
          <w:sz w:val="28"/>
          <w:szCs w:val="28"/>
          <w:lang w:val="ru-RU"/>
        </w:rPr>
        <w:t>вартість</w:t>
      </w:r>
      <w:r w:rsidRPr="00750187">
        <w:rPr>
          <w:rFonts w:ascii="Times New Roman" w:hAnsi="Times New Roman"/>
          <w:sz w:val="28"/>
          <w:szCs w:val="28"/>
          <w:lang w:val="ru-RU"/>
        </w:rPr>
        <w:t xml:space="preserve">, </w:t>
      </w:r>
      <w:r w:rsidRPr="005704F4">
        <w:rPr>
          <w:rFonts w:ascii="Times New Roman" w:hAnsi="Times New Roman"/>
          <w:sz w:val="28"/>
          <w:szCs w:val="28"/>
          <w:lang w:val="ru-RU"/>
        </w:rPr>
        <w:t>вартість</w:t>
      </w:r>
      <w:r w:rsidRPr="00750187">
        <w:rPr>
          <w:rFonts w:ascii="Times New Roman" w:hAnsi="Times New Roman"/>
          <w:sz w:val="28"/>
          <w:szCs w:val="28"/>
          <w:lang w:val="ru-RU"/>
        </w:rPr>
        <w:t xml:space="preserve"> </w:t>
      </w:r>
      <w:r w:rsidRPr="005704F4">
        <w:rPr>
          <w:rFonts w:ascii="Times New Roman" w:hAnsi="Times New Roman"/>
          <w:sz w:val="28"/>
          <w:szCs w:val="28"/>
          <w:lang w:val="ru-RU"/>
        </w:rPr>
        <w:t>робіт</w:t>
      </w:r>
      <w:r w:rsidRPr="00750187">
        <w:rPr>
          <w:rFonts w:ascii="Times New Roman" w:hAnsi="Times New Roman"/>
          <w:sz w:val="28"/>
          <w:szCs w:val="28"/>
          <w:lang w:val="ru-RU"/>
        </w:rPr>
        <w:t xml:space="preserve">, </w:t>
      </w:r>
      <w:r w:rsidRPr="005704F4">
        <w:rPr>
          <w:rFonts w:ascii="Times New Roman" w:hAnsi="Times New Roman"/>
          <w:sz w:val="28"/>
          <w:szCs w:val="28"/>
          <w:lang w:val="ru-RU"/>
        </w:rPr>
        <w:t>виконаних</w:t>
      </w:r>
      <w:r w:rsidRPr="00750187">
        <w:rPr>
          <w:rFonts w:ascii="Times New Roman" w:hAnsi="Times New Roman"/>
          <w:sz w:val="28"/>
          <w:szCs w:val="28"/>
          <w:lang w:val="ru-RU"/>
        </w:rPr>
        <w:t xml:space="preserve"> </w:t>
      </w:r>
      <w:r w:rsidRPr="005704F4">
        <w:rPr>
          <w:rFonts w:ascii="Times New Roman" w:hAnsi="Times New Roman"/>
          <w:sz w:val="28"/>
          <w:szCs w:val="28"/>
          <w:lang w:val="ru-RU"/>
        </w:rPr>
        <w:t>станом</w:t>
      </w:r>
      <w:r w:rsidRPr="00750187">
        <w:rPr>
          <w:rFonts w:ascii="Times New Roman" w:hAnsi="Times New Roman"/>
          <w:sz w:val="28"/>
          <w:szCs w:val="28"/>
          <w:lang w:val="ru-RU"/>
        </w:rPr>
        <w:t xml:space="preserve"> </w:t>
      </w:r>
      <w:r w:rsidRPr="005704F4">
        <w:rPr>
          <w:rFonts w:ascii="Times New Roman" w:hAnsi="Times New Roman"/>
          <w:sz w:val="28"/>
          <w:szCs w:val="28"/>
          <w:lang w:val="ru-RU"/>
        </w:rPr>
        <w:t>на</w:t>
      </w:r>
      <w:r w:rsidRPr="00750187">
        <w:rPr>
          <w:rFonts w:ascii="Times New Roman" w:hAnsi="Times New Roman"/>
          <w:sz w:val="28"/>
          <w:szCs w:val="28"/>
          <w:lang w:val="ru-RU"/>
        </w:rPr>
        <w:t xml:space="preserve"> </w:t>
      </w:r>
      <w:r w:rsidRPr="005704F4">
        <w:rPr>
          <w:rFonts w:ascii="Times New Roman" w:hAnsi="Times New Roman"/>
          <w:sz w:val="28"/>
          <w:szCs w:val="28"/>
          <w:lang w:val="ru-RU"/>
        </w:rPr>
        <w:t>дату</w:t>
      </w:r>
      <w:r w:rsidRPr="00750187">
        <w:rPr>
          <w:rFonts w:ascii="Times New Roman" w:hAnsi="Times New Roman"/>
          <w:sz w:val="28"/>
          <w:szCs w:val="28"/>
          <w:lang w:val="ru-RU"/>
        </w:rPr>
        <w:t xml:space="preserve"> </w:t>
      </w:r>
      <w:r w:rsidRPr="005704F4">
        <w:rPr>
          <w:rFonts w:ascii="Times New Roman" w:hAnsi="Times New Roman"/>
          <w:sz w:val="28"/>
          <w:szCs w:val="28"/>
          <w:lang w:val="ru-RU"/>
        </w:rPr>
        <w:t>припинення</w:t>
      </w:r>
      <w:r w:rsidRPr="00750187">
        <w:rPr>
          <w:rFonts w:ascii="Times New Roman" w:hAnsi="Times New Roman"/>
          <w:sz w:val="28"/>
          <w:szCs w:val="28"/>
          <w:lang w:val="ru-RU"/>
        </w:rPr>
        <w:t xml:space="preserve"> </w:t>
      </w:r>
      <w:r w:rsidRPr="005704F4">
        <w:rPr>
          <w:rFonts w:ascii="Times New Roman" w:hAnsi="Times New Roman"/>
          <w:sz w:val="28"/>
          <w:szCs w:val="28"/>
          <w:lang w:val="ru-RU"/>
        </w:rPr>
        <w:t>будівництва</w:t>
      </w:r>
      <w:r w:rsidRPr="00750187">
        <w:rPr>
          <w:rFonts w:ascii="Times New Roman" w:hAnsi="Times New Roman"/>
          <w:sz w:val="28"/>
          <w:szCs w:val="28"/>
          <w:lang w:val="ru-RU"/>
        </w:rPr>
        <w:t>(</w:t>
      </w:r>
      <w:r w:rsidRPr="005704F4">
        <w:rPr>
          <w:rFonts w:ascii="Times New Roman" w:hAnsi="Times New Roman"/>
          <w:sz w:val="28"/>
          <w:szCs w:val="28"/>
          <w:lang w:val="ru-RU"/>
        </w:rPr>
        <w:t>ким</w:t>
      </w:r>
      <w:r w:rsidRPr="00750187">
        <w:rPr>
          <w:rFonts w:ascii="Times New Roman" w:hAnsi="Times New Roman"/>
          <w:sz w:val="28"/>
          <w:szCs w:val="28"/>
          <w:lang w:val="ru-RU"/>
        </w:rPr>
        <w:t xml:space="preserve"> </w:t>
      </w:r>
      <w:r w:rsidRPr="005704F4">
        <w:rPr>
          <w:rFonts w:ascii="Times New Roman" w:hAnsi="Times New Roman"/>
          <w:sz w:val="28"/>
          <w:szCs w:val="28"/>
          <w:lang w:val="ru-RU"/>
        </w:rPr>
        <w:t>і</w:t>
      </w:r>
      <w:r w:rsidRPr="00750187">
        <w:rPr>
          <w:rFonts w:ascii="Times New Roman" w:hAnsi="Times New Roman"/>
          <w:sz w:val="28"/>
          <w:szCs w:val="28"/>
          <w:lang w:val="ru-RU"/>
        </w:rPr>
        <w:t xml:space="preserve"> </w:t>
      </w:r>
      <w:r w:rsidRPr="005704F4">
        <w:rPr>
          <w:rFonts w:ascii="Times New Roman" w:hAnsi="Times New Roman"/>
          <w:sz w:val="28"/>
          <w:szCs w:val="28"/>
          <w:lang w:val="ru-RU"/>
        </w:rPr>
        <w:t>коли</w:t>
      </w:r>
      <w:r w:rsidRPr="00750187">
        <w:rPr>
          <w:rFonts w:ascii="Times New Roman" w:hAnsi="Times New Roman"/>
          <w:sz w:val="28"/>
          <w:szCs w:val="28"/>
          <w:lang w:val="ru-RU"/>
        </w:rPr>
        <w:t xml:space="preserve"> </w:t>
      </w:r>
      <w:r w:rsidRPr="005704F4">
        <w:rPr>
          <w:rFonts w:ascii="Times New Roman" w:hAnsi="Times New Roman"/>
          <w:sz w:val="28"/>
          <w:szCs w:val="28"/>
          <w:lang w:val="ru-RU"/>
        </w:rPr>
        <w:t>затверджено</w:t>
      </w:r>
      <w:r>
        <w:rPr>
          <w:rFonts w:ascii="Times New Roman" w:hAnsi="Times New Roman"/>
          <w:sz w:val="28"/>
          <w:szCs w:val="28"/>
          <w:lang w:val="uk-UA"/>
        </w:rPr>
        <w:t xml:space="preserve"> </w:t>
      </w:r>
      <w:r w:rsidRPr="005704F4">
        <w:rPr>
          <w:rFonts w:ascii="Times New Roman" w:hAnsi="Times New Roman"/>
          <w:sz w:val="28"/>
          <w:szCs w:val="28"/>
          <w:lang w:val="ru-RU"/>
        </w:rPr>
        <w:t>завдання</w:t>
      </w:r>
      <w:r w:rsidRPr="00750187">
        <w:rPr>
          <w:rFonts w:ascii="Times New Roman" w:hAnsi="Times New Roman"/>
          <w:sz w:val="28"/>
          <w:szCs w:val="28"/>
          <w:lang w:val="ru-RU"/>
        </w:rPr>
        <w:t xml:space="preserve"> </w:t>
      </w:r>
      <w:r w:rsidRPr="005704F4">
        <w:rPr>
          <w:rFonts w:ascii="Times New Roman" w:hAnsi="Times New Roman"/>
          <w:sz w:val="28"/>
          <w:szCs w:val="28"/>
          <w:lang w:val="ru-RU"/>
        </w:rPr>
        <w:t>на</w:t>
      </w:r>
      <w:r w:rsidRPr="00750187">
        <w:rPr>
          <w:rFonts w:ascii="Times New Roman" w:hAnsi="Times New Roman"/>
          <w:sz w:val="28"/>
          <w:szCs w:val="28"/>
          <w:lang w:val="ru-RU"/>
        </w:rPr>
        <w:t xml:space="preserve"> </w:t>
      </w:r>
      <w:r w:rsidRPr="005704F4">
        <w:rPr>
          <w:rFonts w:ascii="Times New Roman" w:hAnsi="Times New Roman"/>
          <w:sz w:val="28"/>
          <w:szCs w:val="28"/>
          <w:lang w:val="ru-RU"/>
        </w:rPr>
        <w:t>проектування</w:t>
      </w:r>
      <w:r w:rsidRPr="00750187">
        <w:rPr>
          <w:rFonts w:ascii="Times New Roman" w:hAnsi="Times New Roman"/>
          <w:sz w:val="28"/>
          <w:szCs w:val="28"/>
          <w:lang w:val="ru-RU"/>
        </w:rPr>
        <w:t xml:space="preserve">, </w:t>
      </w:r>
      <w:r w:rsidRPr="005704F4">
        <w:rPr>
          <w:rFonts w:ascii="Times New Roman" w:hAnsi="Times New Roman"/>
          <w:sz w:val="28"/>
          <w:szCs w:val="28"/>
          <w:lang w:val="ru-RU"/>
        </w:rPr>
        <w:t>загальна</w:t>
      </w:r>
      <w:r w:rsidRPr="00750187">
        <w:rPr>
          <w:rFonts w:ascii="Times New Roman" w:hAnsi="Times New Roman"/>
          <w:sz w:val="28"/>
          <w:szCs w:val="28"/>
          <w:lang w:val="ru-RU"/>
        </w:rPr>
        <w:t xml:space="preserve"> </w:t>
      </w:r>
      <w:r w:rsidRPr="005704F4">
        <w:rPr>
          <w:rFonts w:ascii="Times New Roman" w:hAnsi="Times New Roman"/>
          <w:sz w:val="28"/>
          <w:szCs w:val="28"/>
          <w:lang w:val="ru-RU"/>
        </w:rPr>
        <w:t>кошторисна</w:t>
      </w:r>
      <w:r w:rsidRPr="00750187">
        <w:rPr>
          <w:rFonts w:ascii="Times New Roman" w:hAnsi="Times New Roman"/>
          <w:sz w:val="28"/>
          <w:szCs w:val="28"/>
          <w:lang w:val="ru-RU"/>
        </w:rPr>
        <w:t xml:space="preserve"> </w:t>
      </w:r>
      <w:r w:rsidRPr="005704F4">
        <w:rPr>
          <w:rFonts w:ascii="Times New Roman" w:hAnsi="Times New Roman"/>
          <w:sz w:val="28"/>
          <w:szCs w:val="28"/>
          <w:lang w:val="ru-RU"/>
        </w:rPr>
        <w:t>вартість</w:t>
      </w:r>
      <w:r w:rsidRPr="00750187">
        <w:rPr>
          <w:rFonts w:ascii="Times New Roman" w:hAnsi="Times New Roman"/>
          <w:sz w:val="28"/>
          <w:szCs w:val="28"/>
          <w:lang w:val="ru-RU"/>
        </w:rPr>
        <w:t xml:space="preserve"> </w:t>
      </w:r>
      <w:r w:rsidRPr="005704F4">
        <w:rPr>
          <w:rFonts w:ascii="Times New Roman" w:hAnsi="Times New Roman"/>
          <w:sz w:val="28"/>
          <w:szCs w:val="28"/>
          <w:lang w:val="ru-RU"/>
        </w:rPr>
        <w:t>проектно</w:t>
      </w:r>
      <w:r w:rsidRPr="00750187">
        <w:rPr>
          <w:rFonts w:ascii="Times New Roman" w:hAnsi="Times New Roman"/>
          <w:sz w:val="28"/>
          <w:szCs w:val="28"/>
          <w:lang w:val="ru-RU"/>
        </w:rPr>
        <w:t>-</w:t>
      </w:r>
      <w:r w:rsidRPr="005704F4">
        <w:rPr>
          <w:rFonts w:ascii="Times New Roman" w:hAnsi="Times New Roman"/>
          <w:sz w:val="28"/>
          <w:szCs w:val="28"/>
          <w:lang w:val="ru-RU"/>
        </w:rPr>
        <w:t>вишукувальних</w:t>
      </w:r>
      <w:r w:rsidRPr="00750187">
        <w:rPr>
          <w:rFonts w:ascii="Times New Roman" w:hAnsi="Times New Roman"/>
          <w:sz w:val="28"/>
          <w:szCs w:val="28"/>
          <w:lang w:val="ru-RU"/>
        </w:rPr>
        <w:t xml:space="preserve"> </w:t>
      </w:r>
      <w:r w:rsidRPr="005704F4">
        <w:rPr>
          <w:rFonts w:ascii="Times New Roman" w:hAnsi="Times New Roman"/>
          <w:sz w:val="28"/>
          <w:szCs w:val="28"/>
          <w:lang w:val="ru-RU"/>
        </w:rPr>
        <w:t>робіт</w:t>
      </w:r>
      <w:r w:rsidRPr="00750187">
        <w:rPr>
          <w:rFonts w:ascii="Times New Roman" w:hAnsi="Times New Roman"/>
          <w:sz w:val="28"/>
          <w:szCs w:val="28"/>
          <w:lang w:val="ru-RU"/>
        </w:rPr>
        <w:t xml:space="preserve">, </w:t>
      </w:r>
      <w:r w:rsidRPr="005704F4">
        <w:rPr>
          <w:rFonts w:ascii="Times New Roman" w:hAnsi="Times New Roman"/>
          <w:sz w:val="28"/>
          <w:szCs w:val="28"/>
          <w:lang w:val="ru-RU"/>
        </w:rPr>
        <w:t>кошторисна</w:t>
      </w:r>
      <w:r w:rsidRPr="00750187">
        <w:rPr>
          <w:rFonts w:ascii="Times New Roman" w:hAnsi="Times New Roman"/>
          <w:sz w:val="28"/>
          <w:szCs w:val="28"/>
          <w:lang w:val="ru-RU"/>
        </w:rPr>
        <w:t xml:space="preserve"> </w:t>
      </w:r>
      <w:r w:rsidRPr="005704F4">
        <w:rPr>
          <w:rFonts w:ascii="Times New Roman" w:hAnsi="Times New Roman"/>
          <w:sz w:val="28"/>
          <w:szCs w:val="28"/>
          <w:lang w:val="ru-RU"/>
        </w:rPr>
        <w:t>вартість</w:t>
      </w:r>
      <w:r w:rsidRPr="00750187">
        <w:rPr>
          <w:rFonts w:ascii="Times New Roman" w:hAnsi="Times New Roman"/>
          <w:sz w:val="28"/>
          <w:szCs w:val="28"/>
          <w:lang w:val="ru-RU"/>
        </w:rPr>
        <w:t xml:space="preserve"> </w:t>
      </w:r>
      <w:r w:rsidRPr="005704F4">
        <w:rPr>
          <w:rFonts w:ascii="Times New Roman" w:hAnsi="Times New Roman"/>
          <w:sz w:val="28"/>
          <w:szCs w:val="28"/>
          <w:lang w:val="ru-RU"/>
        </w:rPr>
        <w:t>проектно</w:t>
      </w:r>
      <w:r w:rsidRPr="00750187">
        <w:rPr>
          <w:rFonts w:ascii="Times New Roman" w:hAnsi="Times New Roman"/>
          <w:sz w:val="28"/>
          <w:szCs w:val="28"/>
          <w:lang w:val="ru-RU"/>
        </w:rPr>
        <w:t>-</w:t>
      </w:r>
      <w:r w:rsidRPr="005704F4">
        <w:rPr>
          <w:rFonts w:ascii="Times New Roman" w:hAnsi="Times New Roman"/>
          <w:sz w:val="28"/>
          <w:szCs w:val="28"/>
          <w:lang w:val="ru-RU"/>
        </w:rPr>
        <w:t>вишукувальних</w:t>
      </w:r>
      <w:r w:rsidRPr="00750187">
        <w:rPr>
          <w:rFonts w:ascii="Times New Roman" w:hAnsi="Times New Roman"/>
          <w:sz w:val="28"/>
          <w:szCs w:val="28"/>
          <w:lang w:val="ru-RU"/>
        </w:rPr>
        <w:t xml:space="preserve"> </w:t>
      </w:r>
      <w:r w:rsidRPr="005704F4">
        <w:rPr>
          <w:rFonts w:ascii="Times New Roman" w:hAnsi="Times New Roman"/>
          <w:sz w:val="28"/>
          <w:szCs w:val="28"/>
          <w:lang w:val="ru-RU"/>
        </w:rPr>
        <w:t>робіт</w:t>
      </w:r>
      <w:r w:rsidRPr="00750187">
        <w:rPr>
          <w:rFonts w:ascii="Times New Roman" w:hAnsi="Times New Roman"/>
          <w:sz w:val="28"/>
          <w:szCs w:val="28"/>
          <w:lang w:val="ru-RU"/>
        </w:rPr>
        <w:t>, виконаних до їх припинення, стадії виконання робіт).</w:t>
      </w:r>
    </w:p>
    <w:p w:rsidR="0035721C" w:rsidRPr="004B684C" w:rsidRDefault="0035721C" w:rsidP="005704F4">
      <w:pPr>
        <w:pStyle w:val="NoSpacing"/>
        <w:ind w:firstLine="567"/>
        <w:jc w:val="both"/>
        <w:rPr>
          <w:b/>
          <w:sz w:val="28"/>
          <w:szCs w:val="28"/>
          <w:lang w:val="uk-UA"/>
        </w:rPr>
      </w:pPr>
      <w:r>
        <w:rPr>
          <w:rFonts w:ascii="Times New Roman" w:hAnsi="Times New Roman"/>
          <w:sz w:val="28"/>
          <w:szCs w:val="28"/>
          <w:lang w:val="uk-UA"/>
        </w:rPr>
        <w:t xml:space="preserve">3.7. </w:t>
      </w:r>
      <w:r w:rsidRPr="005704F4">
        <w:rPr>
          <w:rFonts w:ascii="Times New Roman" w:hAnsi="Times New Roman"/>
          <w:sz w:val="28"/>
          <w:szCs w:val="28"/>
          <w:lang w:val="ru-RU"/>
        </w:rPr>
        <w:t>Прийняття рішення про надання чи відмову в наданні згоди на безоплатну передачу майна, яке належить до комунальної власності територіальної громади, створення комісії з прийняття-передачі та</w:t>
      </w:r>
      <w:r>
        <w:rPr>
          <w:rFonts w:ascii="Times New Roman" w:hAnsi="Times New Roman"/>
          <w:sz w:val="28"/>
          <w:szCs w:val="28"/>
          <w:lang w:val="uk-UA"/>
        </w:rPr>
        <w:t xml:space="preserve"> </w:t>
      </w:r>
      <w:r w:rsidRPr="005704F4">
        <w:rPr>
          <w:rFonts w:ascii="Times New Roman" w:hAnsi="Times New Roman"/>
          <w:sz w:val="28"/>
          <w:szCs w:val="28"/>
          <w:lang w:val="ru-RU"/>
        </w:rPr>
        <w:t xml:space="preserve">здійснення безоплатної передачі майна здійснюється відповідно до </w:t>
      </w:r>
      <w:r>
        <w:rPr>
          <w:rFonts w:ascii="Times New Roman" w:hAnsi="Times New Roman"/>
          <w:sz w:val="28"/>
          <w:szCs w:val="28"/>
          <w:lang w:val="uk-UA"/>
        </w:rPr>
        <w:t xml:space="preserve">чинного законодавства. </w:t>
      </w:r>
      <w:r w:rsidRPr="00750187">
        <w:rPr>
          <w:rFonts w:ascii="Times New Roman" w:hAnsi="Times New Roman"/>
          <w:sz w:val="28"/>
          <w:szCs w:val="28"/>
          <w:lang w:val="ru-RU"/>
        </w:rPr>
        <w:t>Приймання-передача комунального майна оформляється актом приймання-передачі.</w:t>
      </w:r>
    </w:p>
    <w:p w:rsidR="0035721C" w:rsidRDefault="0035721C" w:rsidP="00E24435">
      <w:pPr>
        <w:shd w:val="clear" w:color="auto" w:fill="FFFFFF"/>
        <w:spacing w:line="248" w:lineRule="atLeast"/>
        <w:jc w:val="center"/>
        <w:rPr>
          <w:b/>
          <w:bCs/>
          <w:sz w:val="28"/>
          <w:szCs w:val="28"/>
          <w:lang w:val="uk-UA"/>
        </w:rPr>
      </w:pPr>
    </w:p>
    <w:p w:rsidR="0035721C" w:rsidRPr="004B684C" w:rsidRDefault="0035721C" w:rsidP="00E24435">
      <w:pPr>
        <w:shd w:val="clear" w:color="auto" w:fill="FFFFFF"/>
        <w:spacing w:line="248" w:lineRule="atLeast"/>
        <w:jc w:val="center"/>
        <w:rPr>
          <w:b/>
          <w:sz w:val="28"/>
          <w:szCs w:val="28"/>
        </w:rPr>
      </w:pPr>
      <w:r w:rsidRPr="004B684C">
        <w:rPr>
          <w:b/>
          <w:bCs/>
          <w:sz w:val="28"/>
          <w:szCs w:val="28"/>
          <w:lang w:val="en-US"/>
        </w:rPr>
        <w:t>IV</w:t>
      </w:r>
      <w:r w:rsidRPr="004B684C">
        <w:rPr>
          <w:b/>
          <w:bCs/>
          <w:sz w:val="28"/>
          <w:szCs w:val="28"/>
        </w:rPr>
        <w:t>. Прикінцеві положення.</w:t>
      </w:r>
    </w:p>
    <w:p w:rsidR="0035721C" w:rsidRPr="004B684C" w:rsidRDefault="0035721C" w:rsidP="001B132D">
      <w:pPr>
        <w:tabs>
          <w:tab w:val="left" w:pos="794"/>
          <w:tab w:val="center" w:pos="4980"/>
        </w:tabs>
        <w:ind w:firstLine="567"/>
        <w:jc w:val="both"/>
        <w:rPr>
          <w:b/>
          <w:sz w:val="28"/>
          <w:szCs w:val="28"/>
          <w:lang w:val="uk-UA"/>
        </w:rPr>
      </w:pPr>
      <w:r w:rsidRPr="004B684C">
        <w:rPr>
          <w:sz w:val="28"/>
          <w:szCs w:val="28"/>
        </w:rPr>
        <w:t xml:space="preserve">4.1. </w:t>
      </w:r>
      <w:r w:rsidRPr="004B684C">
        <w:rPr>
          <w:sz w:val="28"/>
          <w:szCs w:val="28"/>
          <w:lang w:val="uk-UA"/>
        </w:rPr>
        <w:t xml:space="preserve">Спори, що виникають у процесі відчуження комунального майна, </w:t>
      </w:r>
      <w:r>
        <w:rPr>
          <w:sz w:val="28"/>
          <w:szCs w:val="28"/>
          <w:lang w:val="uk-UA"/>
        </w:rPr>
        <w:t>в</w:t>
      </w:r>
      <w:r w:rsidRPr="004B684C">
        <w:rPr>
          <w:sz w:val="28"/>
          <w:szCs w:val="28"/>
          <w:lang w:val="uk-UA"/>
        </w:rPr>
        <w:t>ідповідно до цього Положення, вирішуються згідно чинного законодавства.</w:t>
      </w:r>
    </w:p>
    <w:sectPr w:rsidR="0035721C" w:rsidRPr="004B684C" w:rsidSect="0076012C">
      <w:pgSz w:w="11906" w:h="16838"/>
      <w:pgMar w:top="567" w:right="74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t">
    <w:altName w:val="Times New Roman"/>
    <w:panose1 w:val="00000000000000000000"/>
    <w:charset w:val="00"/>
    <w:family w:val="auto"/>
    <w:notTrueType/>
    <w:pitch w:val="variable"/>
    <w:sig w:usb0="00000003" w:usb1="00000000" w:usb2="00000000" w:usb3="00000000" w:csb0="00000001" w:csb1="00000000"/>
  </w:font>
  <w:font w:name="AcademyACT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В">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MS Mincho">
    <w:altName w:val="?l?r ??Ѓfc"/>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29C3"/>
    <w:multiLevelType w:val="hybridMultilevel"/>
    <w:tmpl w:val="5C14CE2E"/>
    <w:lvl w:ilvl="0" w:tplc="A92EE352">
      <w:start w:val="1"/>
      <w:numFmt w:val="decimal"/>
      <w:lvlText w:val="%1."/>
      <w:lvlJc w:val="left"/>
      <w:pPr>
        <w:ind w:left="720" w:hanging="360"/>
      </w:pPr>
      <w:rPr>
        <w:rFonts w:cs="Times New Roman" w:hint="default"/>
        <w:color w:val="4F81BD"/>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534BA3"/>
    <w:multiLevelType w:val="hybridMultilevel"/>
    <w:tmpl w:val="FBE8A338"/>
    <w:lvl w:ilvl="0" w:tplc="8BEEC368">
      <w:start w:val="6"/>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864B0B"/>
    <w:multiLevelType w:val="multilevel"/>
    <w:tmpl w:val="2716BE7A"/>
    <w:lvl w:ilvl="0">
      <w:start w:val="1"/>
      <w:numFmt w:val="decimal"/>
      <w:lvlText w:val="%1."/>
      <w:lvlJc w:val="left"/>
      <w:pPr>
        <w:ind w:left="900" w:hanging="54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A033542"/>
    <w:multiLevelType w:val="hybridMultilevel"/>
    <w:tmpl w:val="1BD2C0AC"/>
    <w:lvl w:ilvl="0" w:tplc="5DE8287A">
      <w:start w:val="2"/>
      <w:numFmt w:val="bullet"/>
      <w:lvlText w:val="-"/>
      <w:lvlJc w:val="left"/>
      <w:pPr>
        <w:ind w:left="927" w:hanging="360"/>
      </w:pPr>
      <w:rPr>
        <w:rFonts w:ascii="Times New Roman" w:eastAsia="Times New Roman" w:hAnsi="Times New Roman" w:hint="default"/>
        <w:color w:val="00000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F8D351E"/>
    <w:multiLevelType w:val="multilevel"/>
    <w:tmpl w:val="F4E472A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409563A2"/>
    <w:multiLevelType w:val="hybridMultilevel"/>
    <w:tmpl w:val="7D3E31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983C6D"/>
    <w:multiLevelType w:val="multilevel"/>
    <w:tmpl w:val="26E472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2160" w:hanging="180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7">
    <w:nsid w:val="461E3965"/>
    <w:multiLevelType w:val="hybridMultilevel"/>
    <w:tmpl w:val="8C10C516"/>
    <w:lvl w:ilvl="0" w:tplc="5226DE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97A1B9B"/>
    <w:multiLevelType w:val="multilevel"/>
    <w:tmpl w:val="A442F30A"/>
    <w:lvl w:ilvl="0">
      <w:numFmt w:val="bullet"/>
      <w:lvlText w:val="-"/>
      <w:lvlJc w:val="left"/>
      <w:pPr>
        <w:ind w:left="1069" w:hanging="360"/>
      </w:pPr>
      <w:rPr>
        <w:rFonts w:ascii="Roboto Lt" w:eastAsia="Times New Roman" w:hAnsi="Roboto Lt"/>
      </w:rPr>
    </w:lvl>
    <w:lvl w:ilvl="1">
      <w:numFmt w:val="bullet"/>
      <w:lvlText w:val="o"/>
      <w:lvlJc w:val="left"/>
      <w:pPr>
        <w:ind w:left="1789" w:hanging="360"/>
      </w:pPr>
      <w:rPr>
        <w:rFonts w:ascii="Courier New" w:hAnsi="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9">
    <w:nsid w:val="51557968"/>
    <w:multiLevelType w:val="hybridMultilevel"/>
    <w:tmpl w:val="20107C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D112CAD"/>
    <w:multiLevelType w:val="multilevel"/>
    <w:tmpl w:val="FFFFFFFF"/>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038752F"/>
    <w:multiLevelType w:val="multilevel"/>
    <w:tmpl w:val="BDFCF6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Roboto Lt" w:hAnsi="Roboto Lt"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8"/>
  </w:num>
  <w:num w:numId="8">
    <w:abstractNumId w:val="4"/>
  </w:num>
  <w:num w:numId="9">
    <w:abstractNumId w:val="11"/>
  </w:num>
  <w:num w:numId="10">
    <w:abstractNumId w:val="2"/>
  </w:num>
  <w:num w:numId="11">
    <w:abstractNumId w:val="7"/>
  </w:num>
  <w:num w:numId="1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B4A"/>
    <w:rsid w:val="0000356A"/>
    <w:rsid w:val="00011E41"/>
    <w:rsid w:val="00033576"/>
    <w:rsid w:val="00035C0D"/>
    <w:rsid w:val="00041102"/>
    <w:rsid w:val="00046130"/>
    <w:rsid w:val="00066600"/>
    <w:rsid w:val="00090C9E"/>
    <w:rsid w:val="000D2B72"/>
    <w:rsid w:val="000E0D50"/>
    <w:rsid w:val="000F1691"/>
    <w:rsid w:val="000F61D6"/>
    <w:rsid w:val="00113FCD"/>
    <w:rsid w:val="0013238E"/>
    <w:rsid w:val="00147F47"/>
    <w:rsid w:val="00165652"/>
    <w:rsid w:val="00171142"/>
    <w:rsid w:val="001759E1"/>
    <w:rsid w:val="001B132D"/>
    <w:rsid w:val="001B3240"/>
    <w:rsid w:val="001C3B10"/>
    <w:rsid w:val="001C4637"/>
    <w:rsid w:val="001D66DE"/>
    <w:rsid w:val="001F28F8"/>
    <w:rsid w:val="001F6494"/>
    <w:rsid w:val="001F7474"/>
    <w:rsid w:val="002136BF"/>
    <w:rsid w:val="00214C37"/>
    <w:rsid w:val="002150BE"/>
    <w:rsid w:val="00263542"/>
    <w:rsid w:val="002644C9"/>
    <w:rsid w:val="00290E0A"/>
    <w:rsid w:val="002A0C87"/>
    <w:rsid w:val="002E45ED"/>
    <w:rsid w:val="00304700"/>
    <w:rsid w:val="0032135C"/>
    <w:rsid w:val="003333F3"/>
    <w:rsid w:val="00351F72"/>
    <w:rsid w:val="0035721C"/>
    <w:rsid w:val="00365D57"/>
    <w:rsid w:val="003717CD"/>
    <w:rsid w:val="0037432B"/>
    <w:rsid w:val="0037721F"/>
    <w:rsid w:val="00395716"/>
    <w:rsid w:val="003A362B"/>
    <w:rsid w:val="003C2269"/>
    <w:rsid w:val="003D6894"/>
    <w:rsid w:val="003E0746"/>
    <w:rsid w:val="003E4EAC"/>
    <w:rsid w:val="004059A7"/>
    <w:rsid w:val="004302D6"/>
    <w:rsid w:val="00450EB4"/>
    <w:rsid w:val="00454396"/>
    <w:rsid w:val="004637A8"/>
    <w:rsid w:val="004837AB"/>
    <w:rsid w:val="00484E3D"/>
    <w:rsid w:val="004A2DBD"/>
    <w:rsid w:val="004B33B1"/>
    <w:rsid w:val="004B684C"/>
    <w:rsid w:val="004C4A1A"/>
    <w:rsid w:val="004D0A71"/>
    <w:rsid w:val="004D0E64"/>
    <w:rsid w:val="004D32D9"/>
    <w:rsid w:val="004F309C"/>
    <w:rsid w:val="00511EA9"/>
    <w:rsid w:val="0051227A"/>
    <w:rsid w:val="005205D2"/>
    <w:rsid w:val="005364E0"/>
    <w:rsid w:val="00557F12"/>
    <w:rsid w:val="005701DF"/>
    <w:rsid w:val="005704F4"/>
    <w:rsid w:val="005831D5"/>
    <w:rsid w:val="005F5B28"/>
    <w:rsid w:val="00603577"/>
    <w:rsid w:val="0062136C"/>
    <w:rsid w:val="0062295B"/>
    <w:rsid w:val="006244D4"/>
    <w:rsid w:val="00645303"/>
    <w:rsid w:val="00657CF2"/>
    <w:rsid w:val="0066423E"/>
    <w:rsid w:val="00693A4A"/>
    <w:rsid w:val="006961A7"/>
    <w:rsid w:val="006B5ABE"/>
    <w:rsid w:val="006B6130"/>
    <w:rsid w:val="006C23FA"/>
    <w:rsid w:val="006D600C"/>
    <w:rsid w:val="007011B9"/>
    <w:rsid w:val="00704458"/>
    <w:rsid w:val="00706DAD"/>
    <w:rsid w:val="0071482A"/>
    <w:rsid w:val="00714E53"/>
    <w:rsid w:val="00716D9F"/>
    <w:rsid w:val="007305F1"/>
    <w:rsid w:val="00735DD4"/>
    <w:rsid w:val="00750187"/>
    <w:rsid w:val="007502AF"/>
    <w:rsid w:val="00752626"/>
    <w:rsid w:val="00752897"/>
    <w:rsid w:val="0076012C"/>
    <w:rsid w:val="00781F7C"/>
    <w:rsid w:val="007B2F15"/>
    <w:rsid w:val="007B4673"/>
    <w:rsid w:val="007C6383"/>
    <w:rsid w:val="007D456C"/>
    <w:rsid w:val="007E05DA"/>
    <w:rsid w:val="007E1F08"/>
    <w:rsid w:val="007E5CEC"/>
    <w:rsid w:val="00805F2F"/>
    <w:rsid w:val="008070B9"/>
    <w:rsid w:val="00826B7C"/>
    <w:rsid w:val="008403DE"/>
    <w:rsid w:val="00867CDD"/>
    <w:rsid w:val="00872AEA"/>
    <w:rsid w:val="008A2A7D"/>
    <w:rsid w:val="008C615D"/>
    <w:rsid w:val="00900C62"/>
    <w:rsid w:val="00901FC7"/>
    <w:rsid w:val="00904111"/>
    <w:rsid w:val="00921D76"/>
    <w:rsid w:val="00923F31"/>
    <w:rsid w:val="00937609"/>
    <w:rsid w:val="00945E4D"/>
    <w:rsid w:val="009538F6"/>
    <w:rsid w:val="00957085"/>
    <w:rsid w:val="00964AB6"/>
    <w:rsid w:val="009753B6"/>
    <w:rsid w:val="00994567"/>
    <w:rsid w:val="00995803"/>
    <w:rsid w:val="009A024F"/>
    <w:rsid w:val="009B4D6D"/>
    <w:rsid w:val="009C5B66"/>
    <w:rsid w:val="009C7DDB"/>
    <w:rsid w:val="009E33BF"/>
    <w:rsid w:val="009E7F61"/>
    <w:rsid w:val="009F0CCD"/>
    <w:rsid w:val="009F4BD8"/>
    <w:rsid w:val="00A03DED"/>
    <w:rsid w:val="00A04010"/>
    <w:rsid w:val="00A10464"/>
    <w:rsid w:val="00A33E53"/>
    <w:rsid w:val="00A41595"/>
    <w:rsid w:val="00A418D3"/>
    <w:rsid w:val="00A54BE0"/>
    <w:rsid w:val="00A630A3"/>
    <w:rsid w:val="00A8425A"/>
    <w:rsid w:val="00A86A45"/>
    <w:rsid w:val="00A90F83"/>
    <w:rsid w:val="00A96CD3"/>
    <w:rsid w:val="00AA2F9B"/>
    <w:rsid w:val="00AA462F"/>
    <w:rsid w:val="00AD0893"/>
    <w:rsid w:val="00AE148F"/>
    <w:rsid w:val="00AF5F0A"/>
    <w:rsid w:val="00AF7FE7"/>
    <w:rsid w:val="00B07341"/>
    <w:rsid w:val="00B22F1A"/>
    <w:rsid w:val="00B517AF"/>
    <w:rsid w:val="00B71440"/>
    <w:rsid w:val="00B774C5"/>
    <w:rsid w:val="00B81BDD"/>
    <w:rsid w:val="00B960D1"/>
    <w:rsid w:val="00BC16E3"/>
    <w:rsid w:val="00BC5449"/>
    <w:rsid w:val="00BC6127"/>
    <w:rsid w:val="00BE2AA5"/>
    <w:rsid w:val="00BF3E9E"/>
    <w:rsid w:val="00BF5CF4"/>
    <w:rsid w:val="00C12CF8"/>
    <w:rsid w:val="00C17250"/>
    <w:rsid w:val="00C41F52"/>
    <w:rsid w:val="00C42783"/>
    <w:rsid w:val="00C45BC7"/>
    <w:rsid w:val="00C63C75"/>
    <w:rsid w:val="00C6694D"/>
    <w:rsid w:val="00C71B0E"/>
    <w:rsid w:val="00C80C03"/>
    <w:rsid w:val="00C97B9A"/>
    <w:rsid w:val="00CA71F0"/>
    <w:rsid w:val="00CB1392"/>
    <w:rsid w:val="00CC08BF"/>
    <w:rsid w:val="00CC25C1"/>
    <w:rsid w:val="00CC618E"/>
    <w:rsid w:val="00CD4601"/>
    <w:rsid w:val="00CD62A8"/>
    <w:rsid w:val="00D122E0"/>
    <w:rsid w:val="00D15F5F"/>
    <w:rsid w:val="00D21C92"/>
    <w:rsid w:val="00D425B3"/>
    <w:rsid w:val="00D73B4A"/>
    <w:rsid w:val="00D77B48"/>
    <w:rsid w:val="00D86DD2"/>
    <w:rsid w:val="00D969E7"/>
    <w:rsid w:val="00DC72A6"/>
    <w:rsid w:val="00DD34D4"/>
    <w:rsid w:val="00DE25A9"/>
    <w:rsid w:val="00DE2A07"/>
    <w:rsid w:val="00DF11B3"/>
    <w:rsid w:val="00E074C7"/>
    <w:rsid w:val="00E20B6A"/>
    <w:rsid w:val="00E24435"/>
    <w:rsid w:val="00E2642F"/>
    <w:rsid w:val="00E30C7B"/>
    <w:rsid w:val="00E353EE"/>
    <w:rsid w:val="00E35B94"/>
    <w:rsid w:val="00E61A12"/>
    <w:rsid w:val="00E6517B"/>
    <w:rsid w:val="00E81836"/>
    <w:rsid w:val="00E8202D"/>
    <w:rsid w:val="00E9506F"/>
    <w:rsid w:val="00EB2B7F"/>
    <w:rsid w:val="00EB46B9"/>
    <w:rsid w:val="00EC3D58"/>
    <w:rsid w:val="00F0063E"/>
    <w:rsid w:val="00F0065C"/>
    <w:rsid w:val="00F006F5"/>
    <w:rsid w:val="00F03C9C"/>
    <w:rsid w:val="00F13690"/>
    <w:rsid w:val="00F22B78"/>
    <w:rsid w:val="00F22C55"/>
    <w:rsid w:val="00F32B60"/>
    <w:rsid w:val="00F41324"/>
    <w:rsid w:val="00F71539"/>
    <w:rsid w:val="00FA5A69"/>
    <w:rsid w:val="00FD3AC0"/>
    <w:rsid w:val="00FD7FAC"/>
    <w:rsid w:val="00FE33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456C"/>
    <w:rPr>
      <w:sz w:val="24"/>
      <w:szCs w:val="24"/>
    </w:rPr>
  </w:style>
  <w:style w:type="paragraph" w:styleId="Heading1">
    <w:name w:val="heading 1"/>
    <w:basedOn w:val="Normal"/>
    <w:next w:val="Normal"/>
    <w:link w:val="Heading1Char"/>
    <w:uiPriority w:val="99"/>
    <w:qFormat/>
    <w:rsid w:val="007D456C"/>
    <w:pPr>
      <w:keepNext/>
      <w:jc w:val="center"/>
      <w:outlineLvl w:val="0"/>
    </w:pPr>
    <w:rPr>
      <w:sz w:val="28"/>
      <w:szCs w:val="20"/>
    </w:rPr>
  </w:style>
  <w:style w:type="paragraph" w:styleId="Heading2">
    <w:name w:val="heading 2"/>
    <w:basedOn w:val="Normal"/>
    <w:next w:val="Normal"/>
    <w:link w:val="Heading2Char"/>
    <w:uiPriority w:val="99"/>
    <w:qFormat/>
    <w:rsid w:val="007D456C"/>
    <w:pPr>
      <w:keepNext/>
      <w:jc w:val="center"/>
      <w:outlineLvl w:val="1"/>
    </w:pPr>
    <w:rPr>
      <w:b/>
      <w:szCs w:val="20"/>
    </w:rPr>
  </w:style>
  <w:style w:type="paragraph" w:styleId="Heading3">
    <w:name w:val="heading 3"/>
    <w:basedOn w:val="Normal"/>
    <w:next w:val="Normal"/>
    <w:link w:val="Heading3Char"/>
    <w:uiPriority w:val="99"/>
    <w:qFormat/>
    <w:rsid w:val="007D456C"/>
    <w:pPr>
      <w:keepNext/>
      <w:spacing w:line="360" w:lineRule="auto"/>
      <w:outlineLvl w:val="2"/>
    </w:pPr>
    <w:rPr>
      <w:sz w:val="28"/>
      <w:lang w:val="uk-UA"/>
    </w:rPr>
  </w:style>
  <w:style w:type="paragraph" w:styleId="Heading4">
    <w:name w:val="heading 4"/>
    <w:basedOn w:val="Normal"/>
    <w:next w:val="Normal"/>
    <w:link w:val="Heading4Char"/>
    <w:uiPriority w:val="99"/>
    <w:qFormat/>
    <w:rsid w:val="007D456C"/>
    <w:pPr>
      <w:keepNext/>
      <w:jc w:val="center"/>
      <w:outlineLvl w:val="3"/>
    </w:pPr>
    <w:rPr>
      <w:rFonts w:ascii="AcademyACTT" w:hAnsi="AcademyACTT" w:cs="Arial"/>
      <w:b/>
      <w:sz w:val="28"/>
      <w:szCs w:val="20"/>
    </w:rPr>
  </w:style>
  <w:style w:type="paragraph" w:styleId="Heading5">
    <w:name w:val="heading 5"/>
    <w:basedOn w:val="Normal"/>
    <w:next w:val="Normal"/>
    <w:link w:val="Heading5Char"/>
    <w:uiPriority w:val="99"/>
    <w:qFormat/>
    <w:rsid w:val="007D456C"/>
    <w:pPr>
      <w:keepNext/>
      <w:jc w:val="center"/>
      <w:outlineLvl w:val="4"/>
    </w:pPr>
    <w:rPr>
      <w:b/>
      <w:bCs/>
      <w:sz w:val="40"/>
      <w:lang w:val="uk-UA"/>
    </w:rPr>
  </w:style>
  <w:style w:type="paragraph" w:styleId="Heading6">
    <w:name w:val="heading 6"/>
    <w:basedOn w:val="Normal"/>
    <w:next w:val="Normal"/>
    <w:link w:val="Heading6Char"/>
    <w:uiPriority w:val="99"/>
    <w:qFormat/>
    <w:rsid w:val="007D456C"/>
    <w:pPr>
      <w:keepNext/>
      <w:spacing w:line="240" w:lineRule="atLeast"/>
      <w:outlineLvl w:val="5"/>
    </w:pPr>
    <w:rPr>
      <w:b/>
      <w:bCs/>
      <w:position w:val="32"/>
      <w:sz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CF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12CF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12CF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12CF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12CF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12CF8"/>
    <w:rPr>
      <w:rFonts w:ascii="Calibri" w:hAnsi="Calibri" w:cs="Times New Roman"/>
      <w:b/>
      <w:bCs/>
    </w:rPr>
  </w:style>
  <w:style w:type="paragraph" w:styleId="BodyText">
    <w:name w:val="Body Text"/>
    <w:basedOn w:val="Normal"/>
    <w:link w:val="BodyTextChar"/>
    <w:uiPriority w:val="99"/>
    <w:rsid w:val="007D456C"/>
    <w:rPr>
      <w:sz w:val="28"/>
      <w:lang w:val="uk-UA"/>
    </w:rPr>
  </w:style>
  <w:style w:type="character" w:customStyle="1" w:styleId="BodyTextChar">
    <w:name w:val="Body Text Char"/>
    <w:basedOn w:val="DefaultParagraphFont"/>
    <w:link w:val="BodyText"/>
    <w:uiPriority w:val="99"/>
    <w:semiHidden/>
    <w:locked/>
    <w:rsid w:val="00C12CF8"/>
    <w:rPr>
      <w:rFonts w:cs="Times New Roman"/>
      <w:sz w:val="24"/>
      <w:szCs w:val="24"/>
    </w:rPr>
  </w:style>
  <w:style w:type="paragraph" w:styleId="BalloonText">
    <w:name w:val="Balloon Text"/>
    <w:basedOn w:val="Normal"/>
    <w:link w:val="BalloonTextChar"/>
    <w:uiPriority w:val="99"/>
    <w:semiHidden/>
    <w:rsid w:val="00B774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CF8"/>
    <w:rPr>
      <w:rFonts w:cs="Times New Roman"/>
      <w:sz w:val="2"/>
    </w:rPr>
  </w:style>
  <w:style w:type="paragraph" w:styleId="NormalWeb">
    <w:name w:val="Normal (Web)"/>
    <w:basedOn w:val="Normal"/>
    <w:uiPriority w:val="99"/>
    <w:rsid w:val="00EC3D58"/>
    <w:pPr>
      <w:spacing w:before="100" w:beforeAutospacing="1" w:after="100" w:afterAutospacing="1"/>
    </w:pPr>
    <w:rPr>
      <w:rFonts w:ascii="Tahoma" w:hAnsi="Tahoma" w:cs="Tahoma"/>
      <w:color w:val="000000"/>
    </w:rPr>
  </w:style>
  <w:style w:type="paragraph" w:styleId="BodyTextIndent">
    <w:name w:val="Body Text Indent"/>
    <w:basedOn w:val="Normal"/>
    <w:link w:val="BodyTextIndentChar"/>
    <w:uiPriority w:val="99"/>
    <w:rsid w:val="00A96CD3"/>
    <w:pPr>
      <w:spacing w:after="120"/>
      <w:ind w:left="283"/>
    </w:pPr>
  </w:style>
  <w:style w:type="character" w:customStyle="1" w:styleId="BodyTextIndentChar">
    <w:name w:val="Body Text Indent Char"/>
    <w:basedOn w:val="DefaultParagraphFont"/>
    <w:link w:val="BodyTextIndent"/>
    <w:uiPriority w:val="99"/>
    <w:semiHidden/>
    <w:locked/>
    <w:rsid w:val="00C12CF8"/>
    <w:rPr>
      <w:rFonts w:cs="Times New Roman"/>
      <w:sz w:val="24"/>
      <w:szCs w:val="24"/>
    </w:rPr>
  </w:style>
  <w:style w:type="paragraph" w:styleId="BodyTextIndent2">
    <w:name w:val="Body Text Indent 2"/>
    <w:basedOn w:val="Normal"/>
    <w:link w:val="BodyTextIndent2Char"/>
    <w:uiPriority w:val="99"/>
    <w:rsid w:val="00A96CD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12CF8"/>
    <w:rPr>
      <w:rFonts w:cs="Times New Roman"/>
      <w:sz w:val="24"/>
      <w:szCs w:val="24"/>
    </w:rPr>
  </w:style>
  <w:style w:type="paragraph" w:styleId="PlainText">
    <w:name w:val="Plain Text"/>
    <w:basedOn w:val="Normal"/>
    <w:link w:val="PlainTextChar"/>
    <w:uiPriority w:val="99"/>
    <w:rsid w:val="00A96CD3"/>
    <w:rPr>
      <w:rFonts w:ascii="Courier New" w:hAnsi="Courier New"/>
      <w:sz w:val="20"/>
      <w:szCs w:val="20"/>
    </w:rPr>
  </w:style>
  <w:style w:type="character" w:customStyle="1" w:styleId="PlainTextChar">
    <w:name w:val="Plain Text Char"/>
    <w:basedOn w:val="DefaultParagraphFont"/>
    <w:link w:val="PlainText"/>
    <w:uiPriority w:val="99"/>
    <w:semiHidden/>
    <w:locked/>
    <w:rsid w:val="00C12CF8"/>
    <w:rPr>
      <w:rFonts w:ascii="Courier New" w:hAnsi="Courier New" w:cs="Courier New"/>
      <w:sz w:val="20"/>
      <w:szCs w:val="20"/>
    </w:rPr>
  </w:style>
  <w:style w:type="paragraph" w:customStyle="1" w:styleId="4">
    <w:name w:val="Знак4 Знак Знак Знак Знак Знак Знак"/>
    <w:basedOn w:val="Normal"/>
    <w:uiPriority w:val="99"/>
    <w:rsid w:val="00B81BDD"/>
    <w:rPr>
      <w:rFonts w:ascii="Verdana" w:hAnsi="Verdana" w:cs="Verdana"/>
      <w:sz w:val="20"/>
      <w:szCs w:val="20"/>
      <w:lang w:val="en-US" w:eastAsia="en-US"/>
    </w:rPr>
  </w:style>
  <w:style w:type="paragraph" w:styleId="HTMLAddress">
    <w:name w:val="HTML Address"/>
    <w:basedOn w:val="Normal"/>
    <w:link w:val="HTMLAddressChar"/>
    <w:uiPriority w:val="99"/>
    <w:rsid w:val="00B07341"/>
    <w:rPr>
      <w:i/>
      <w:iCs/>
    </w:rPr>
  </w:style>
  <w:style w:type="character" w:customStyle="1" w:styleId="HTMLAddressChar">
    <w:name w:val="HTML Address Char"/>
    <w:basedOn w:val="DefaultParagraphFont"/>
    <w:link w:val="HTMLAddress"/>
    <w:uiPriority w:val="99"/>
    <w:locked/>
    <w:rsid w:val="00B07341"/>
    <w:rPr>
      <w:rFonts w:cs="Times New Roman"/>
      <w:i/>
      <w:sz w:val="24"/>
    </w:rPr>
  </w:style>
  <w:style w:type="character" w:customStyle="1" w:styleId="apple-converted-space">
    <w:name w:val="apple-converted-space"/>
    <w:basedOn w:val="DefaultParagraphFont"/>
    <w:uiPriority w:val="99"/>
    <w:rsid w:val="00B07341"/>
    <w:rPr>
      <w:rFonts w:cs="Times New Roman"/>
    </w:rPr>
  </w:style>
  <w:style w:type="character" w:customStyle="1" w:styleId="BodyText3Char">
    <w:name w:val="Body Text 3 Char"/>
    <w:link w:val="BodyText3"/>
    <w:uiPriority w:val="99"/>
    <w:locked/>
    <w:rsid w:val="00D969E7"/>
    <w:rPr>
      <w:rFonts w:ascii="Calibri" w:hAnsi="Calibri"/>
      <w:sz w:val="16"/>
      <w:lang w:val="uk-UA" w:eastAsia="ru-RU"/>
    </w:rPr>
  </w:style>
  <w:style w:type="paragraph" w:styleId="BodyText3">
    <w:name w:val="Body Text 3"/>
    <w:basedOn w:val="Normal"/>
    <w:link w:val="BodyText3Char"/>
    <w:uiPriority w:val="99"/>
    <w:rsid w:val="00D969E7"/>
    <w:pPr>
      <w:spacing w:after="120"/>
    </w:pPr>
    <w:rPr>
      <w:rFonts w:ascii="Calibri" w:hAnsi="Calibri"/>
      <w:sz w:val="16"/>
      <w:szCs w:val="20"/>
      <w:lang w:val="uk-UA"/>
    </w:rPr>
  </w:style>
  <w:style w:type="character" w:customStyle="1" w:styleId="BodyText3Char1">
    <w:name w:val="Body Text 3 Char1"/>
    <w:basedOn w:val="DefaultParagraphFont"/>
    <w:link w:val="BodyText3"/>
    <w:uiPriority w:val="99"/>
    <w:semiHidden/>
    <w:locked/>
    <w:rsid w:val="00C12CF8"/>
    <w:rPr>
      <w:rFonts w:cs="Times New Roman"/>
      <w:sz w:val="16"/>
      <w:szCs w:val="16"/>
    </w:rPr>
  </w:style>
  <w:style w:type="character" w:styleId="Hyperlink">
    <w:name w:val="Hyperlink"/>
    <w:basedOn w:val="DefaultParagraphFont"/>
    <w:uiPriority w:val="99"/>
    <w:rsid w:val="00D969E7"/>
    <w:rPr>
      <w:rFonts w:cs="Times New Roman"/>
      <w:color w:val="0000FF"/>
      <w:u w:val="single"/>
    </w:rPr>
  </w:style>
  <w:style w:type="paragraph" w:styleId="NoSpacing">
    <w:name w:val="No Spacing"/>
    <w:basedOn w:val="Normal"/>
    <w:uiPriority w:val="99"/>
    <w:qFormat/>
    <w:rsid w:val="004A2DBD"/>
    <w:rPr>
      <w:rFonts w:ascii="Calibri" w:hAnsi="Calibri"/>
      <w:szCs w:val="32"/>
      <w:lang w:val="en-US" w:eastAsia="en-US"/>
    </w:rPr>
  </w:style>
  <w:style w:type="paragraph" w:styleId="HTMLPreformatted">
    <w:name w:val="HTML Preformatted"/>
    <w:basedOn w:val="Normal"/>
    <w:link w:val="HTMLPreformattedChar"/>
    <w:uiPriority w:val="99"/>
    <w:rsid w:val="004A2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4A2DBD"/>
    <w:rPr>
      <w:rFonts w:ascii="Courier New" w:hAnsi="Courier New" w:cs="Times New Roman"/>
    </w:rPr>
  </w:style>
  <w:style w:type="paragraph" w:customStyle="1" w:styleId="1">
    <w:name w:val="Абзац списка1"/>
    <w:basedOn w:val="Normal"/>
    <w:uiPriority w:val="99"/>
    <w:rsid w:val="00CC25C1"/>
    <w:pPr>
      <w:spacing w:after="200" w:line="276" w:lineRule="auto"/>
      <w:ind w:left="720"/>
    </w:pPr>
    <w:rPr>
      <w:rFonts w:ascii="Calibri" w:hAnsi="Calibri"/>
      <w:sz w:val="22"/>
      <w:szCs w:val="22"/>
      <w:lang w:eastAsia="en-US"/>
    </w:rPr>
  </w:style>
  <w:style w:type="character" w:customStyle="1" w:styleId="xfm91740863">
    <w:name w:val="xfm_91740863"/>
    <w:uiPriority w:val="99"/>
    <w:rsid w:val="00E20B6A"/>
  </w:style>
  <w:style w:type="paragraph" w:customStyle="1" w:styleId="10">
    <w:name w:val="Без интервала1"/>
    <w:uiPriority w:val="99"/>
    <w:rsid w:val="00E20B6A"/>
    <w:rPr>
      <w:rFonts w:ascii="Calibri" w:hAnsi="Calibri" w:cs="Calibri"/>
      <w:lang w:val="uk-UA" w:eastAsia="en-US"/>
    </w:rPr>
  </w:style>
  <w:style w:type="character" w:styleId="SubtleEmphasis">
    <w:name w:val="Subtle Emphasis"/>
    <w:basedOn w:val="DefaultParagraphFont"/>
    <w:uiPriority w:val="99"/>
    <w:qFormat/>
    <w:rsid w:val="00C71B0E"/>
    <w:rPr>
      <w:rFonts w:cs="Times New Roman"/>
      <w:i/>
      <w:color w:val="808080"/>
    </w:rPr>
  </w:style>
  <w:style w:type="character" w:styleId="IntenseEmphasis">
    <w:name w:val="Intense Emphasis"/>
    <w:basedOn w:val="DefaultParagraphFont"/>
    <w:uiPriority w:val="99"/>
    <w:qFormat/>
    <w:rsid w:val="00C71B0E"/>
    <w:rPr>
      <w:rFonts w:cs="Times New Roman"/>
      <w:b/>
      <w:i/>
      <w:color w:val="4F81BD"/>
    </w:rPr>
  </w:style>
  <w:style w:type="character" w:customStyle="1" w:styleId="Bodytext2105pt">
    <w:name w:val="Body text (2) + 10.5 pt"/>
    <w:uiPriority w:val="99"/>
    <w:rsid w:val="00C71B0E"/>
    <w:rPr>
      <w:rFonts w:ascii="Times New Roman" w:hAnsi="Times New Roman"/>
      <w:color w:val="000000"/>
      <w:spacing w:val="0"/>
      <w:w w:val="100"/>
      <w:position w:val="0"/>
      <w:sz w:val="21"/>
      <w:u w:val="none"/>
      <w:lang w:val="uk-UA" w:eastAsia="uk-UA"/>
    </w:rPr>
  </w:style>
  <w:style w:type="character" w:styleId="Strong">
    <w:name w:val="Strong"/>
    <w:basedOn w:val="DefaultParagraphFont"/>
    <w:uiPriority w:val="99"/>
    <w:qFormat/>
    <w:rsid w:val="009753B6"/>
    <w:rPr>
      <w:rFonts w:cs="Times New Roman"/>
      <w:b/>
    </w:rPr>
  </w:style>
  <w:style w:type="character" w:styleId="Emphasis">
    <w:name w:val="Emphasis"/>
    <w:basedOn w:val="DefaultParagraphFont"/>
    <w:uiPriority w:val="99"/>
    <w:qFormat/>
    <w:rsid w:val="009753B6"/>
    <w:rPr>
      <w:rFonts w:cs="Times New Roman"/>
      <w:i/>
    </w:rPr>
  </w:style>
  <w:style w:type="paragraph" w:customStyle="1" w:styleId="msonormalcxspmiddle">
    <w:name w:val="msonormalcxspmiddle"/>
    <w:basedOn w:val="Normal"/>
    <w:uiPriority w:val="99"/>
    <w:rsid w:val="00937609"/>
    <w:pPr>
      <w:spacing w:before="100" w:beforeAutospacing="1" w:after="100" w:afterAutospacing="1"/>
    </w:pPr>
  </w:style>
  <w:style w:type="paragraph" w:customStyle="1" w:styleId="msonormalcxsplast">
    <w:name w:val="msonormalcxsplast"/>
    <w:basedOn w:val="Normal"/>
    <w:uiPriority w:val="99"/>
    <w:rsid w:val="00937609"/>
    <w:pPr>
      <w:spacing w:before="100" w:beforeAutospacing="1" w:after="100" w:afterAutospacing="1"/>
    </w:pPr>
  </w:style>
  <w:style w:type="paragraph" w:styleId="ListParagraph">
    <w:name w:val="List Paragraph"/>
    <w:basedOn w:val="Normal"/>
    <w:uiPriority w:val="99"/>
    <w:qFormat/>
    <w:rsid w:val="00F0065C"/>
    <w:pPr>
      <w:ind w:left="720"/>
      <w:contextualSpacing/>
    </w:pPr>
  </w:style>
  <w:style w:type="paragraph" w:customStyle="1" w:styleId="11">
    <w:name w:val="Абзац списка11"/>
    <w:basedOn w:val="Normal"/>
    <w:uiPriority w:val="99"/>
    <w:rsid w:val="00A03DED"/>
    <w:pPr>
      <w:suppressAutoHyphens/>
      <w:spacing w:line="100" w:lineRule="atLeast"/>
      <w:ind w:left="720"/>
    </w:pPr>
    <w:rPr>
      <w:rFonts w:ascii="В" w:hAnsi="В"/>
      <w:color w:val="00000A"/>
      <w:sz w:val="28"/>
    </w:rPr>
  </w:style>
  <w:style w:type="paragraph" w:customStyle="1" w:styleId="mailanswer">
    <w:name w:val="mailanswer"/>
    <w:basedOn w:val="Normal"/>
    <w:uiPriority w:val="99"/>
    <w:rsid w:val="004B684C"/>
    <w:pPr>
      <w:spacing w:before="100" w:beforeAutospacing="1" w:after="100" w:afterAutospacing="1"/>
    </w:pPr>
  </w:style>
  <w:style w:type="paragraph" w:customStyle="1" w:styleId="rvps2">
    <w:name w:val="rvps2"/>
    <w:basedOn w:val="Normal"/>
    <w:uiPriority w:val="99"/>
    <w:rsid w:val="009C7DDB"/>
    <w:pPr>
      <w:spacing w:before="100" w:beforeAutospacing="1" w:after="100" w:afterAutospacing="1"/>
    </w:pPr>
  </w:style>
  <w:style w:type="character" w:customStyle="1" w:styleId="rvts9">
    <w:name w:val="rvts9"/>
    <w:basedOn w:val="DefaultParagraphFont"/>
    <w:uiPriority w:val="99"/>
    <w:rsid w:val="009C7DDB"/>
    <w:rPr>
      <w:rFonts w:cs="Times New Roman"/>
    </w:rPr>
  </w:style>
  <w:style w:type="paragraph" w:customStyle="1" w:styleId="Standard">
    <w:name w:val="Standard"/>
    <w:uiPriority w:val="99"/>
    <w:rsid w:val="00C17250"/>
    <w:pPr>
      <w:suppressAutoHyphens/>
      <w:autoSpaceDN w:val="0"/>
      <w:textAlignment w:val="baseline"/>
    </w:pPr>
    <w:rPr>
      <w:rFonts w:ascii="Liberation Serif" w:eastAsia="SimSun" w:hAnsi="Liberation Serif" w:cs="Arial"/>
      <w:kern w:val="3"/>
      <w:sz w:val="24"/>
      <w:szCs w:val="24"/>
      <w:lang w:val="en-US" w:eastAsia="zh-CN" w:bidi="hi-IN"/>
    </w:rPr>
  </w:style>
  <w:style w:type="paragraph" w:customStyle="1" w:styleId="Default">
    <w:name w:val="Default"/>
    <w:uiPriority w:val="99"/>
    <w:rsid w:val="00D15F5F"/>
    <w:pPr>
      <w:autoSpaceDE w:val="0"/>
      <w:autoSpaceDN w:val="0"/>
      <w:adjustRightInd w:val="0"/>
    </w:pPr>
    <w:rPr>
      <w:color w:val="000000"/>
      <w:sz w:val="24"/>
      <w:szCs w:val="24"/>
      <w:lang w:val="uk-UA" w:eastAsia="en-US"/>
    </w:rPr>
  </w:style>
  <w:style w:type="paragraph" w:customStyle="1" w:styleId="indent">
    <w:name w:val="indent"/>
    <w:basedOn w:val="Normal"/>
    <w:uiPriority w:val="99"/>
    <w:rsid w:val="006453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776387">
      <w:marLeft w:val="0"/>
      <w:marRight w:val="0"/>
      <w:marTop w:val="0"/>
      <w:marBottom w:val="0"/>
      <w:divBdr>
        <w:top w:val="none" w:sz="0" w:space="0" w:color="auto"/>
        <w:left w:val="none" w:sz="0" w:space="0" w:color="auto"/>
        <w:bottom w:val="none" w:sz="0" w:space="0" w:color="auto"/>
        <w:right w:val="none" w:sz="0" w:space="0" w:color="auto"/>
      </w:divBdr>
    </w:div>
    <w:div w:id="14776388">
      <w:marLeft w:val="0"/>
      <w:marRight w:val="0"/>
      <w:marTop w:val="0"/>
      <w:marBottom w:val="0"/>
      <w:divBdr>
        <w:top w:val="none" w:sz="0" w:space="0" w:color="auto"/>
        <w:left w:val="none" w:sz="0" w:space="0" w:color="auto"/>
        <w:bottom w:val="none" w:sz="0" w:space="0" w:color="auto"/>
        <w:right w:val="none" w:sz="0" w:space="0" w:color="auto"/>
      </w:divBdr>
    </w:div>
    <w:div w:id="14776389">
      <w:marLeft w:val="0"/>
      <w:marRight w:val="0"/>
      <w:marTop w:val="0"/>
      <w:marBottom w:val="0"/>
      <w:divBdr>
        <w:top w:val="none" w:sz="0" w:space="0" w:color="auto"/>
        <w:left w:val="none" w:sz="0" w:space="0" w:color="auto"/>
        <w:bottom w:val="none" w:sz="0" w:space="0" w:color="auto"/>
        <w:right w:val="none" w:sz="0" w:space="0" w:color="auto"/>
      </w:divBdr>
    </w:div>
    <w:div w:id="14776391">
      <w:marLeft w:val="0"/>
      <w:marRight w:val="0"/>
      <w:marTop w:val="0"/>
      <w:marBottom w:val="0"/>
      <w:divBdr>
        <w:top w:val="none" w:sz="0" w:space="0" w:color="auto"/>
        <w:left w:val="none" w:sz="0" w:space="0" w:color="auto"/>
        <w:bottom w:val="none" w:sz="0" w:space="0" w:color="auto"/>
        <w:right w:val="none" w:sz="0" w:space="0" w:color="auto"/>
      </w:divBdr>
    </w:div>
    <w:div w:id="14776392">
      <w:marLeft w:val="0"/>
      <w:marRight w:val="0"/>
      <w:marTop w:val="0"/>
      <w:marBottom w:val="0"/>
      <w:divBdr>
        <w:top w:val="none" w:sz="0" w:space="0" w:color="auto"/>
        <w:left w:val="none" w:sz="0" w:space="0" w:color="auto"/>
        <w:bottom w:val="none" w:sz="0" w:space="0" w:color="auto"/>
        <w:right w:val="none" w:sz="0" w:space="0" w:color="auto"/>
      </w:divBdr>
    </w:div>
    <w:div w:id="14776393">
      <w:marLeft w:val="0"/>
      <w:marRight w:val="0"/>
      <w:marTop w:val="0"/>
      <w:marBottom w:val="0"/>
      <w:divBdr>
        <w:top w:val="none" w:sz="0" w:space="0" w:color="auto"/>
        <w:left w:val="none" w:sz="0" w:space="0" w:color="auto"/>
        <w:bottom w:val="none" w:sz="0" w:space="0" w:color="auto"/>
        <w:right w:val="none" w:sz="0" w:space="0" w:color="auto"/>
      </w:divBdr>
    </w:div>
    <w:div w:id="14776394">
      <w:marLeft w:val="0"/>
      <w:marRight w:val="0"/>
      <w:marTop w:val="0"/>
      <w:marBottom w:val="0"/>
      <w:divBdr>
        <w:top w:val="none" w:sz="0" w:space="0" w:color="auto"/>
        <w:left w:val="none" w:sz="0" w:space="0" w:color="auto"/>
        <w:bottom w:val="none" w:sz="0" w:space="0" w:color="auto"/>
        <w:right w:val="none" w:sz="0" w:space="0" w:color="auto"/>
      </w:divBdr>
    </w:div>
    <w:div w:id="14776395">
      <w:marLeft w:val="0"/>
      <w:marRight w:val="0"/>
      <w:marTop w:val="0"/>
      <w:marBottom w:val="0"/>
      <w:divBdr>
        <w:top w:val="none" w:sz="0" w:space="0" w:color="auto"/>
        <w:left w:val="none" w:sz="0" w:space="0" w:color="auto"/>
        <w:bottom w:val="none" w:sz="0" w:space="0" w:color="auto"/>
        <w:right w:val="none" w:sz="0" w:space="0" w:color="auto"/>
      </w:divBdr>
    </w:div>
    <w:div w:id="14776396">
      <w:marLeft w:val="0"/>
      <w:marRight w:val="0"/>
      <w:marTop w:val="0"/>
      <w:marBottom w:val="0"/>
      <w:divBdr>
        <w:top w:val="none" w:sz="0" w:space="0" w:color="auto"/>
        <w:left w:val="none" w:sz="0" w:space="0" w:color="auto"/>
        <w:bottom w:val="none" w:sz="0" w:space="0" w:color="auto"/>
        <w:right w:val="none" w:sz="0" w:space="0" w:color="auto"/>
      </w:divBdr>
    </w:div>
    <w:div w:id="14776397">
      <w:marLeft w:val="0"/>
      <w:marRight w:val="0"/>
      <w:marTop w:val="0"/>
      <w:marBottom w:val="0"/>
      <w:divBdr>
        <w:top w:val="none" w:sz="0" w:space="0" w:color="auto"/>
        <w:left w:val="none" w:sz="0" w:space="0" w:color="auto"/>
        <w:bottom w:val="none" w:sz="0" w:space="0" w:color="auto"/>
        <w:right w:val="none" w:sz="0" w:space="0" w:color="auto"/>
      </w:divBdr>
      <w:divsChild>
        <w:div w:id="14776386">
          <w:marLeft w:val="0"/>
          <w:marRight w:val="0"/>
          <w:marTop w:val="0"/>
          <w:marBottom w:val="0"/>
          <w:divBdr>
            <w:top w:val="none" w:sz="0" w:space="0" w:color="auto"/>
            <w:left w:val="none" w:sz="0" w:space="0" w:color="auto"/>
            <w:bottom w:val="none" w:sz="0" w:space="0" w:color="auto"/>
            <w:right w:val="none" w:sz="0" w:space="0" w:color="auto"/>
          </w:divBdr>
          <w:divsChild>
            <w:div w:id="14776390">
              <w:marLeft w:val="0"/>
              <w:marRight w:val="0"/>
              <w:marTop w:val="0"/>
              <w:marBottom w:val="0"/>
              <w:divBdr>
                <w:top w:val="none" w:sz="0" w:space="0" w:color="auto"/>
                <w:left w:val="none" w:sz="0" w:space="0" w:color="auto"/>
                <w:bottom w:val="none" w:sz="0" w:space="0" w:color="auto"/>
                <w:right w:val="none" w:sz="0" w:space="0" w:color="auto"/>
              </w:divBdr>
              <w:divsChild>
                <w:div w:id="147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398">
      <w:marLeft w:val="0"/>
      <w:marRight w:val="0"/>
      <w:marTop w:val="0"/>
      <w:marBottom w:val="0"/>
      <w:divBdr>
        <w:top w:val="none" w:sz="0" w:space="0" w:color="auto"/>
        <w:left w:val="none" w:sz="0" w:space="0" w:color="auto"/>
        <w:bottom w:val="none" w:sz="0" w:space="0" w:color="auto"/>
        <w:right w:val="none" w:sz="0" w:space="0" w:color="auto"/>
      </w:divBdr>
    </w:div>
    <w:div w:id="14776400">
      <w:marLeft w:val="0"/>
      <w:marRight w:val="0"/>
      <w:marTop w:val="0"/>
      <w:marBottom w:val="0"/>
      <w:divBdr>
        <w:top w:val="none" w:sz="0" w:space="0" w:color="auto"/>
        <w:left w:val="none" w:sz="0" w:space="0" w:color="auto"/>
        <w:bottom w:val="none" w:sz="0" w:space="0" w:color="auto"/>
        <w:right w:val="none" w:sz="0" w:space="0" w:color="auto"/>
      </w:divBdr>
    </w:div>
    <w:div w:id="14776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433-2018-%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432-2018-%D0%BF"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6</Pages>
  <Words>2147</Words>
  <Characters>12240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МР</dc:creator>
  <cp:keywords/>
  <dc:description/>
  <cp:lastModifiedBy>User</cp:lastModifiedBy>
  <cp:revision>6</cp:revision>
  <cp:lastPrinted>2018-11-06T12:17:00Z</cp:lastPrinted>
  <dcterms:created xsi:type="dcterms:W3CDTF">2018-11-06T08:35:00Z</dcterms:created>
  <dcterms:modified xsi:type="dcterms:W3CDTF">2018-11-07T13:32:00Z</dcterms:modified>
</cp:coreProperties>
</file>