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3C" w:rsidRPr="00BB0D81" w:rsidRDefault="0077643C" w:rsidP="00954710">
      <w:pPr>
        <w:jc w:val="center"/>
        <w:rPr>
          <w:b/>
          <w:sz w:val="28"/>
          <w:szCs w:val="28"/>
          <w:lang w:val="en-US"/>
        </w:rPr>
      </w:pPr>
      <w:r w:rsidRPr="00625B72">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pt;height:39pt;visibility:visible" filled="t">
            <v:imagedata r:id="rId5" o:title=""/>
          </v:shape>
        </w:pict>
      </w:r>
    </w:p>
    <w:p w:rsidR="0077643C" w:rsidRPr="00BB0D81" w:rsidRDefault="0077643C" w:rsidP="00954710">
      <w:pPr>
        <w:jc w:val="center"/>
        <w:rPr>
          <w:b/>
          <w:sz w:val="28"/>
          <w:szCs w:val="28"/>
          <w:lang w:val="uk-UA"/>
        </w:rPr>
      </w:pPr>
      <w:r w:rsidRPr="00BB0D81">
        <w:rPr>
          <w:b/>
          <w:sz w:val="28"/>
          <w:szCs w:val="28"/>
          <w:lang w:val="uk-UA"/>
        </w:rPr>
        <w:t>ЗИМНІВСЬКА СІЛЬСЬКА РАДА</w:t>
      </w:r>
    </w:p>
    <w:p w:rsidR="0077643C" w:rsidRPr="00BB0D81" w:rsidRDefault="0077643C" w:rsidP="00954710">
      <w:pPr>
        <w:jc w:val="center"/>
        <w:rPr>
          <w:b/>
          <w:sz w:val="28"/>
          <w:szCs w:val="28"/>
          <w:lang w:val="uk-UA"/>
        </w:rPr>
      </w:pPr>
      <w:r w:rsidRPr="00BB0D81">
        <w:rPr>
          <w:b/>
          <w:sz w:val="28"/>
          <w:szCs w:val="28"/>
          <w:lang w:val="uk-UA"/>
        </w:rPr>
        <w:t>ВОЛИНСЬКА ОБЛАСТЬ, ВОЛОДИМИР - ВОЛИНСЬКИЙ РАЙОН</w:t>
      </w:r>
    </w:p>
    <w:p w:rsidR="0077643C" w:rsidRPr="00BB0D81" w:rsidRDefault="0077643C" w:rsidP="00954710">
      <w:pPr>
        <w:tabs>
          <w:tab w:val="right" w:pos="10080"/>
        </w:tabs>
        <w:jc w:val="center"/>
        <w:rPr>
          <w:b/>
          <w:lang w:val="uk-UA"/>
        </w:rPr>
      </w:pPr>
      <w:r w:rsidRPr="00BB0D81">
        <w:rPr>
          <w:b/>
          <w:lang w:val="uk-UA"/>
        </w:rPr>
        <w:t>Сьомого  скликання</w:t>
      </w:r>
    </w:p>
    <w:p w:rsidR="0077643C" w:rsidRPr="00BB0D81" w:rsidRDefault="0077643C" w:rsidP="00D204AB">
      <w:pPr>
        <w:tabs>
          <w:tab w:val="left" w:pos="2805"/>
        </w:tabs>
        <w:ind w:left="-360" w:right="-284"/>
        <w:jc w:val="center"/>
        <w:rPr>
          <w:b/>
          <w:sz w:val="32"/>
          <w:szCs w:val="32"/>
          <w:lang w:val="uk-UA"/>
        </w:rPr>
      </w:pPr>
      <w:r w:rsidRPr="00BB0D81">
        <w:rPr>
          <w:b/>
          <w:sz w:val="32"/>
          <w:szCs w:val="32"/>
          <w:lang w:val="uk-UA"/>
        </w:rPr>
        <w:t>Р І Ш Е Н Н Я</w:t>
      </w:r>
    </w:p>
    <w:p w:rsidR="0077643C" w:rsidRDefault="0077643C" w:rsidP="00954710">
      <w:pPr>
        <w:tabs>
          <w:tab w:val="left" w:pos="2805"/>
        </w:tabs>
        <w:ind w:right="-284"/>
        <w:jc w:val="both"/>
        <w:rPr>
          <w:sz w:val="28"/>
          <w:szCs w:val="28"/>
          <w:u w:val="single"/>
          <w:lang w:val="uk-UA"/>
        </w:rPr>
      </w:pPr>
    </w:p>
    <w:p w:rsidR="0077643C" w:rsidRPr="00BB0D81" w:rsidRDefault="0077643C" w:rsidP="00954710">
      <w:pPr>
        <w:tabs>
          <w:tab w:val="left" w:pos="2805"/>
        </w:tabs>
        <w:ind w:right="-284"/>
        <w:jc w:val="both"/>
        <w:rPr>
          <w:sz w:val="28"/>
          <w:szCs w:val="28"/>
          <w:lang w:val="uk-UA"/>
        </w:rPr>
      </w:pPr>
      <w:r w:rsidRPr="00BB0D81">
        <w:rPr>
          <w:sz w:val="28"/>
          <w:szCs w:val="28"/>
          <w:u w:val="single"/>
          <w:lang w:val="uk-UA"/>
        </w:rPr>
        <w:t>Від</w:t>
      </w:r>
      <w:r>
        <w:rPr>
          <w:sz w:val="28"/>
          <w:szCs w:val="28"/>
          <w:u w:val="single"/>
          <w:lang w:val="uk-UA"/>
        </w:rPr>
        <w:t xml:space="preserve"> 30.05.2019</w:t>
      </w:r>
      <w:r w:rsidRPr="00BB0D81">
        <w:rPr>
          <w:sz w:val="28"/>
          <w:szCs w:val="28"/>
          <w:u w:val="single"/>
          <w:lang w:val="uk-UA"/>
        </w:rPr>
        <w:t>року №</w:t>
      </w:r>
      <w:r>
        <w:rPr>
          <w:sz w:val="28"/>
          <w:szCs w:val="28"/>
          <w:u w:val="single"/>
          <w:lang w:val="uk-UA"/>
        </w:rPr>
        <w:t>36/27</w:t>
      </w:r>
      <w:r w:rsidRPr="00BB0D81">
        <w:rPr>
          <w:sz w:val="28"/>
          <w:szCs w:val="28"/>
          <w:u w:val="single"/>
          <w:lang w:val="uk-UA"/>
        </w:rPr>
        <w:t xml:space="preserve">  </w:t>
      </w:r>
    </w:p>
    <w:p w:rsidR="0077643C" w:rsidRPr="00BB0D81" w:rsidRDefault="0077643C" w:rsidP="00954710">
      <w:pPr>
        <w:tabs>
          <w:tab w:val="left" w:pos="2805"/>
        </w:tabs>
        <w:ind w:right="-284"/>
        <w:jc w:val="both"/>
        <w:rPr>
          <w:sz w:val="28"/>
          <w:szCs w:val="28"/>
          <w:lang w:val="uk-UA"/>
        </w:rPr>
      </w:pPr>
      <w:r w:rsidRPr="00BB0D81">
        <w:rPr>
          <w:sz w:val="28"/>
          <w:szCs w:val="28"/>
          <w:lang w:val="uk-UA"/>
        </w:rPr>
        <w:t xml:space="preserve"> село Зимне</w:t>
      </w:r>
    </w:p>
    <w:p w:rsidR="0077643C" w:rsidRPr="00BB0D81" w:rsidRDefault="0077643C" w:rsidP="00954710">
      <w:pPr>
        <w:tabs>
          <w:tab w:val="left" w:pos="2805"/>
        </w:tabs>
        <w:ind w:right="-284"/>
        <w:jc w:val="both"/>
        <w:rPr>
          <w:sz w:val="28"/>
          <w:szCs w:val="28"/>
          <w:lang w:val="uk-UA"/>
        </w:rPr>
      </w:pPr>
    </w:p>
    <w:p w:rsidR="0077643C" w:rsidRDefault="0077643C" w:rsidP="00954710">
      <w:pPr>
        <w:rPr>
          <w:sz w:val="28"/>
          <w:szCs w:val="28"/>
          <w:lang w:val="uk-UA"/>
        </w:rPr>
      </w:pPr>
      <w:r w:rsidRPr="00BB0D81">
        <w:rPr>
          <w:sz w:val="28"/>
          <w:szCs w:val="28"/>
          <w:lang w:val="uk-UA"/>
        </w:rPr>
        <w:t xml:space="preserve">Про затвердження </w:t>
      </w:r>
      <w:r>
        <w:rPr>
          <w:sz w:val="28"/>
          <w:szCs w:val="28"/>
          <w:lang w:val="uk-UA"/>
        </w:rPr>
        <w:t>Програми безоплатної</w:t>
      </w:r>
    </w:p>
    <w:p w:rsidR="0077643C" w:rsidRDefault="0077643C" w:rsidP="00954710">
      <w:pPr>
        <w:rPr>
          <w:sz w:val="28"/>
          <w:szCs w:val="28"/>
          <w:lang w:val="uk-UA"/>
        </w:rPr>
      </w:pPr>
      <w:r>
        <w:rPr>
          <w:sz w:val="28"/>
          <w:szCs w:val="28"/>
          <w:lang w:val="uk-UA"/>
        </w:rPr>
        <w:t>правової допомоги населенню Зимнівської</w:t>
      </w:r>
    </w:p>
    <w:p w:rsidR="0077643C" w:rsidRPr="00BB0D81" w:rsidRDefault="0077643C" w:rsidP="00954710">
      <w:pPr>
        <w:rPr>
          <w:sz w:val="28"/>
          <w:szCs w:val="28"/>
          <w:lang w:val="uk-UA"/>
        </w:rPr>
      </w:pPr>
      <w:r>
        <w:rPr>
          <w:sz w:val="28"/>
          <w:szCs w:val="28"/>
          <w:lang w:val="uk-UA"/>
        </w:rPr>
        <w:t>сільської ради на 2019-2020роки</w:t>
      </w:r>
    </w:p>
    <w:p w:rsidR="0077643C" w:rsidRPr="00D06867" w:rsidRDefault="0077643C" w:rsidP="004C15C0">
      <w:pPr>
        <w:jc w:val="both"/>
        <w:rPr>
          <w:sz w:val="28"/>
          <w:szCs w:val="28"/>
          <w:lang w:val="uk-UA"/>
        </w:rPr>
      </w:pPr>
    </w:p>
    <w:p w:rsidR="0077643C" w:rsidRPr="00D06867" w:rsidRDefault="0077643C" w:rsidP="004C15C0">
      <w:pPr>
        <w:pStyle w:val="NoSpacing"/>
        <w:jc w:val="both"/>
        <w:rPr>
          <w:sz w:val="28"/>
          <w:szCs w:val="28"/>
          <w:lang w:val="uk-UA"/>
        </w:rPr>
      </w:pPr>
    </w:p>
    <w:p w:rsidR="0077643C" w:rsidRPr="00225DDD" w:rsidRDefault="0077643C" w:rsidP="00225DDD">
      <w:pPr>
        <w:pStyle w:val="NoSpacing"/>
        <w:jc w:val="both"/>
        <w:rPr>
          <w:sz w:val="28"/>
          <w:szCs w:val="28"/>
          <w:lang w:val="uk-UA"/>
        </w:rPr>
      </w:pPr>
      <w:r>
        <w:rPr>
          <w:sz w:val="28"/>
          <w:szCs w:val="28"/>
          <w:lang w:val="uk-UA"/>
        </w:rPr>
        <w:t xml:space="preserve">     </w:t>
      </w:r>
      <w:r w:rsidRPr="00BB0D81">
        <w:rPr>
          <w:sz w:val="28"/>
          <w:szCs w:val="28"/>
          <w:lang w:val="uk-UA"/>
        </w:rPr>
        <w:t xml:space="preserve">Відповідно до пункту 22 частини 1 статті 26 Закону України «Про місцеве самоврядування в Україні», </w:t>
      </w:r>
      <w:r>
        <w:rPr>
          <w:sz w:val="28"/>
          <w:szCs w:val="28"/>
          <w:lang w:val="uk-UA"/>
        </w:rPr>
        <w:t>Зимнівська сільська рада:</w:t>
      </w:r>
    </w:p>
    <w:p w:rsidR="0077643C" w:rsidRPr="00BB0D81" w:rsidRDefault="0077643C" w:rsidP="00225DDD">
      <w:pPr>
        <w:ind w:firstLine="748"/>
        <w:jc w:val="both"/>
        <w:rPr>
          <w:sz w:val="28"/>
          <w:szCs w:val="28"/>
          <w:lang w:val="uk-UA"/>
        </w:rPr>
      </w:pPr>
    </w:p>
    <w:p w:rsidR="0077643C" w:rsidRPr="00910140" w:rsidRDefault="0077643C" w:rsidP="00910140">
      <w:pPr>
        <w:rPr>
          <w:sz w:val="28"/>
          <w:szCs w:val="28"/>
          <w:lang w:val="uk-UA"/>
        </w:rPr>
      </w:pPr>
      <w:r w:rsidRPr="00910140">
        <w:rPr>
          <w:sz w:val="28"/>
          <w:szCs w:val="28"/>
          <w:lang w:val="uk-UA"/>
        </w:rPr>
        <w:t>В</w:t>
      </w:r>
      <w:r>
        <w:rPr>
          <w:sz w:val="28"/>
          <w:szCs w:val="28"/>
          <w:lang w:val="uk-UA"/>
        </w:rPr>
        <w:t xml:space="preserve"> </w:t>
      </w:r>
      <w:r w:rsidRPr="00910140">
        <w:rPr>
          <w:sz w:val="28"/>
          <w:szCs w:val="28"/>
          <w:lang w:val="uk-UA"/>
        </w:rPr>
        <w:t>И</w:t>
      </w:r>
      <w:r>
        <w:rPr>
          <w:sz w:val="28"/>
          <w:szCs w:val="28"/>
          <w:lang w:val="uk-UA"/>
        </w:rPr>
        <w:t xml:space="preserve"> </w:t>
      </w:r>
      <w:r w:rsidRPr="00910140">
        <w:rPr>
          <w:sz w:val="28"/>
          <w:szCs w:val="28"/>
          <w:lang w:val="uk-UA"/>
        </w:rPr>
        <w:t>Р</w:t>
      </w:r>
      <w:r>
        <w:rPr>
          <w:sz w:val="28"/>
          <w:szCs w:val="28"/>
          <w:lang w:val="uk-UA"/>
        </w:rPr>
        <w:t xml:space="preserve"> </w:t>
      </w:r>
      <w:r w:rsidRPr="00910140">
        <w:rPr>
          <w:sz w:val="28"/>
          <w:szCs w:val="28"/>
          <w:lang w:val="uk-UA"/>
        </w:rPr>
        <w:t>І</w:t>
      </w:r>
      <w:r>
        <w:rPr>
          <w:sz w:val="28"/>
          <w:szCs w:val="28"/>
          <w:lang w:val="uk-UA"/>
        </w:rPr>
        <w:t xml:space="preserve"> </w:t>
      </w:r>
      <w:r w:rsidRPr="00910140">
        <w:rPr>
          <w:sz w:val="28"/>
          <w:szCs w:val="28"/>
          <w:lang w:val="uk-UA"/>
        </w:rPr>
        <w:t>Ш</w:t>
      </w:r>
      <w:r>
        <w:rPr>
          <w:sz w:val="28"/>
          <w:szCs w:val="28"/>
          <w:lang w:val="uk-UA"/>
        </w:rPr>
        <w:t xml:space="preserve"> </w:t>
      </w:r>
      <w:r w:rsidRPr="00910140">
        <w:rPr>
          <w:sz w:val="28"/>
          <w:szCs w:val="28"/>
          <w:lang w:val="uk-UA"/>
        </w:rPr>
        <w:t>И</w:t>
      </w:r>
      <w:r>
        <w:rPr>
          <w:sz w:val="28"/>
          <w:szCs w:val="28"/>
          <w:lang w:val="uk-UA"/>
        </w:rPr>
        <w:t xml:space="preserve"> </w:t>
      </w:r>
      <w:r w:rsidRPr="00910140">
        <w:rPr>
          <w:sz w:val="28"/>
          <w:szCs w:val="28"/>
          <w:lang w:val="uk-UA"/>
        </w:rPr>
        <w:t>Л</w:t>
      </w:r>
      <w:r>
        <w:rPr>
          <w:sz w:val="28"/>
          <w:szCs w:val="28"/>
          <w:lang w:val="uk-UA"/>
        </w:rPr>
        <w:t xml:space="preserve"> </w:t>
      </w:r>
      <w:r w:rsidRPr="00910140">
        <w:rPr>
          <w:sz w:val="28"/>
          <w:szCs w:val="28"/>
          <w:lang w:val="uk-UA"/>
        </w:rPr>
        <w:t>А:</w:t>
      </w:r>
    </w:p>
    <w:p w:rsidR="0077643C" w:rsidRPr="00AC69FF" w:rsidRDefault="0077643C" w:rsidP="005A6E9D">
      <w:pPr>
        <w:jc w:val="both"/>
        <w:rPr>
          <w:sz w:val="28"/>
          <w:szCs w:val="28"/>
          <w:lang w:val="uk-UA"/>
        </w:rPr>
      </w:pPr>
      <w:r w:rsidRPr="00AC69FF">
        <w:rPr>
          <w:sz w:val="28"/>
          <w:szCs w:val="28"/>
          <w:lang w:val="uk-UA"/>
        </w:rPr>
        <w:t xml:space="preserve">1. Затвердити </w:t>
      </w:r>
      <w:r w:rsidRPr="00BB0D81">
        <w:rPr>
          <w:sz w:val="28"/>
          <w:szCs w:val="28"/>
          <w:lang w:val="uk-UA"/>
        </w:rPr>
        <w:t>П</w:t>
      </w:r>
      <w:r w:rsidRPr="00AC69FF">
        <w:rPr>
          <w:sz w:val="28"/>
          <w:szCs w:val="28"/>
          <w:lang w:val="uk-UA"/>
        </w:rPr>
        <w:t>рограм</w:t>
      </w:r>
      <w:r w:rsidRPr="00BB0D81">
        <w:rPr>
          <w:sz w:val="28"/>
          <w:szCs w:val="28"/>
          <w:lang w:val="uk-UA"/>
        </w:rPr>
        <w:t xml:space="preserve">у </w:t>
      </w:r>
      <w:r>
        <w:rPr>
          <w:sz w:val="28"/>
          <w:szCs w:val="28"/>
          <w:lang w:val="uk-UA"/>
        </w:rPr>
        <w:t xml:space="preserve">безоплатної правової допомоги населенню Зимнівської сільської ради на 2019-2020роки. </w:t>
      </w:r>
      <w:r w:rsidRPr="00AC69FF">
        <w:rPr>
          <w:sz w:val="28"/>
          <w:szCs w:val="28"/>
          <w:lang w:val="uk-UA"/>
        </w:rPr>
        <w:t xml:space="preserve"> (дода</w:t>
      </w:r>
      <w:r>
        <w:rPr>
          <w:sz w:val="28"/>
          <w:szCs w:val="28"/>
          <w:lang w:val="uk-UA"/>
        </w:rPr>
        <w:t>ється)</w:t>
      </w:r>
    </w:p>
    <w:p w:rsidR="0077643C" w:rsidRDefault="0077643C" w:rsidP="005A6E9D">
      <w:pPr>
        <w:shd w:val="clear" w:color="auto" w:fill="FFFFFF"/>
        <w:jc w:val="both"/>
        <w:rPr>
          <w:sz w:val="28"/>
          <w:szCs w:val="28"/>
          <w:lang w:val="uk-UA"/>
        </w:rPr>
      </w:pPr>
      <w:r>
        <w:rPr>
          <w:sz w:val="28"/>
          <w:szCs w:val="28"/>
          <w:lang w:val="uk-UA"/>
        </w:rPr>
        <w:t>2.</w:t>
      </w:r>
      <w:r w:rsidRPr="00BB0D81">
        <w:rPr>
          <w:sz w:val="28"/>
          <w:szCs w:val="28"/>
        </w:rPr>
        <w:t>Контроль за виконанням</w:t>
      </w:r>
      <w:r>
        <w:rPr>
          <w:sz w:val="28"/>
          <w:szCs w:val="28"/>
          <w:lang w:val="uk-UA"/>
        </w:rPr>
        <w:t xml:space="preserve"> </w:t>
      </w:r>
      <w:r w:rsidRPr="00BB0D81">
        <w:rPr>
          <w:sz w:val="28"/>
          <w:szCs w:val="28"/>
        </w:rPr>
        <w:t>цього рішення покласти на</w:t>
      </w:r>
      <w:r w:rsidRPr="00BB0D81">
        <w:rPr>
          <w:sz w:val="28"/>
          <w:szCs w:val="28"/>
          <w:lang w:val="uk-UA"/>
        </w:rPr>
        <w:t xml:space="preserve"> постійну комісію з питань </w:t>
      </w:r>
      <w:r>
        <w:rPr>
          <w:sz w:val="28"/>
          <w:szCs w:val="28"/>
          <w:lang w:val="uk-UA"/>
        </w:rPr>
        <w:t>планування місцевого бюджету, фінансів, соціально-економічного та культурного розвитку.</w:t>
      </w:r>
    </w:p>
    <w:p w:rsidR="0077643C" w:rsidRDefault="0077643C" w:rsidP="005A6E9D">
      <w:pPr>
        <w:rPr>
          <w:sz w:val="28"/>
          <w:szCs w:val="28"/>
          <w:lang w:val="uk-UA"/>
        </w:rPr>
      </w:pPr>
    </w:p>
    <w:p w:rsidR="0077643C" w:rsidRDefault="0077643C" w:rsidP="005A6E9D">
      <w:pPr>
        <w:rPr>
          <w:sz w:val="28"/>
          <w:szCs w:val="28"/>
          <w:lang w:val="uk-UA"/>
        </w:rPr>
      </w:pPr>
    </w:p>
    <w:p w:rsidR="0077643C" w:rsidRDefault="0077643C" w:rsidP="005A6E9D">
      <w:pPr>
        <w:rPr>
          <w:sz w:val="28"/>
          <w:szCs w:val="28"/>
          <w:lang w:val="uk-UA"/>
        </w:rPr>
      </w:pPr>
    </w:p>
    <w:p w:rsidR="0077643C" w:rsidRDefault="0077643C" w:rsidP="005A6E9D">
      <w:pPr>
        <w:rPr>
          <w:sz w:val="28"/>
          <w:szCs w:val="28"/>
          <w:lang w:val="uk-UA"/>
        </w:rPr>
      </w:pPr>
    </w:p>
    <w:p w:rsidR="0077643C" w:rsidRDefault="0077643C" w:rsidP="005A6E9D">
      <w:pPr>
        <w:rPr>
          <w:sz w:val="28"/>
          <w:szCs w:val="28"/>
          <w:lang w:val="uk-UA"/>
        </w:rPr>
      </w:pPr>
    </w:p>
    <w:p w:rsidR="0077643C" w:rsidRDefault="0077643C" w:rsidP="005A6E9D">
      <w:pPr>
        <w:rPr>
          <w:sz w:val="28"/>
          <w:szCs w:val="28"/>
          <w:lang w:val="uk-UA"/>
        </w:rPr>
      </w:pPr>
    </w:p>
    <w:p w:rsidR="0077643C" w:rsidRDefault="0077643C" w:rsidP="005A6E9D">
      <w:pPr>
        <w:rPr>
          <w:sz w:val="28"/>
          <w:szCs w:val="28"/>
          <w:shd w:val="clear" w:color="auto" w:fill="FFFFFF"/>
          <w:lang w:val="uk-UA"/>
        </w:rPr>
      </w:pPr>
      <w:r w:rsidRPr="00BB0D81">
        <w:rPr>
          <w:sz w:val="28"/>
          <w:szCs w:val="28"/>
          <w:shd w:val="clear" w:color="auto" w:fill="FFFFFF"/>
          <w:lang w:val="uk-UA"/>
        </w:rPr>
        <w:t>Сільський голова                                                                                 В.А.Католик</w:t>
      </w: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A06C95">
      <w:pPr>
        <w:rPr>
          <w:sz w:val="28"/>
          <w:szCs w:val="28"/>
          <w:shd w:val="clear" w:color="auto" w:fill="FFFFFF"/>
          <w:lang w:val="uk-UA"/>
        </w:rPr>
      </w:pPr>
    </w:p>
    <w:p w:rsidR="0077643C" w:rsidRDefault="0077643C" w:rsidP="00A06C95">
      <w:pPr>
        <w:rPr>
          <w:sz w:val="28"/>
          <w:szCs w:val="28"/>
          <w:shd w:val="clear" w:color="auto" w:fill="FFFFFF"/>
          <w:lang w:val="uk-UA"/>
        </w:rPr>
      </w:pPr>
    </w:p>
    <w:p w:rsidR="0077643C" w:rsidRDefault="0077643C" w:rsidP="00A06C95">
      <w:pPr>
        <w:rPr>
          <w:sz w:val="28"/>
          <w:szCs w:val="28"/>
          <w:shd w:val="clear" w:color="auto" w:fill="FFFFFF"/>
          <w:lang w:val="uk-UA"/>
        </w:rPr>
      </w:pPr>
    </w:p>
    <w:p w:rsidR="0077643C" w:rsidRDefault="0077643C" w:rsidP="00A06C95">
      <w:pPr>
        <w:rPr>
          <w:sz w:val="28"/>
          <w:szCs w:val="28"/>
          <w:shd w:val="clear" w:color="auto" w:fill="FFFFFF"/>
          <w:lang w:val="uk-UA"/>
        </w:rPr>
      </w:pPr>
    </w:p>
    <w:p w:rsidR="0077643C" w:rsidRDefault="0077643C" w:rsidP="00BB1E71">
      <w:pPr>
        <w:rPr>
          <w:sz w:val="28"/>
          <w:szCs w:val="28"/>
          <w:shd w:val="clear" w:color="auto" w:fill="FFFFFF"/>
          <w:lang w:val="uk-UA"/>
        </w:rPr>
      </w:pPr>
      <w:r>
        <w:rPr>
          <w:sz w:val="28"/>
          <w:szCs w:val="28"/>
          <w:shd w:val="clear" w:color="auto" w:fill="FFFFFF"/>
          <w:lang w:val="uk-UA"/>
        </w:rPr>
        <w:t xml:space="preserve">                                                                                               </w:t>
      </w:r>
    </w:p>
    <w:p w:rsidR="0077643C" w:rsidRDefault="0077643C" w:rsidP="00BB1E71">
      <w:pPr>
        <w:rPr>
          <w:sz w:val="28"/>
          <w:lang w:val="uk-UA" w:eastAsia="uk-UA"/>
        </w:rPr>
      </w:pPr>
      <w:r>
        <w:rPr>
          <w:sz w:val="28"/>
          <w:szCs w:val="28"/>
          <w:shd w:val="clear" w:color="auto" w:fill="FFFFFF"/>
          <w:lang w:val="uk-UA"/>
        </w:rPr>
        <w:t xml:space="preserve">                                                                                      </w:t>
      </w:r>
      <w:r w:rsidRPr="00A06C95">
        <w:rPr>
          <w:sz w:val="28"/>
          <w:lang w:val="uk-UA"/>
        </w:rPr>
        <w:t>ЗАТВЕРДЖЕНО</w:t>
      </w:r>
    </w:p>
    <w:p w:rsidR="0077643C" w:rsidRPr="00A06C95" w:rsidRDefault="0077643C" w:rsidP="00A06C95">
      <w:pPr>
        <w:ind w:firstLine="6237"/>
        <w:rPr>
          <w:sz w:val="28"/>
          <w:lang w:val="uk-UA"/>
        </w:rPr>
      </w:pPr>
      <w:r w:rsidRPr="00A06C95">
        <w:rPr>
          <w:sz w:val="28"/>
          <w:lang w:val="uk-UA"/>
        </w:rPr>
        <w:t>Рішенням</w:t>
      </w:r>
    </w:p>
    <w:p w:rsidR="0077643C" w:rsidRDefault="0077643C" w:rsidP="00A06C95">
      <w:pPr>
        <w:rPr>
          <w:sz w:val="28"/>
          <w:lang w:val="uk-UA"/>
        </w:rPr>
      </w:pPr>
      <w:r>
        <w:rPr>
          <w:sz w:val="28"/>
          <w:lang w:val="uk-UA"/>
        </w:rPr>
        <w:t xml:space="preserve">                                                                             Зимнівської сільської ради</w:t>
      </w:r>
    </w:p>
    <w:p w:rsidR="0077643C" w:rsidRPr="00A06C95" w:rsidRDefault="0077643C" w:rsidP="00A06C95">
      <w:pPr>
        <w:rPr>
          <w:sz w:val="28"/>
          <w:lang w:val="uk-UA"/>
        </w:rPr>
      </w:pPr>
      <w:r>
        <w:rPr>
          <w:sz w:val="28"/>
          <w:lang w:val="uk-UA"/>
        </w:rPr>
        <w:t xml:space="preserve">                                                                             </w:t>
      </w:r>
      <w:r w:rsidRPr="00A06C95">
        <w:rPr>
          <w:sz w:val="28"/>
          <w:lang w:val="uk-UA"/>
        </w:rPr>
        <w:t>Від</w:t>
      </w:r>
      <w:r>
        <w:rPr>
          <w:sz w:val="28"/>
          <w:lang w:val="uk-UA"/>
        </w:rPr>
        <w:t xml:space="preserve"> 30.05.2019</w:t>
      </w:r>
      <w:r w:rsidRPr="00A06C95">
        <w:rPr>
          <w:sz w:val="28"/>
          <w:lang w:val="uk-UA"/>
        </w:rPr>
        <w:t xml:space="preserve"> року  №36/27 </w:t>
      </w:r>
    </w:p>
    <w:p w:rsidR="0077643C" w:rsidRPr="00A06C95" w:rsidRDefault="0077643C" w:rsidP="00BB1E71">
      <w:pPr>
        <w:jc w:val="center"/>
        <w:rPr>
          <w:sz w:val="28"/>
          <w:lang w:val="uk-UA" w:eastAsia="uk-UA"/>
        </w:rPr>
      </w:pPr>
      <w:r w:rsidRPr="00A06C95">
        <w:rPr>
          <w:sz w:val="28"/>
          <w:lang w:val="uk-UA" w:eastAsia="uk-UA"/>
        </w:rPr>
        <w:t xml:space="preserve">                                                                          </w:t>
      </w:r>
    </w:p>
    <w:p w:rsidR="0077643C" w:rsidRDefault="0077643C" w:rsidP="00A06C95">
      <w:pPr>
        <w:pStyle w:val="a"/>
        <w:ind w:firstLine="850"/>
        <w:jc w:val="center"/>
        <w:rPr>
          <w:rStyle w:val="Bodytext111"/>
          <w:rFonts w:eastAsia="SimSun"/>
          <w:b/>
          <w:sz w:val="28"/>
        </w:rPr>
      </w:pPr>
      <w:r>
        <w:rPr>
          <w:rStyle w:val="Bodytext111"/>
          <w:rFonts w:eastAsia="SimSun"/>
          <w:b/>
          <w:sz w:val="28"/>
        </w:rPr>
        <w:t xml:space="preserve">ПРОГРАМА </w:t>
      </w:r>
    </w:p>
    <w:p w:rsidR="0077643C" w:rsidRDefault="0077643C" w:rsidP="00A06C95">
      <w:pPr>
        <w:pStyle w:val="a"/>
        <w:ind w:firstLine="850"/>
        <w:jc w:val="center"/>
        <w:rPr>
          <w:rStyle w:val="Bodytext111"/>
          <w:b/>
          <w:sz w:val="28"/>
        </w:rPr>
      </w:pPr>
      <w:r>
        <w:rPr>
          <w:rStyle w:val="Bodytext111"/>
          <w:rFonts w:eastAsia="SimSun"/>
          <w:b/>
          <w:sz w:val="28"/>
        </w:rPr>
        <w:t xml:space="preserve">БЕЗОПЛАТНОЇ ПРАВОВОЇ ДОПОМОГИ НАСЕЛЕННЮ </w:t>
      </w:r>
    </w:p>
    <w:p w:rsidR="0077643C" w:rsidRDefault="0077643C" w:rsidP="00A06C95">
      <w:pPr>
        <w:pStyle w:val="a"/>
        <w:ind w:firstLine="850"/>
        <w:jc w:val="center"/>
        <w:rPr>
          <w:rStyle w:val="Bodytext111"/>
          <w:b/>
          <w:sz w:val="28"/>
        </w:rPr>
      </w:pPr>
      <w:r>
        <w:rPr>
          <w:rStyle w:val="Bodytext111"/>
          <w:b/>
          <w:sz w:val="28"/>
        </w:rPr>
        <w:t>ЗИМНІВСЬКОЇ СІЛЬСЬКОЇ РАДИ</w:t>
      </w:r>
    </w:p>
    <w:p w:rsidR="0077643C" w:rsidRDefault="0077643C" w:rsidP="00BB1E71">
      <w:pPr>
        <w:pStyle w:val="a"/>
        <w:ind w:firstLine="850"/>
        <w:jc w:val="center"/>
        <w:rPr>
          <w:sz w:val="28"/>
        </w:rPr>
      </w:pPr>
      <w:r>
        <w:rPr>
          <w:rStyle w:val="Bodytext111"/>
          <w:rFonts w:eastAsia="SimSun"/>
          <w:b/>
          <w:sz w:val="28"/>
        </w:rPr>
        <w:t>НА 2019-2020 РОКИ</w:t>
      </w:r>
    </w:p>
    <w:p w:rsidR="0077643C" w:rsidRDefault="0077643C" w:rsidP="00A06C95">
      <w:pPr>
        <w:pStyle w:val="a"/>
        <w:ind w:firstLine="850"/>
        <w:jc w:val="center"/>
        <w:rPr>
          <w:sz w:val="28"/>
        </w:rPr>
      </w:pPr>
      <w:r>
        <w:rPr>
          <w:rStyle w:val="Bodytext111"/>
          <w:rFonts w:eastAsia="SimSun"/>
          <w:b/>
          <w:sz w:val="28"/>
        </w:rPr>
        <w:t>І.Паспорт Програми</w:t>
      </w:r>
    </w:p>
    <w:tbl>
      <w:tblPr>
        <w:tblW w:w="0" w:type="auto"/>
        <w:tblInd w:w="-49" w:type="dxa"/>
        <w:tblLayout w:type="fixed"/>
        <w:tblCellMar>
          <w:left w:w="0" w:type="dxa"/>
          <w:right w:w="0" w:type="dxa"/>
        </w:tblCellMar>
        <w:tblLook w:val="0000"/>
      </w:tblPr>
      <w:tblGrid>
        <w:gridCol w:w="668"/>
        <w:gridCol w:w="3785"/>
        <w:gridCol w:w="5140"/>
      </w:tblGrid>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r>
              <w:rPr>
                <w:rFonts w:ascii="Times New Roman" w:hAnsi="Times New Roman" w:cs="Times New Roman"/>
                <w:sz w:val="28"/>
              </w:rPr>
              <w:t>1</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Fonts w:ascii="Times New Roman" w:hAnsi="Times New Roman" w:cs="Times New Roman"/>
                <w:sz w:val="28"/>
              </w:rPr>
            </w:pPr>
            <w:r>
              <w:rPr>
                <w:rFonts w:ascii="Times New Roman" w:hAnsi="Times New Roman" w:cs="Times New Roman"/>
                <w:sz w:val="28"/>
              </w:rPr>
              <w:t>Ініціатор розроблення Програми</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Fonts w:ascii="Times New Roman" w:hAnsi="Times New Roman" w:cs="Times New Roman"/>
                <w:sz w:val="28"/>
              </w:rPr>
              <w:t>Володимир-Волинський місцевий центр з надання безоплатної вторинної правової допомоги</w:t>
            </w:r>
          </w:p>
        </w:tc>
      </w:tr>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r>
              <w:rPr>
                <w:rFonts w:ascii="Times New Roman" w:hAnsi="Times New Roman" w:cs="Times New Roman"/>
                <w:sz w:val="28"/>
              </w:rPr>
              <w:t>2</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Fonts w:ascii="Times New Roman" w:hAnsi="Times New Roman" w:cs="Times New Roman"/>
                <w:sz w:val="28"/>
              </w:rPr>
            </w:pPr>
            <w:r>
              <w:rPr>
                <w:rFonts w:ascii="Times New Roman" w:hAnsi="Times New Roman" w:cs="Times New Roman"/>
                <w:sz w:val="28"/>
              </w:rPr>
              <w:t>Розробник Програми</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Fonts w:ascii="Times New Roman" w:hAnsi="Times New Roman" w:cs="Times New Roman"/>
                <w:sz w:val="28"/>
              </w:rPr>
              <w:t>Володимир-Волинський місцевий центр з надання безоплатної вторинної правової допомоги</w:t>
            </w:r>
          </w:p>
        </w:tc>
      </w:tr>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bookmarkStart w:id="0" w:name="__DdeLink__138_12686408619"/>
            <w:bookmarkEnd w:id="0"/>
            <w:r>
              <w:rPr>
                <w:rFonts w:ascii="Times New Roman" w:hAnsi="Times New Roman" w:cs="Times New Roman"/>
                <w:sz w:val="28"/>
              </w:rPr>
              <w:t>3</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Style w:val="Heading2NotBold"/>
                <w:rFonts w:cs="Times New Roman"/>
                <w:sz w:val="28"/>
              </w:rPr>
            </w:pPr>
            <w:r>
              <w:rPr>
                <w:rFonts w:ascii="Times New Roman" w:hAnsi="Times New Roman" w:cs="Times New Roman"/>
                <w:sz w:val="28"/>
              </w:rPr>
              <w:t>Відповідальний виконавець Програми</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Style w:val="Heading2NotBold"/>
                <w:rFonts w:cs="Times New Roman"/>
                <w:b w:val="0"/>
                <w:sz w:val="28"/>
                <w:szCs w:val="28"/>
              </w:rPr>
              <w:t>Зимнівська</w:t>
            </w:r>
            <w:r w:rsidRPr="00DE3919">
              <w:rPr>
                <w:rStyle w:val="Heading2NotBold"/>
                <w:rFonts w:cs="Times New Roman"/>
                <w:b w:val="0"/>
                <w:sz w:val="28"/>
                <w:szCs w:val="28"/>
              </w:rPr>
              <w:t xml:space="preserve"> сільська</w:t>
            </w:r>
            <w:r>
              <w:rPr>
                <w:rStyle w:val="Heading2NotBold"/>
                <w:rFonts w:cs="Times New Roman"/>
              </w:rPr>
              <w:t xml:space="preserve"> </w:t>
            </w:r>
            <w:r>
              <w:rPr>
                <w:rStyle w:val="BodytextSpacing0pt"/>
                <w:rFonts w:cs="Times New Roman"/>
                <w:lang w:eastAsia="hi-IN"/>
              </w:rPr>
              <w:t>рада, Володимир-Волинський місцевий центр з надання безоплатної вторинної правової допомоги.</w:t>
            </w:r>
          </w:p>
        </w:tc>
      </w:tr>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bookmarkStart w:id="1" w:name="__DdeLink__138_126864086110"/>
            <w:bookmarkEnd w:id="1"/>
            <w:r>
              <w:rPr>
                <w:rFonts w:ascii="Times New Roman" w:hAnsi="Times New Roman" w:cs="Times New Roman"/>
                <w:sz w:val="28"/>
              </w:rPr>
              <w:t>4</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Style w:val="Heading2NotBold"/>
                <w:rFonts w:cs="Times New Roman"/>
                <w:sz w:val="28"/>
              </w:rPr>
            </w:pPr>
            <w:r>
              <w:rPr>
                <w:rFonts w:ascii="Times New Roman" w:hAnsi="Times New Roman" w:cs="Times New Roman"/>
                <w:sz w:val="28"/>
              </w:rPr>
              <w:t>Учасники Програми</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Style w:val="Heading2NotBold"/>
                <w:rFonts w:cs="Times New Roman"/>
                <w:b w:val="0"/>
                <w:sz w:val="28"/>
                <w:szCs w:val="28"/>
              </w:rPr>
              <w:t>Зимнівська</w:t>
            </w:r>
            <w:r w:rsidRPr="00DE3919">
              <w:rPr>
                <w:rStyle w:val="Heading2NotBold"/>
                <w:rFonts w:cs="Times New Roman"/>
                <w:b w:val="0"/>
                <w:sz w:val="28"/>
                <w:szCs w:val="28"/>
              </w:rPr>
              <w:t xml:space="preserve"> сільська</w:t>
            </w:r>
            <w:r>
              <w:rPr>
                <w:rStyle w:val="Heading2NotBold"/>
                <w:rFonts w:cs="Times New Roman"/>
              </w:rPr>
              <w:t xml:space="preserve"> </w:t>
            </w:r>
            <w:r>
              <w:rPr>
                <w:rStyle w:val="BodytextSpacing0pt"/>
                <w:rFonts w:cs="Times New Roman"/>
                <w:lang w:eastAsia="hi-IN"/>
              </w:rPr>
              <w:t>рада,  Володимир-Волинський місцевий центр з надання безоплатної вторинної правової допомоги.</w:t>
            </w:r>
          </w:p>
        </w:tc>
      </w:tr>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r>
              <w:rPr>
                <w:rFonts w:ascii="Times New Roman" w:hAnsi="Times New Roman" w:cs="Times New Roman"/>
                <w:sz w:val="28"/>
              </w:rPr>
              <w:t>5</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Fonts w:ascii="Times New Roman" w:hAnsi="Times New Roman" w:cs="Times New Roman"/>
                <w:sz w:val="28"/>
              </w:rPr>
            </w:pPr>
            <w:r>
              <w:rPr>
                <w:rFonts w:ascii="Times New Roman" w:hAnsi="Times New Roman" w:cs="Times New Roman"/>
                <w:sz w:val="28"/>
              </w:rPr>
              <w:t>Термін реалізації програми</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Fonts w:ascii="Times New Roman" w:hAnsi="Times New Roman" w:cs="Times New Roman"/>
                <w:sz w:val="28"/>
              </w:rPr>
              <w:t>2019-2020 роки</w:t>
            </w:r>
          </w:p>
        </w:tc>
      </w:tr>
      <w:tr w:rsidR="0077643C" w:rsidTr="003115D8">
        <w:tc>
          <w:tcPr>
            <w:tcW w:w="668" w:type="dxa"/>
            <w:tcBorders>
              <w:top w:val="single" w:sz="2" w:space="0" w:color="000001"/>
              <w:left w:val="single" w:sz="2" w:space="0" w:color="000001"/>
              <w:bottom w:val="single" w:sz="2" w:space="0" w:color="000001"/>
            </w:tcBorders>
          </w:tcPr>
          <w:p w:rsidR="0077643C" w:rsidRDefault="0077643C" w:rsidP="003115D8">
            <w:pPr>
              <w:pStyle w:val="a0"/>
              <w:jc w:val="center"/>
              <w:rPr>
                <w:rFonts w:ascii="Times New Roman" w:hAnsi="Times New Roman" w:cs="Times New Roman"/>
                <w:sz w:val="28"/>
              </w:rPr>
            </w:pPr>
            <w:r>
              <w:rPr>
                <w:rFonts w:ascii="Times New Roman" w:hAnsi="Times New Roman" w:cs="Times New Roman"/>
                <w:sz w:val="28"/>
              </w:rPr>
              <w:t>6</w:t>
            </w:r>
          </w:p>
        </w:tc>
        <w:tc>
          <w:tcPr>
            <w:tcW w:w="3785" w:type="dxa"/>
            <w:tcBorders>
              <w:top w:val="single" w:sz="2" w:space="0" w:color="000001"/>
              <w:left w:val="single" w:sz="2" w:space="0" w:color="000001"/>
              <w:bottom w:val="single" w:sz="2" w:space="0" w:color="000001"/>
            </w:tcBorders>
          </w:tcPr>
          <w:p w:rsidR="0077643C" w:rsidRDefault="0077643C" w:rsidP="003115D8">
            <w:pPr>
              <w:pStyle w:val="a0"/>
              <w:rPr>
                <w:rFonts w:ascii="Times New Roman" w:hAnsi="Times New Roman" w:cs="Times New Roman"/>
                <w:sz w:val="28"/>
              </w:rPr>
            </w:pPr>
            <w:r>
              <w:rPr>
                <w:rFonts w:ascii="Times New Roman" w:hAnsi="Times New Roman" w:cs="Times New Roman"/>
                <w:sz w:val="28"/>
              </w:rPr>
              <w:t>Перелік місцевих бюджетів, які беруть участь у виконанні програми (для комплесних програм)</w:t>
            </w:r>
          </w:p>
        </w:tc>
        <w:tc>
          <w:tcPr>
            <w:tcW w:w="5140" w:type="dxa"/>
            <w:tcBorders>
              <w:top w:val="single" w:sz="2" w:space="0" w:color="000001"/>
              <w:left w:val="single" w:sz="2" w:space="0" w:color="000001"/>
              <w:bottom w:val="single" w:sz="2" w:space="0" w:color="000001"/>
              <w:right w:val="single" w:sz="2" w:space="0" w:color="000001"/>
            </w:tcBorders>
          </w:tcPr>
          <w:p w:rsidR="0077643C" w:rsidRDefault="0077643C" w:rsidP="003115D8">
            <w:pPr>
              <w:pStyle w:val="a0"/>
            </w:pPr>
            <w:r>
              <w:rPr>
                <w:rFonts w:ascii="Times New Roman" w:hAnsi="Times New Roman" w:cs="Times New Roman"/>
                <w:sz w:val="28"/>
              </w:rPr>
              <w:t>місцевий</w:t>
            </w:r>
          </w:p>
        </w:tc>
      </w:tr>
    </w:tbl>
    <w:p w:rsidR="0077643C" w:rsidRDefault="0077643C" w:rsidP="00BB1E71">
      <w:pPr>
        <w:pStyle w:val="Textbody"/>
        <w:rPr>
          <w:rStyle w:val="BodytextSpacing0pt"/>
          <w:rFonts w:eastAsia="SimSun" w:cs="Times New Roman"/>
          <w:lang w:eastAsia="hi-IN"/>
        </w:rPr>
      </w:pPr>
      <w:r>
        <w:rPr>
          <w:rFonts w:ascii="Times New Roman" w:hAnsi="Times New Roman" w:cs="Times New Roman"/>
          <w:b/>
          <w:sz w:val="28"/>
        </w:rPr>
        <w:t xml:space="preserve">          ІІ. Об</w:t>
      </w:r>
      <w:r>
        <w:rPr>
          <w:rFonts w:ascii="Times New Roman" w:hAnsi="Times New Roman" w:cs="Times New Roman"/>
          <w:b/>
          <w:sz w:val="28"/>
          <w:lang w:val="ru-RU"/>
        </w:rPr>
        <w:t>ґ</w:t>
      </w:r>
      <w:r>
        <w:rPr>
          <w:rFonts w:ascii="Times New Roman" w:hAnsi="Times New Roman" w:cs="Times New Roman"/>
          <w:b/>
          <w:sz w:val="28"/>
        </w:rPr>
        <w:t>рунтування необхідності розроблення і виконання Програми</w:t>
      </w:r>
    </w:p>
    <w:p w:rsidR="0077643C" w:rsidRDefault="0077643C" w:rsidP="00A06C95">
      <w:pPr>
        <w:pStyle w:val="a"/>
        <w:tabs>
          <w:tab w:val="left" w:pos="700"/>
        </w:tabs>
        <w:ind w:firstLine="850"/>
        <w:jc w:val="both"/>
        <w:rPr>
          <w:rStyle w:val="BodytextSpacing0pt"/>
          <w:rFonts w:eastAsia="SimSun"/>
          <w:lang w:eastAsia="hi-IN"/>
        </w:rPr>
      </w:pPr>
      <w:r>
        <w:rPr>
          <w:rStyle w:val="BodytextSpacing0pt"/>
          <w:rFonts w:eastAsia="SimSun"/>
          <w:lang w:eastAsia="hi-IN"/>
        </w:rPr>
        <w:t>Міжнародний пакт про громадянські та політичні права, Конвенція про захист прав людини і основоположних свобод, Конвенція про статус біженців, Конвенція про правову допомогу та правові відносини у цивільних, сімейних та кримінальних справах та інші міжнародні акти передбачають обов’язок держави забезпечити безоплатну та ефективну правову допомогу особам, які її потребують, і встановити мінімальні вимоги до надання такої допомоги.</w:t>
      </w:r>
    </w:p>
    <w:p w:rsidR="0077643C" w:rsidRDefault="0077643C" w:rsidP="00BB1E71">
      <w:pPr>
        <w:pStyle w:val="a"/>
        <w:tabs>
          <w:tab w:val="left" w:pos="700"/>
        </w:tabs>
        <w:ind w:firstLine="850"/>
        <w:jc w:val="both"/>
        <w:rPr>
          <w:rStyle w:val="BodytextSpacing0pt"/>
          <w:rFonts w:eastAsia="SimSun"/>
          <w:lang w:eastAsia="hi-IN"/>
        </w:rPr>
      </w:pPr>
      <w:r>
        <w:rPr>
          <w:rStyle w:val="BodytextSpacing0pt"/>
          <w:rFonts w:eastAsia="SimSun"/>
          <w:lang w:eastAsia="hi-IN"/>
        </w:rPr>
        <w:t>Конституція України (ст. 59) закріплює право кожного правову допомогу, а у випадках, передбачених законом, ця допомога надається безоплатно.</w:t>
      </w:r>
    </w:p>
    <w:p w:rsidR="0077643C" w:rsidRDefault="0077643C" w:rsidP="00BB1E71">
      <w:pPr>
        <w:pStyle w:val="a"/>
        <w:tabs>
          <w:tab w:val="left" w:pos="700"/>
        </w:tabs>
        <w:ind w:firstLine="850"/>
        <w:jc w:val="both"/>
        <w:rPr>
          <w:rStyle w:val="BodytextSpacing0pt"/>
          <w:rFonts w:eastAsia="SimSun"/>
          <w:lang w:eastAsia="hi-IN"/>
        </w:rPr>
      </w:pPr>
      <w:r>
        <w:rPr>
          <w:rStyle w:val="BodytextSpacing0pt"/>
          <w:rFonts w:eastAsia="SimSun"/>
          <w:lang w:eastAsia="hi-IN"/>
        </w:rPr>
        <w:t>Відповідно до ст. 3 Закону України “Про безоплатну правову допомогу”, право на безоплатну правову допомогу – гарантована можливість громадянина України, іноземця, особи без громадянства, у тому числі біженця чи особи, яка потребує додаткового захисту, отримати в повному обсязі безоплатну первинну правову допомогу, а також певної категорії осіб отримати безоплатну вторинну правову допомогу у випадках, передбачених цим Законом.</w:t>
      </w:r>
    </w:p>
    <w:p w:rsidR="0077643C" w:rsidRDefault="0077643C" w:rsidP="00A06C95">
      <w:pPr>
        <w:pStyle w:val="a"/>
        <w:tabs>
          <w:tab w:val="left" w:pos="700"/>
        </w:tabs>
        <w:ind w:firstLine="850"/>
        <w:jc w:val="both"/>
        <w:rPr>
          <w:rStyle w:val="BodytextSpacing0pt"/>
          <w:rFonts w:eastAsia="SimSun"/>
          <w:lang w:eastAsia="hi-IN"/>
        </w:rPr>
      </w:pPr>
      <w:r>
        <w:rPr>
          <w:rStyle w:val="BodytextSpacing0pt"/>
          <w:rFonts w:eastAsia="SimSun"/>
          <w:lang w:eastAsia="hi-IN"/>
        </w:rPr>
        <w:t>Усвідомлюючи важливість відстоювання інтересів осіб, які потребують безоплатної правової допомоги, з метою розширення можливостей її отримання Програма безоплатної правової допомоги населенню Зимнівської об’єднаної громади на 2019-2020 (далі Програма) передбачає подальший розвиток та удосконалення системи надання правової допомоги, створення рівних можливостей для доступу осіб до правосуддя шляхом організації надання безоплатної правової допомоги та залучення органами місцевого самоврядування на підставі договорів адвокатів, інших фахівців у галузі права до надання безоплатної первинної правової допомоги.</w:t>
      </w:r>
    </w:p>
    <w:p w:rsidR="0077643C" w:rsidRDefault="0077643C" w:rsidP="00A06C95">
      <w:pPr>
        <w:pStyle w:val="a"/>
        <w:tabs>
          <w:tab w:val="left" w:pos="700"/>
        </w:tabs>
        <w:ind w:firstLine="850"/>
        <w:jc w:val="center"/>
        <w:rPr>
          <w:rStyle w:val="BodytextSpacing0pt"/>
          <w:rFonts w:eastAsia="SimSun"/>
          <w:b/>
          <w:lang w:eastAsia="hi-IN"/>
        </w:rPr>
      </w:pPr>
      <w:r>
        <w:rPr>
          <w:rStyle w:val="BodytextSpacing0pt"/>
          <w:rFonts w:eastAsia="SimSun"/>
          <w:b/>
          <w:lang w:eastAsia="hi-IN"/>
        </w:rPr>
        <w:t>ІІІ</w:t>
      </w:r>
      <w:r>
        <w:rPr>
          <w:rStyle w:val="BodytextSpacing0pt"/>
          <w:rFonts w:eastAsia="SimSun"/>
          <w:b/>
          <w:lang w:val="ru-RU" w:eastAsia="hi-IN"/>
        </w:rPr>
        <w:t xml:space="preserve">. </w:t>
      </w:r>
      <w:r>
        <w:rPr>
          <w:rStyle w:val="BodytextSpacing0pt"/>
          <w:rFonts w:eastAsia="SimSun"/>
          <w:b/>
          <w:lang w:eastAsia="hi-IN"/>
        </w:rPr>
        <w:t>Мета  та завдання Програми</w:t>
      </w:r>
    </w:p>
    <w:p w:rsidR="0077643C" w:rsidRDefault="0077643C" w:rsidP="00A06C95">
      <w:pPr>
        <w:pStyle w:val="a"/>
        <w:tabs>
          <w:tab w:val="left" w:pos="700"/>
        </w:tabs>
        <w:ind w:firstLine="850"/>
        <w:jc w:val="both"/>
        <w:rPr>
          <w:rStyle w:val="Bodytext3NotBold"/>
          <w:b w:val="0"/>
          <w:sz w:val="28"/>
        </w:rPr>
      </w:pPr>
      <w:r>
        <w:rPr>
          <w:rStyle w:val="BodytextSpacing0pt"/>
          <w:rFonts w:eastAsia="SimSun"/>
          <w:b/>
          <w:lang w:eastAsia="hi-IN"/>
        </w:rPr>
        <w:t>Метою цієї Програми</w:t>
      </w:r>
      <w:r>
        <w:rPr>
          <w:rStyle w:val="BodytextSpacing0pt"/>
          <w:rFonts w:eastAsia="SimSun"/>
          <w:lang w:eastAsia="hi-IN"/>
        </w:rPr>
        <w:t xml:space="preserve"> є розробка та здійснення комплексу заходів правового, організаційного та економічного характеру, спрямованих на забезпечення доступу до безоплатної правової допомоги осіб, які мають на неї конституційне право і потребують такої допомоги, а також доступу до правосуддя.</w:t>
      </w:r>
    </w:p>
    <w:p w:rsidR="0077643C" w:rsidRDefault="0077643C" w:rsidP="00A06C95">
      <w:pPr>
        <w:pStyle w:val="Bodytext3"/>
        <w:tabs>
          <w:tab w:val="left" w:pos="1001"/>
        </w:tabs>
        <w:ind w:firstLine="850"/>
        <w:jc w:val="both"/>
        <w:rPr>
          <w:b w:val="0"/>
          <w:color w:val="000000"/>
          <w:sz w:val="28"/>
        </w:rPr>
      </w:pPr>
      <w:r>
        <w:rPr>
          <w:rStyle w:val="Bodytext3NotBold"/>
          <w:sz w:val="28"/>
        </w:rPr>
        <w:t xml:space="preserve"> </w:t>
      </w:r>
      <w:r>
        <w:rPr>
          <w:rStyle w:val="Bodytext3NotBold"/>
          <w:rFonts w:eastAsia="SimSun"/>
          <w:sz w:val="28"/>
        </w:rPr>
        <w:t xml:space="preserve">Основними </w:t>
      </w:r>
      <w:r>
        <w:rPr>
          <w:b w:val="0"/>
          <w:color w:val="000000"/>
          <w:sz w:val="28"/>
        </w:rPr>
        <w:t>завданнями Програми є:</w:t>
      </w:r>
    </w:p>
    <w:p w:rsidR="0077643C" w:rsidRDefault="0077643C" w:rsidP="00A06C95">
      <w:pPr>
        <w:pStyle w:val="Bodytext3"/>
        <w:tabs>
          <w:tab w:val="left" w:pos="1001"/>
        </w:tabs>
        <w:ind w:firstLine="850"/>
        <w:jc w:val="both"/>
        <w:rPr>
          <w:rStyle w:val="BodytextSpacing0pt"/>
          <w:rFonts w:eastAsia="SimSun"/>
          <w:lang w:eastAsia="hi-IN"/>
        </w:rPr>
      </w:pPr>
      <w:r>
        <w:rPr>
          <w:b w:val="0"/>
          <w:color w:val="000000"/>
          <w:sz w:val="28"/>
        </w:rPr>
        <w:t>підвищення рівня соціального захисту мешканців громади, ефективності діяльності управлінь, відділів, служб Зимнівської сільської ради, їх взаємодії з громадськими організаціями, іншими юридичними особами, що працюють у сфері обслуговування мешканців громади;</w:t>
      </w:r>
    </w:p>
    <w:p w:rsidR="0077643C" w:rsidRDefault="0077643C" w:rsidP="00A06C95">
      <w:pPr>
        <w:pStyle w:val="a"/>
        <w:jc w:val="both"/>
        <w:rPr>
          <w:rStyle w:val="BodytextSpacing0pt"/>
          <w:rFonts w:eastAsia="SimSun"/>
          <w:lang w:eastAsia="hi-IN"/>
        </w:rPr>
      </w:pPr>
      <w:r>
        <w:rPr>
          <w:rStyle w:val="BodytextSpacing0pt"/>
          <w:rFonts w:eastAsia="SimSun"/>
          <w:lang w:eastAsia="hi-IN"/>
        </w:rPr>
        <w:tab/>
        <w:t>проведення інформаційно-роз’яснювальної кампанії серед суб’єктів права на безоплатну правову допомогу,  органів місцевого самоврядування та громадських організацій;</w:t>
      </w:r>
    </w:p>
    <w:p w:rsidR="0077643C" w:rsidRDefault="0077643C" w:rsidP="00A06C95">
      <w:pPr>
        <w:pStyle w:val="a"/>
        <w:jc w:val="both"/>
        <w:rPr>
          <w:rStyle w:val="BodytextSpacing0pt"/>
          <w:rFonts w:eastAsia="SimSun"/>
          <w:lang w:eastAsia="hi-IN"/>
        </w:rPr>
      </w:pPr>
      <w:r>
        <w:rPr>
          <w:rStyle w:val="BodytextSpacing0pt"/>
          <w:rFonts w:eastAsia="SimSun"/>
          <w:lang w:eastAsia="hi-IN"/>
        </w:rPr>
        <w:tab/>
        <w:t xml:space="preserve">покращення доступу жителів Зимнівської  об’єднаної громади до </w:t>
      </w:r>
      <w:r>
        <w:rPr>
          <w:rStyle w:val="BodytextSpacing0pt"/>
          <w:rFonts w:eastAsia="SimSun"/>
          <w:color w:val="141823"/>
          <w:lang w:eastAsia="hi-IN"/>
        </w:rPr>
        <w:t>отримання безоплатної правової допомоги;</w:t>
      </w:r>
    </w:p>
    <w:p w:rsidR="0077643C" w:rsidRDefault="0077643C" w:rsidP="00A06C95">
      <w:pPr>
        <w:pStyle w:val="a"/>
        <w:jc w:val="both"/>
        <w:rPr>
          <w:rStyle w:val="BodytextSpacing0pt"/>
          <w:rFonts w:eastAsia="SimSun"/>
          <w:lang w:eastAsia="hi-IN"/>
        </w:rPr>
      </w:pPr>
      <w:r>
        <w:rPr>
          <w:rStyle w:val="BodytextSpacing0pt"/>
          <w:rFonts w:eastAsia="SimSun"/>
          <w:lang w:eastAsia="hi-IN"/>
        </w:rPr>
        <w:tab/>
        <w:t>створення належних умов для обслуговування населення  Зимнівської  об’єднаної громади шляхом виїзних прийомів громадян юристами    Володимир-Волинського місцевого центру з надання безоплатної вторинної правової допомоги, установ-партнерів, а також</w:t>
      </w:r>
      <w:r>
        <w:rPr>
          <w:rStyle w:val="BodytextSpacing0pt"/>
          <w:rFonts w:eastAsia="SimSun"/>
          <w:sz w:val="24"/>
          <w:lang w:eastAsia="hi-IN"/>
        </w:rPr>
        <w:t xml:space="preserve"> </w:t>
      </w:r>
      <w:r>
        <w:rPr>
          <w:rStyle w:val="BodytextSpacing0pt"/>
          <w:rFonts w:eastAsia="SimSun"/>
          <w:lang w:eastAsia="hi-IN"/>
        </w:rPr>
        <w:t>адвокатами, фізичними та юридичними особами приватного права, залученими до надання безоплатної первинної правової допомоги, на підставі договорів з органами місцевого самоврядування;</w:t>
      </w:r>
    </w:p>
    <w:p w:rsidR="0077643C" w:rsidRDefault="0077643C" w:rsidP="00A06C95">
      <w:pPr>
        <w:pStyle w:val="a"/>
        <w:ind w:firstLine="709"/>
        <w:jc w:val="both"/>
        <w:rPr>
          <w:rStyle w:val="BodytextSpacing0pt"/>
          <w:rFonts w:eastAsia="SimSun"/>
          <w:lang w:eastAsia="hi-IN"/>
        </w:rPr>
      </w:pPr>
      <w:r>
        <w:rPr>
          <w:rStyle w:val="BodytextSpacing0pt"/>
          <w:rFonts w:eastAsia="SimSun"/>
          <w:lang w:eastAsia="hi-IN"/>
        </w:rPr>
        <w:t>експертний супровід правових процесів у громаді (розробка локальних нормативних актів, надання методичної допомоги, тощо);</w:t>
      </w:r>
    </w:p>
    <w:p w:rsidR="0077643C" w:rsidRDefault="0077643C" w:rsidP="00A06C95">
      <w:pPr>
        <w:pStyle w:val="a"/>
        <w:ind w:firstLine="709"/>
        <w:jc w:val="both"/>
        <w:rPr>
          <w:rStyle w:val="BodytextSpacing0pt"/>
          <w:rFonts w:eastAsia="SimSun"/>
          <w:lang w:eastAsia="hi-IN"/>
        </w:rPr>
      </w:pPr>
      <w:r>
        <w:rPr>
          <w:rStyle w:val="BodytextSpacing0pt"/>
          <w:rFonts w:eastAsia="SimSun"/>
          <w:lang w:eastAsia="hi-IN"/>
        </w:rPr>
        <w:t>участь в сесіях місцевої ради  з метою проведення роз’яснювальної роботи щодо можливостей вирішення правових питань;</w:t>
      </w:r>
    </w:p>
    <w:p w:rsidR="0077643C" w:rsidRDefault="0077643C" w:rsidP="00A06C95">
      <w:pPr>
        <w:pStyle w:val="a"/>
        <w:jc w:val="both"/>
        <w:rPr>
          <w:rStyle w:val="BodytextSpacing0pt"/>
          <w:rFonts w:eastAsia="SimSun"/>
          <w:lang w:eastAsia="hi-IN"/>
        </w:rPr>
      </w:pPr>
      <w:r>
        <w:rPr>
          <w:rStyle w:val="BodytextSpacing0pt"/>
          <w:rFonts w:eastAsia="SimSun"/>
          <w:lang w:eastAsia="hi-IN"/>
        </w:rPr>
        <w:t xml:space="preserve">          участь в загальних зборах громадян з метою проведення роз’яснювальної роботи щодо можливості вирішення правових питань;</w:t>
      </w:r>
    </w:p>
    <w:p w:rsidR="0077643C" w:rsidRDefault="0077643C" w:rsidP="00A06C95">
      <w:pPr>
        <w:pStyle w:val="Heading2"/>
        <w:tabs>
          <w:tab w:val="left" w:pos="1157"/>
        </w:tabs>
        <w:ind w:firstLine="850"/>
        <w:jc w:val="center"/>
        <w:rPr>
          <w:b w:val="0"/>
        </w:rPr>
      </w:pPr>
    </w:p>
    <w:p w:rsidR="0077643C" w:rsidRDefault="0077643C" w:rsidP="00A06C95">
      <w:pPr>
        <w:pStyle w:val="Heading2"/>
        <w:tabs>
          <w:tab w:val="left" w:pos="1157"/>
        </w:tabs>
        <w:ind w:firstLine="850"/>
        <w:jc w:val="center"/>
        <w:rPr>
          <w:rStyle w:val="BodytextSpacing0pt"/>
          <w:rFonts w:eastAsia="SimSun"/>
          <w:lang w:eastAsia="hi-IN"/>
        </w:rPr>
      </w:pPr>
      <w:r>
        <w:rPr>
          <w:bCs/>
          <w:color w:val="000000"/>
          <w:sz w:val="28"/>
          <w:lang w:val="en-US"/>
        </w:rPr>
        <w:t>IV</w:t>
      </w:r>
      <w:r>
        <w:rPr>
          <w:bCs/>
          <w:color w:val="000000"/>
          <w:sz w:val="28"/>
        </w:rPr>
        <w:t xml:space="preserve">. </w:t>
      </w:r>
      <w:bookmarkStart w:id="2" w:name="bookmark18"/>
      <w:bookmarkEnd w:id="2"/>
      <w:r>
        <w:rPr>
          <w:bCs/>
          <w:color w:val="000000"/>
          <w:sz w:val="28"/>
        </w:rPr>
        <w:t>Строки виконання програми</w:t>
      </w:r>
    </w:p>
    <w:p w:rsidR="0077643C" w:rsidRPr="00B74507" w:rsidRDefault="0077643C" w:rsidP="00A06C95">
      <w:pPr>
        <w:pStyle w:val="a"/>
        <w:ind w:firstLine="850"/>
        <w:jc w:val="both"/>
        <w:rPr>
          <w:rFonts w:eastAsia="SimSun"/>
          <w:color w:val="000000"/>
          <w:sz w:val="28"/>
        </w:rPr>
      </w:pPr>
      <w:r>
        <w:rPr>
          <w:rStyle w:val="BodytextSpacing0pt"/>
          <w:rFonts w:eastAsia="SimSun"/>
          <w:lang w:eastAsia="hi-IN"/>
        </w:rPr>
        <w:t>Початок дії Програми -   січень 2019 року, закінчення - грудень 2020 року.</w:t>
      </w:r>
    </w:p>
    <w:p w:rsidR="0077643C" w:rsidRDefault="0077643C" w:rsidP="00A06C95">
      <w:pPr>
        <w:pStyle w:val="Heading2"/>
        <w:tabs>
          <w:tab w:val="left" w:pos="1157"/>
        </w:tabs>
        <w:ind w:firstLine="850"/>
        <w:jc w:val="center"/>
        <w:rPr>
          <w:rStyle w:val="BodytextSpacing0pt"/>
          <w:rFonts w:eastAsia="SimSun"/>
          <w:lang w:eastAsia="hi-IN"/>
        </w:rPr>
      </w:pPr>
      <w:r>
        <w:rPr>
          <w:bCs/>
          <w:color w:val="000000"/>
          <w:sz w:val="28"/>
          <w:lang w:val="en-US"/>
        </w:rPr>
        <w:t>V</w:t>
      </w:r>
      <w:r w:rsidRPr="008579AF">
        <w:rPr>
          <w:bCs/>
          <w:color w:val="000000"/>
          <w:sz w:val="28"/>
          <w:lang w:val="ru-RU"/>
        </w:rPr>
        <w:t>.</w:t>
      </w:r>
      <w:r>
        <w:rPr>
          <w:bCs/>
          <w:color w:val="000000"/>
          <w:sz w:val="28"/>
        </w:rPr>
        <w:t xml:space="preserve"> </w:t>
      </w:r>
      <w:bookmarkStart w:id="3" w:name="bookmark29"/>
      <w:bookmarkEnd w:id="3"/>
      <w:r>
        <w:rPr>
          <w:bCs/>
          <w:color w:val="000000"/>
          <w:sz w:val="28"/>
        </w:rPr>
        <w:t>Ресурсне забезпечення Програми</w:t>
      </w:r>
    </w:p>
    <w:p w:rsidR="0077643C" w:rsidRDefault="0077643C" w:rsidP="00A06C95">
      <w:pPr>
        <w:pStyle w:val="a"/>
        <w:ind w:firstLine="850"/>
        <w:jc w:val="both"/>
        <w:rPr>
          <w:rStyle w:val="BodytextSpacing0pt"/>
          <w:rFonts w:eastAsia="SimSun"/>
          <w:lang w:eastAsia="hi-IN"/>
        </w:rPr>
      </w:pPr>
      <w:r>
        <w:rPr>
          <w:rStyle w:val="BodytextSpacing0pt"/>
          <w:rFonts w:eastAsia="SimSun"/>
          <w:lang w:eastAsia="hi-IN"/>
        </w:rPr>
        <w:t>Фінансування Програми здійснюється за рахунок коштів місцевого бюджету в межах бюджетних асигнувань на бюджетний рік та інших джерел, не заборонених чинним законодавством.</w:t>
      </w:r>
    </w:p>
    <w:p w:rsidR="0077643C" w:rsidRPr="008579AF" w:rsidRDefault="0077643C" w:rsidP="00A06C95">
      <w:pPr>
        <w:pStyle w:val="a"/>
        <w:ind w:firstLine="850"/>
        <w:jc w:val="both"/>
        <w:rPr>
          <w:rStyle w:val="Bodytext11"/>
          <w:rFonts w:eastAsia="SimSun"/>
          <w:b/>
          <w:bCs/>
          <w:sz w:val="28"/>
          <w:szCs w:val="28"/>
          <w:lang w:val="ru-RU"/>
        </w:rPr>
      </w:pPr>
    </w:p>
    <w:p w:rsidR="0077643C" w:rsidRDefault="0077643C" w:rsidP="00A06C95">
      <w:pPr>
        <w:pStyle w:val="Heading2"/>
        <w:tabs>
          <w:tab w:val="left" w:pos="1157"/>
        </w:tabs>
        <w:ind w:firstLine="850"/>
        <w:jc w:val="center"/>
        <w:rPr>
          <w:b w:val="0"/>
        </w:rPr>
      </w:pPr>
      <w:r>
        <w:rPr>
          <w:rStyle w:val="Bodytext11"/>
          <w:rFonts w:eastAsia="SimSun"/>
          <w:bCs/>
          <w:sz w:val="28"/>
          <w:szCs w:val="28"/>
          <w:lang w:val="en-US"/>
        </w:rPr>
        <w:t>VI</w:t>
      </w:r>
      <w:r w:rsidRPr="008579AF">
        <w:rPr>
          <w:rStyle w:val="Bodytext11"/>
          <w:rFonts w:eastAsia="SimSun"/>
          <w:bCs/>
          <w:sz w:val="28"/>
          <w:szCs w:val="28"/>
          <w:lang w:val="ru-RU"/>
        </w:rPr>
        <w:t xml:space="preserve">. </w:t>
      </w:r>
      <w:r>
        <w:rPr>
          <w:rStyle w:val="Bodytext11"/>
          <w:rFonts w:eastAsia="SimSun"/>
          <w:bCs/>
          <w:sz w:val="28"/>
          <w:szCs w:val="28"/>
        </w:rPr>
        <w:t>Виконавці Програми та головні розпорядники коштами</w:t>
      </w:r>
    </w:p>
    <w:p w:rsidR="0077643C" w:rsidRDefault="0077643C" w:rsidP="00A06C95">
      <w:pPr>
        <w:pStyle w:val="Heading2"/>
        <w:tabs>
          <w:tab w:val="left" w:pos="1157"/>
        </w:tabs>
        <w:ind w:firstLine="850"/>
        <w:jc w:val="center"/>
        <w:rPr>
          <w:b w:val="0"/>
        </w:rPr>
      </w:pPr>
    </w:p>
    <w:p w:rsidR="0077643C" w:rsidRDefault="0077643C" w:rsidP="00A06C95">
      <w:pPr>
        <w:pStyle w:val="Heading2"/>
        <w:tabs>
          <w:tab w:val="left" w:pos="1157"/>
        </w:tabs>
        <w:ind w:firstLine="850"/>
        <w:rPr>
          <w:rStyle w:val="BodytextSpacing0pt"/>
          <w:b w:val="0"/>
          <w:lang w:eastAsia="hi-IN"/>
        </w:rPr>
      </w:pPr>
      <w:r>
        <w:rPr>
          <w:rStyle w:val="Bodytext11"/>
          <w:b w:val="0"/>
          <w:sz w:val="28"/>
        </w:rPr>
        <w:t xml:space="preserve"> </w:t>
      </w:r>
      <w:bookmarkStart w:id="4" w:name="bookmark310"/>
      <w:r>
        <w:rPr>
          <w:rStyle w:val="Bodytext11"/>
          <w:rFonts w:eastAsia="SimSun"/>
          <w:b w:val="0"/>
          <w:sz w:val="28"/>
        </w:rPr>
        <w:t xml:space="preserve">Виконавцями програми </w:t>
      </w:r>
      <w:bookmarkEnd w:id="4"/>
      <w:r>
        <w:rPr>
          <w:rStyle w:val="Heading2NotBold"/>
          <w:rFonts w:eastAsia="SimSun"/>
          <w:sz w:val="28"/>
        </w:rPr>
        <w:t>є:  Зимнівська сільська рада</w:t>
      </w:r>
      <w:r>
        <w:rPr>
          <w:rStyle w:val="BodytextSpacing0pt"/>
          <w:rFonts w:eastAsia="SimSun"/>
          <w:b w:val="0"/>
          <w:lang w:eastAsia="hi-IN"/>
        </w:rPr>
        <w:t>,  Володимир-Волинський місцевий центр з надання безоплатної вторинної правової допомоги.</w:t>
      </w:r>
    </w:p>
    <w:p w:rsidR="0077643C" w:rsidRDefault="0077643C" w:rsidP="00A06C95">
      <w:pPr>
        <w:pStyle w:val="Heading2"/>
        <w:tabs>
          <w:tab w:val="left" w:pos="1157"/>
        </w:tabs>
        <w:rPr>
          <w:b w:val="0"/>
          <w:color w:val="000000"/>
          <w:sz w:val="28"/>
        </w:rPr>
      </w:pPr>
      <w:r>
        <w:rPr>
          <w:rStyle w:val="BodytextSpacing0pt"/>
          <w:b w:val="0"/>
          <w:lang w:eastAsia="hi-IN"/>
        </w:rPr>
        <w:tab/>
      </w:r>
    </w:p>
    <w:p w:rsidR="0077643C" w:rsidRDefault="0077643C" w:rsidP="00A06C95">
      <w:pPr>
        <w:pStyle w:val="Heading2"/>
        <w:tabs>
          <w:tab w:val="left" w:pos="1157"/>
        </w:tabs>
        <w:ind w:firstLine="850"/>
        <w:jc w:val="center"/>
        <w:rPr>
          <w:rStyle w:val="BodytextSpacing0pt"/>
          <w:rFonts w:eastAsia="SimSun"/>
          <w:lang w:eastAsia="hi-IN"/>
        </w:rPr>
      </w:pPr>
      <w:r>
        <w:rPr>
          <w:rStyle w:val="Bodytext11"/>
          <w:rFonts w:eastAsia="SimSun"/>
          <w:bCs/>
          <w:sz w:val="28"/>
          <w:lang w:val="en-US"/>
        </w:rPr>
        <w:t>VII</w:t>
      </w:r>
      <w:r w:rsidRPr="008579AF">
        <w:rPr>
          <w:rStyle w:val="Bodytext11"/>
          <w:rFonts w:eastAsia="SimSun"/>
          <w:bCs/>
          <w:sz w:val="28"/>
          <w:lang w:val="ru-RU"/>
        </w:rPr>
        <w:t>.</w:t>
      </w:r>
      <w:r>
        <w:rPr>
          <w:bCs/>
          <w:color w:val="000000"/>
          <w:sz w:val="28"/>
        </w:rPr>
        <w:t xml:space="preserve"> </w:t>
      </w:r>
      <w:bookmarkStart w:id="5" w:name="bookmark411"/>
      <w:bookmarkEnd w:id="5"/>
      <w:r>
        <w:rPr>
          <w:bCs/>
          <w:color w:val="000000"/>
          <w:sz w:val="28"/>
        </w:rPr>
        <w:t>Очікувані кінцеві результати виконання Програми</w:t>
      </w:r>
    </w:p>
    <w:p w:rsidR="0077643C" w:rsidRDefault="0077643C" w:rsidP="00A06C95">
      <w:pPr>
        <w:pStyle w:val="a"/>
        <w:ind w:firstLine="850"/>
        <w:jc w:val="both"/>
        <w:rPr>
          <w:rStyle w:val="BodytextSpacing0pt"/>
          <w:rFonts w:eastAsia="SimSun"/>
          <w:lang w:eastAsia="hi-IN"/>
        </w:rPr>
      </w:pPr>
      <w:r>
        <w:rPr>
          <w:rStyle w:val="BodytextSpacing0pt"/>
          <w:rFonts w:eastAsia="SimSun"/>
          <w:lang w:eastAsia="hi-IN"/>
        </w:rPr>
        <w:t>Виконання Програми дасть змогу:</w:t>
      </w:r>
    </w:p>
    <w:p w:rsidR="0077643C" w:rsidRDefault="0077643C" w:rsidP="00A06C95">
      <w:pPr>
        <w:pStyle w:val="a"/>
        <w:ind w:firstLine="850"/>
        <w:jc w:val="both"/>
        <w:rPr>
          <w:rStyle w:val="BodytextSpacing0pt"/>
          <w:rFonts w:eastAsia="SimSun"/>
          <w:lang w:eastAsia="hi-IN"/>
        </w:rPr>
      </w:pPr>
      <w:r>
        <w:rPr>
          <w:rStyle w:val="BodytextSpacing0pt"/>
          <w:rFonts w:eastAsia="SimSun"/>
          <w:lang w:eastAsia="hi-IN"/>
        </w:rPr>
        <w:t>створити належні умови для надання безоплатної первинної правової допомоги та покращити доступ до  надання безоплатної вторинної правової допомоги;</w:t>
      </w:r>
    </w:p>
    <w:p w:rsidR="0077643C" w:rsidRDefault="0077643C" w:rsidP="00A06C95">
      <w:pPr>
        <w:pStyle w:val="a"/>
        <w:ind w:firstLine="850"/>
        <w:jc w:val="both"/>
        <w:rPr>
          <w:rStyle w:val="BodytextSpacing0pt"/>
          <w:rFonts w:eastAsia="SimSun"/>
          <w:lang w:eastAsia="hi-IN"/>
        </w:rPr>
      </w:pPr>
      <w:r>
        <w:rPr>
          <w:rStyle w:val="BodytextSpacing0pt"/>
          <w:rFonts w:eastAsia="SimSun"/>
          <w:lang w:eastAsia="hi-IN"/>
        </w:rPr>
        <w:t>підвищити рівень поінформованості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та громадських організацій щодо відповідних прав та обов’язків, а також механізмів їх реалізацій;</w:t>
      </w:r>
    </w:p>
    <w:p w:rsidR="0077643C" w:rsidRDefault="0077643C" w:rsidP="00A06C95">
      <w:pPr>
        <w:pStyle w:val="a"/>
        <w:ind w:firstLine="850"/>
        <w:jc w:val="both"/>
        <w:rPr>
          <w:rStyle w:val="BodytextSpacing0pt"/>
          <w:lang w:eastAsia="hi-IN"/>
        </w:rPr>
      </w:pPr>
      <w:r>
        <w:rPr>
          <w:rStyle w:val="BodytextSpacing0pt"/>
          <w:rFonts w:eastAsia="SimSun"/>
          <w:lang w:eastAsia="hi-IN"/>
        </w:rPr>
        <w:t>забезпечити належний доступ до якісної безоплатної правової допомоги особам, які потребують такої допомоги, зокрема у результаті  виїзних прийомів  громадян;</w:t>
      </w:r>
    </w:p>
    <w:p w:rsidR="0077643C" w:rsidRDefault="0077643C" w:rsidP="00A06C95">
      <w:pPr>
        <w:pStyle w:val="a"/>
        <w:ind w:firstLine="850"/>
        <w:jc w:val="both"/>
        <w:rPr>
          <w:rStyle w:val="BodytextSpacing0pt"/>
          <w:lang w:eastAsia="hi-IN"/>
        </w:rPr>
      </w:pPr>
      <w:r>
        <w:rPr>
          <w:rStyle w:val="BodytextSpacing0pt"/>
          <w:rFonts w:eastAsia="SimSun"/>
          <w:lang w:eastAsia="hi-IN"/>
        </w:rPr>
        <w:t>забезпечити експертний супровід правових процесів у громадах (розробка локальних нормативних актів, об’єднання територіальних громад, тощо)</w:t>
      </w:r>
      <w:r>
        <w:rPr>
          <w:rStyle w:val="BodytextSpacing0pt"/>
          <w:lang w:eastAsia="hi-IN"/>
        </w:rPr>
        <w:t xml:space="preserve"> .</w:t>
      </w:r>
    </w:p>
    <w:p w:rsidR="0077643C" w:rsidRDefault="0077643C" w:rsidP="00A06C95">
      <w:pPr>
        <w:pStyle w:val="Heading2"/>
        <w:rPr>
          <w:b w:val="0"/>
          <w:color w:val="000000"/>
          <w:sz w:val="28"/>
        </w:rPr>
      </w:pPr>
      <w:r>
        <w:rPr>
          <w:b w:val="0"/>
          <w:color w:val="000000"/>
          <w:sz w:val="28"/>
        </w:rPr>
        <w:tab/>
      </w:r>
    </w:p>
    <w:p w:rsidR="0077643C" w:rsidRDefault="0077643C" w:rsidP="00A06C95">
      <w:pPr>
        <w:pStyle w:val="Heading2"/>
        <w:rPr>
          <w:b w:val="0"/>
          <w:color w:val="000000"/>
          <w:sz w:val="28"/>
        </w:rPr>
      </w:pPr>
    </w:p>
    <w:p w:rsidR="0077643C" w:rsidRDefault="0077643C" w:rsidP="00A06C95">
      <w:pPr>
        <w:pStyle w:val="Heading2"/>
        <w:rPr>
          <w:sz w:val="28"/>
        </w:rPr>
      </w:pPr>
      <w:r>
        <w:rPr>
          <w:rStyle w:val="Bodytext11"/>
          <w:rFonts w:eastAsia="SimSun"/>
          <w:bCs/>
          <w:sz w:val="28"/>
          <w:szCs w:val="28"/>
          <w:lang w:val="en-US"/>
        </w:rPr>
        <w:t>VII</w:t>
      </w:r>
      <w:r>
        <w:rPr>
          <w:rStyle w:val="Bodytext11"/>
          <w:rFonts w:eastAsia="SimSun"/>
          <w:bCs/>
          <w:sz w:val="28"/>
          <w:szCs w:val="28"/>
        </w:rPr>
        <w:t>І</w:t>
      </w:r>
      <w:r w:rsidRPr="008579AF">
        <w:rPr>
          <w:rStyle w:val="Bodytext11"/>
          <w:rFonts w:eastAsia="SimSun"/>
          <w:bCs/>
          <w:sz w:val="28"/>
          <w:szCs w:val="28"/>
          <w:lang w:val="ru-RU"/>
        </w:rPr>
        <w:t xml:space="preserve">.  </w:t>
      </w:r>
      <w:r>
        <w:rPr>
          <w:rStyle w:val="Bodytext11"/>
          <w:bCs/>
          <w:sz w:val="28"/>
          <w:szCs w:val="28"/>
        </w:rPr>
        <w:t>Координація та контроль за ходом виконання Програми</w:t>
      </w:r>
    </w:p>
    <w:p w:rsidR="0077643C" w:rsidRDefault="0077643C" w:rsidP="00A06C95">
      <w:pPr>
        <w:tabs>
          <w:tab w:val="left" w:pos="0"/>
        </w:tabs>
        <w:ind w:firstLine="720"/>
        <w:jc w:val="center"/>
        <w:rPr>
          <w:b/>
          <w:sz w:val="28"/>
        </w:rPr>
      </w:pPr>
    </w:p>
    <w:p w:rsidR="0077643C" w:rsidRPr="009716DF" w:rsidRDefault="0077643C" w:rsidP="00A06C95">
      <w:pPr>
        <w:ind w:firstLine="720"/>
        <w:jc w:val="both"/>
        <w:rPr>
          <w:b/>
          <w:color w:val="000000"/>
          <w:sz w:val="28"/>
        </w:rPr>
      </w:pPr>
      <w:r>
        <w:rPr>
          <w:sz w:val="28"/>
        </w:rPr>
        <w:t xml:space="preserve">Координацію та контроль за  виконанням Програми здійснює  </w:t>
      </w:r>
      <w:r>
        <w:rPr>
          <w:color w:val="000000"/>
          <w:sz w:val="28"/>
        </w:rPr>
        <w:t xml:space="preserve">постійна депутатська комісія </w:t>
      </w:r>
      <w:r w:rsidRPr="00FF09BC">
        <w:rPr>
          <w:sz w:val="28"/>
          <w:szCs w:val="28"/>
        </w:rPr>
        <w:t>з</w:t>
      </w:r>
      <w:r>
        <w:rPr>
          <w:sz w:val="28"/>
          <w:szCs w:val="28"/>
        </w:rPr>
        <w:t xml:space="preserve"> питань </w:t>
      </w:r>
      <w:r w:rsidRPr="00FF09BC">
        <w:rPr>
          <w:sz w:val="28"/>
          <w:szCs w:val="28"/>
        </w:rPr>
        <w:t>регламенту, </w:t>
      </w:r>
      <w:r>
        <w:rPr>
          <w:sz w:val="28"/>
          <w:szCs w:val="28"/>
        </w:rPr>
        <w:t xml:space="preserve">прав людини, законності, </w:t>
      </w:r>
      <w:r w:rsidRPr="00FF09BC">
        <w:rPr>
          <w:sz w:val="28"/>
          <w:szCs w:val="28"/>
        </w:rPr>
        <w:t xml:space="preserve"> депу</w:t>
      </w:r>
      <w:r>
        <w:rPr>
          <w:sz w:val="28"/>
          <w:szCs w:val="28"/>
        </w:rPr>
        <w:t>татської  діяльності  та  етики</w:t>
      </w:r>
      <w:r>
        <w:rPr>
          <w:color w:val="000000"/>
          <w:sz w:val="28"/>
        </w:rPr>
        <w:t xml:space="preserve">  </w:t>
      </w:r>
      <w:r w:rsidRPr="00DE3919">
        <w:rPr>
          <w:color w:val="000000"/>
          <w:sz w:val="28"/>
        </w:rPr>
        <w:t>ради  або виконком.</w:t>
      </w:r>
    </w:p>
    <w:p w:rsidR="0077643C" w:rsidRDefault="0077643C" w:rsidP="00A06C95">
      <w:pPr>
        <w:pStyle w:val="Heading2"/>
        <w:rPr>
          <w:bCs/>
          <w:color w:val="000000"/>
          <w:sz w:val="28"/>
        </w:rPr>
      </w:pPr>
    </w:p>
    <w:p w:rsidR="0077643C" w:rsidRDefault="0077643C" w:rsidP="00A06C95">
      <w:pPr>
        <w:pStyle w:val="Heading2"/>
        <w:ind w:firstLine="850"/>
        <w:jc w:val="center"/>
        <w:rPr>
          <w:bCs/>
          <w:color w:val="000000"/>
          <w:sz w:val="28"/>
        </w:rPr>
      </w:pPr>
      <w:bookmarkStart w:id="6" w:name="bookmark512"/>
      <w:bookmarkEnd w:id="6"/>
    </w:p>
    <w:p w:rsidR="0077643C" w:rsidRDefault="0077643C" w:rsidP="00A06C95">
      <w:pPr>
        <w:pStyle w:val="Heading2"/>
        <w:ind w:firstLine="850"/>
        <w:jc w:val="center"/>
        <w:rPr>
          <w:bCs/>
          <w:color w:val="000000"/>
          <w:sz w:val="28"/>
        </w:rPr>
      </w:pPr>
      <w:r>
        <w:rPr>
          <w:bCs/>
          <w:color w:val="000000"/>
          <w:sz w:val="28"/>
        </w:rPr>
        <w:t>Основні заходи із забезпечення виконання</w:t>
      </w:r>
    </w:p>
    <w:p w:rsidR="0077643C" w:rsidRDefault="0077643C" w:rsidP="00A06C95">
      <w:pPr>
        <w:pStyle w:val="Heading2"/>
        <w:jc w:val="center"/>
        <w:rPr>
          <w:rStyle w:val="Bodytext11"/>
          <w:bCs/>
          <w:sz w:val="28"/>
        </w:rPr>
      </w:pPr>
      <w:r>
        <w:rPr>
          <w:bCs/>
          <w:color w:val="000000"/>
          <w:sz w:val="28"/>
        </w:rPr>
        <w:t xml:space="preserve">ПРОГРАМИ  </w:t>
      </w:r>
      <w:r>
        <w:rPr>
          <w:rStyle w:val="Bodytext11"/>
          <w:rFonts w:eastAsia="SimSun"/>
          <w:bCs/>
          <w:sz w:val="28"/>
        </w:rPr>
        <w:t>БЕЗОПЛАТНОЇ ПРАВОВОЇ ДОПОМОГИ НАСЕЛЕННЮ</w:t>
      </w:r>
    </w:p>
    <w:p w:rsidR="0077643C" w:rsidRDefault="0077643C" w:rsidP="00A06C95">
      <w:pPr>
        <w:pStyle w:val="Heading2"/>
        <w:ind w:firstLine="850"/>
        <w:jc w:val="center"/>
        <w:rPr>
          <w:b w:val="0"/>
          <w:color w:val="000000"/>
          <w:sz w:val="28"/>
        </w:rPr>
      </w:pPr>
      <w:r>
        <w:rPr>
          <w:rStyle w:val="Bodytext11"/>
          <w:bCs/>
          <w:sz w:val="28"/>
        </w:rPr>
        <w:t xml:space="preserve"> </w:t>
      </w:r>
      <w:r>
        <w:rPr>
          <w:rStyle w:val="Bodytext11"/>
          <w:rFonts w:eastAsia="SimSun"/>
          <w:bCs/>
          <w:sz w:val="28"/>
        </w:rPr>
        <w:t>НА 2019-2020 РОКИ</w:t>
      </w:r>
    </w:p>
    <w:p w:rsidR="0077643C" w:rsidRDefault="0077643C" w:rsidP="00A06C95">
      <w:pPr>
        <w:pStyle w:val="Heading2"/>
        <w:ind w:firstLine="850"/>
        <w:jc w:val="center"/>
        <w:rPr>
          <w:b w:val="0"/>
          <w:color w:val="000000"/>
          <w:sz w:val="28"/>
        </w:rPr>
      </w:pP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Поширення інформації про право осіб на отримання безоплатної правової допомоги:</w:t>
      </w: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 підготовка та виготовлення інформаційних матеріалів правового характеру з подальшим поширенням серед населення шляхом проведення вуличного інформування, у громадському транспорті, відділеннях Укрпошти, закладах охорони здоров’я, торгівельних закладах, зупинках громадського транспорту, навчальних закладах;</w:t>
      </w: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 xml:space="preserve">- виготовлення інформаційних стендів; </w:t>
      </w:r>
    </w:p>
    <w:p w:rsidR="0077643C" w:rsidRDefault="0077643C" w:rsidP="00A06C95">
      <w:pPr>
        <w:pStyle w:val="Heading2"/>
        <w:tabs>
          <w:tab w:val="left" w:pos="1157"/>
        </w:tabs>
        <w:ind w:left="709" w:hanging="142"/>
        <w:rPr>
          <w:rStyle w:val="BodytextSpacing0pt"/>
          <w:rFonts w:eastAsia="SimSun"/>
          <w:b w:val="0"/>
          <w:lang w:eastAsia="hi-IN"/>
        </w:rPr>
      </w:pPr>
      <w:r>
        <w:rPr>
          <w:rStyle w:val="BodytextSpacing0pt"/>
          <w:rFonts w:eastAsia="SimSun"/>
          <w:b w:val="0"/>
          <w:lang w:eastAsia="hi-IN"/>
        </w:rPr>
        <w:t>- ведення інформаційної рубрики на офіційному веб-сайті Зимнівської  ОТГ;</w:t>
      </w: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 публікації та виступи у ЗМІ;</w:t>
      </w: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 презентація окремих тем для цільової аудиторії за запитом клієнтів.</w:t>
      </w:r>
    </w:p>
    <w:p w:rsidR="0077643C" w:rsidRDefault="0077643C" w:rsidP="00A06C95">
      <w:pPr>
        <w:pStyle w:val="Heading2"/>
        <w:tabs>
          <w:tab w:val="left" w:pos="1157"/>
        </w:tabs>
        <w:ind w:firstLine="567"/>
        <w:rPr>
          <w:rStyle w:val="BodytextSpacing0pt"/>
          <w:rFonts w:eastAsia="SimSun"/>
          <w:b w:val="0"/>
          <w:lang w:eastAsia="hi-IN"/>
        </w:rPr>
      </w:pP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Забезпечення вільного доступу громадян до джерел правової інформації:</w:t>
      </w:r>
    </w:p>
    <w:p w:rsidR="0077643C" w:rsidRDefault="0077643C" w:rsidP="00A06C95">
      <w:pPr>
        <w:pStyle w:val="Heading2"/>
        <w:tabs>
          <w:tab w:val="left" w:pos="1157"/>
        </w:tabs>
        <w:ind w:firstLine="567"/>
        <w:rPr>
          <w:rStyle w:val="BodytextSpacing0pt"/>
          <w:rFonts w:eastAsia="SimSun"/>
          <w:b w:val="0"/>
          <w:lang w:eastAsia="hi-IN"/>
        </w:rPr>
      </w:pPr>
    </w:p>
    <w:p w:rsidR="0077643C" w:rsidRDefault="0077643C" w:rsidP="00A06C95">
      <w:pPr>
        <w:pStyle w:val="Heading2"/>
        <w:numPr>
          <w:ilvl w:val="0"/>
          <w:numId w:val="10"/>
        </w:numPr>
        <w:tabs>
          <w:tab w:val="clear" w:pos="1332"/>
          <w:tab w:val="num" w:pos="0"/>
        </w:tabs>
        <w:ind w:left="0" w:firstLine="567"/>
        <w:rPr>
          <w:rStyle w:val="BodytextSpacing0pt"/>
          <w:rFonts w:eastAsia="SimSun"/>
          <w:b w:val="0"/>
          <w:lang w:eastAsia="hi-IN"/>
        </w:rPr>
      </w:pPr>
      <w:r>
        <w:rPr>
          <w:rStyle w:val="BodytextSpacing0pt"/>
          <w:rFonts w:eastAsia="SimSun"/>
          <w:b w:val="0"/>
          <w:lang w:eastAsia="hi-IN"/>
        </w:rPr>
        <w:t>поширення правової інформації у ЗМІ, громадському транспорті, ОМС, бібліотеках, навчальних закладах та інших громадських місцях;</w:t>
      </w:r>
    </w:p>
    <w:p w:rsidR="0077643C" w:rsidRDefault="0077643C" w:rsidP="00A06C95">
      <w:pPr>
        <w:pStyle w:val="Heading2"/>
        <w:numPr>
          <w:ilvl w:val="0"/>
          <w:numId w:val="10"/>
        </w:numPr>
        <w:tabs>
          <w:tab w:val="clear" w:pos="1332"/>
          <w:tab w:val="num" w:pos="709"/>
          <w:tab w:val="left" w:pos="1157"/>
        </w:tabs>
        <w:rPr>
          <w:rStyle w:val="BodytextSpacing0pt"/>
          <w:rFonts w:eastAsia="SimSun"/>
          <w:b w:val="0"/>
          <w:lang w:eastAsia="hi-IN"/>
        </w:rPr>
      </w:pPr>
      <w:r>
        <w:rPr>
          <w:rStyle w:val="BodytextSpacing0pt"/>
          <w:rFonts w:eastAsia="SimSun"/>
          <w:b w:val="0"/>
          <w:lang w:eastAsia="hi-IN"/>
        </w:rPr>
        <w:t>проведення інформаційних зустрічей з жителями громади.</w:t>
      </w:r>
    </w:p>
    <w:p w:rsidR="0077643C" w:rsidRDefault="0077643C" w:rsidP="00A06C95">
      <w:pPr>
        <w:pStyle w:val="Heading2"/>
        <w:tabs>
          <w:tab w:val="left" w:pos="1157"/>
        </w:tabs>
        <w:ind w:left="567"/>
        <w:rPr>
          <w:rStyle w:val="BodytextSpacing0pt"/>
          <w:rFonts w:eastAsia="SimSun"/>
          <w:b w:val="0"/>
          <w:lang w:eastAsia="hi-IN"/>
        </w:rPr>
      </w:pPr>
    </w:p>
    <w:p w:rsidR="0077643C" w:rsidRDefault="0077643C" w:rsidP="00A06C95">
      <w:pPr>
        <w:pStyle w:val="Heading2"/>
        <w:tabs>
          <w:tab w:val="left" w:pos="1157"/>
        </w:tabs>
        <w:rPr>
          <w:rStyle w:val="BodytextSpacing0pt"/>
          <w:rFonts w:eastAsia="SimSun"/>
          <w:b w:val="0"/>
          <w:lang w:eastAsia="hi-IN"/>
        </w:rPr>
      </w:pPr>
      <w:r>
        <w:rPr>
          <w:rStyle w:val="BodytextSpacing0pt"/>
          <w:rFonts w:eastAsia="SimSun"/>
          <w:b w:val="0"/>
          <w:lang w:eastAsia="hi-IN"/>
        </w:rPr>
        <w:t xml:space="preserve">        Здійснення заходів щодо правової освіти та культури громадян:</w:t>
      </w:r>
    </w:p>
    <w:p w:rsidR="0077643C" w:rsidRDefault="0077643C" w:rsidP="00A06C95">
      <w:pPr>
        <w:pStyle w:val="Heading2"/>
        <w:numPr>
          <w:ilvl w:val="0"/>
          <w:numId w:val="10"/>
        </w:numPr>
        <w:tabs>
          <w:tab w:val="clear" w:pos="1332"/>
          <w:tab w:val="num" w:pos="0"/>
        </w:tabs>
        <w:ind w:left="0" w:firstLine="567"/>
        <w:rPr>
          <w:rStyle w:val="BodytextSpacing0pt"/>
          <w:rFonts w:eastAsia="SimSun"/>
          <w:b w:val="0"/>
          <w:lang w:eastAsia="hi-IN"/>
        </w:rPr>
      </w:pPr>
      <w:r>
        <w:rPr>
          <w:rStyle w:val="BodytextSpacing0pt"/>
          <w:rFonts w:eastAsia="SimSun"/>
          <w:b w:val="0"/>
          <w:lang w:eastAsia="hi-IN"/>
        </w:rPr>
        <w:t>проведення правопросвітницьких заходів у навчальних закладах, на базі громадських організацій, бібліотеках та інших установах/організаціях;</w:t>
      </w:r>
    </w:p>
    <w:p w:rsidR="0077643C" w:rsidRDefault="0077643C" w:rsidP="00A06C95">
      <w:pPr>
        <w:pStyle w:val="Heading2"/>
        <w:tabs>
          <w:tab w:val="left" w:pos="1157"/>
        </w:tabs>
        <w:ind w:firstLine="567"/>
        <w:rPr>
          <w:rStyle w:val="BodytextSpacing0pt"/>
          <w:rFonts w:eastAsia="SimSun"/>
          <w:b w:val="0"/>
          <w:lang w:eastAsia="hi-IN"/>
        </w:rPr>
      </w:pPr>
      <w:r>
        <w:rPr>
          <w:rStyle w:val="BodytextSpacing0pt"/>
          <w:rFonts w:eastAsia="SimSun"/>
          <w:b w:val="0"/>
          <w:lang w:eastAsia="hi-IN"/>
        </w:rPr>
        <w:t>- реалізація заходів загальнонаціонального правопросвітницького проекту Міністерства юстиції України «Я МАЮ ПРАВО!».</w:t>
      </w:r>
    </w:p>
    <w:p w:rsidR="0077643C" w:rsidRDefault="0077643C" w:rsidP="00A06C95">
      <w:pPr>
        <w:pStyle w:val="Heading2"/>
        <w:tabs>
          <w:tab w:val="left" w:pos="1157"/>
        </w:tabs>
        <w:rPr>
          <w:rStyle w:val="BodytextSpacing0pt"/>
          <w:rFonts w:eastAsia="SimSun"/>
          <w:b w:val="0"/>
          <w:lang w:eastAsia="hi-IN"/>
        </w:rPr>
      </w:pPr>
      <w:r>
        <w:rPr>
          <w:rStyle w:val="BodytextSpacing0pt"/>
          <w:rFonts w:eastAsia="SimSun"/>
          <w:b w:val="0"/>
          <w:lang w:eastAsia="hi-IN"/>
        </w:rPr>
        <w:t xml:space="preserve">        - організація та проведення семінарів, тренінгів, круглих столів, зустрічей в трудових колективах з питань формування та функціонування системи безоплатної правової допомоги. Готувати та поширювати методичні рекомендації, витяги з нормативних актів щодо функціонування системи безоплатної правової допомоги.</w:t>
      </w:r>
    </w:p>
    <w:p w:rsidR="0077643C" w:rsidRDefault="0077643C" w:rsidP="00A06C95">
      <w:pPr>
        <w:pStyle w:val="Heading2"/>
        <w:tabs>
          <w:tab w:val="left" w:pos="1157"/>
        </w:tabs>
        <w:rPr>
          <w:rStyle w:val="BodytextSpacing0pt"/>
          <w:rFonts w:eastAsia="SimSun"/>
          <w:b w:val="0"/>
          <w:lang w:eastAsia="hi-IN"/>
        </w:rPr>
      </w:pPr>
    </w:p>
    <w:p w:rsidR="0077643C" w:rsidRDefault="0077643C" w:rsidP="00A06C95">
      <w:pPr>
        <w:tabs>
          <w:tab w:val="left" w:pos="960"/>
        </w:tabs>
        <w:jc w:val="both"/>
        <w:rPr>
          <w:rStyle w:val="BodytextSpacing0pt"/>
          <w:rFonts w:eastAsia="SimSun"/>
          <w:lang w:eastAsia="hi-IN" w:bidi="hi-IN"/>
        </w:rPr>
      </w:pPr>
      <w:r>
        <w:rPr>
          <w:rStyle w:val="BodytextSpacing0pt"/>
          <w:rFonts w:cs="Liberation Serif"/>
          <w:lang w:eastAsia="hi-IN" w:bidi="hi-IN"/>
        </w:rPr>
        <w:tab/>
      </w:r>
      <w:r>
        <w:rPr>
          <w:rStyle w:val="BodytextSpacing0pt"/>
          <w:rFonts w:eastAsia="SimSun"/>
          <w:lang w:eastAsia="hi-IN" w:bidi="hi-IN"/>
        </w:rPr>
        <w:t>Здійснення заходів із забезпечення  організації прийомів громадян:</w:t>
      </w:r>
    </w:p>
    <w:p w:rsidR="0077643C" w:rsidRDefault="0077643C" w:rsidP="00A06C95">
      <w:pPr>
        <w:tabs>
          <w:tab w:val="left" w:pos="960"/>
        </w:tabs>
        <w:jc w:val="both"/>
        <w:rPr>
          <w:rStyle w:val="BodytextSpacing0pt"/>
          <w:rFonts w:eastAsia="SimSun"/>
          <w:lang w:eastAsia="hi-IN" w:bidi="hi-IN"/>
        </w:rPr>
      </w:pPr>
      <w:r>
        <w:rPr>
          <w:rStyle w:val="BodytextSpacing0pt"/>
          <w:rFonts w:eastAsia="SimSun"/>
          <w:lang w:eastAsia="hi-IN" w:bidi="hi-IN"/>
        </w:rPr>
        <w:t xml:space="preserve">        - організація виїзних прийомів громадян у населених пунктах громади;</w:t>
      </w:r>
    </w:p>
    <w:p w:rsidR="0077643C" w:rsidRDefault="0077643C" w:rsidP="00A06C95">
      <w:pPr>
        <w:tabs>
          <w:tab w:val="left" w:pos="960"/>
        </w:tabs>
        <w:jc w:val="both"/>
        <w:rPr>
          <w:sz w:val="28"/>
        </w:rPr>
      </w:pPr>
      <w:r>
        <w:rPr>
          <w:sz w:val="28"/>
        </w:rPr>
        <w:t xml:space="preserve">        - надання адресної правової допомоги особам, які її потребують за місцем їх проживання (постійного перебування);</w:t>
      </w:r>
    </w:p>
    <w:p w:rsidR="0077643C" w:rsidRPr="006E13F4" w:rsidRDefault="0077643C" w:rsidP="00A06C95">
      <w:pPr>
        <w:numPr>
          <w:ilvl w:val="0"/>
          <w:numId w:val="10"/>
        </w:numPr>
        <w:tabs>
          <w:tab w:val="left" w:pos="960"/>
        </w:tabs>
        <w:suppressAutoHyphens/>
        <w:jc w:val="both"/>
        <w:textAlignment w:val="baseline"/>
        <w:rPr>
          <w:sz w:val="28"/>
          <w:lang w:eastAsia="uk-UA"/>
        </w:rPr>
      </w:pPr>
      <w:r>
        <w:rPr>
          <w:sz w:val="28"/>
        </w:rPr>
        <w:t>надання он-лайн консультацій.</w:t>
      </w:r>
    </w:p>
    <w:p w:rsidR="0077643C" w:rsidRPr="004E584B" w:rsidRDefault="0077643C" w:rsidP="00A06C95">
      <w:pPr>
        <w:tabs>
          <w:tab w:val="left" w:pos="960"/>
        </w:tabs>
        <w:ind w:left="567"/>
        <w:jc w:val="both"/>
        <w:rPr>
          <w:sz w:val="28"/>
          <w:lang w:eastAsia="uk-UA"/>
        </w:rPr>
      </w:pPr>
    </w:p>
    <w:p w:rsidR="0077643C" w:rsidRDefault="0077643C" w:rsidP="00A06C95">
      <w:pPr>
        <w:pStyle w:val="a"/>
        <w:spacing w:before="0" w:after="0"/>
        <w:jc w:val="both"/>
        <w:rPr>
          <w:color w:val="000000"/>
          <w:sz w:val="28"/>
        </w:rPr>
      </w:pPr>
      <w:r>
        <w:rPr>
          <w:sz w:val="28"/>
        </w:rPr>
        <w:tab/>
        <w:t xml:space="preserve">Забезпечення </w:t>
      </w:r>
      <w:r>
        <w:rPr>
          <w:rStyle w:val="BodytextSpacing0pt"/>
          <w:rFonts w:eastAsia="SimSun"/>
          <w:lang w:eastAsia="hi-IN"/>
        </w:rPr>
        <w:t xml:space="preserve">залучення до надання безоплатної первинної правової допомоги адвокатів, інших фахівців у галузі права, </w:t>
      </w:r>
      <w:r>
        <w:rPr>
          <w:sz w:val="28"/>
        </w:rPr>
        <w:t xml:space="preserve">укладення з ними відповідних договорів та здійснення контролю за наданням </w:t>
      </w:r>
      <w:r>
        <w:rPr>
          <w:color w:val="000000"/>
          <w:sz w:val="28"/>
        </w:rPr>
        <w:t>високоякісної допомоги в обсязі та строки, визначені договором.</w:t>
      </w:r>
    </w:p>
    <w:p w:rsidR="0077643C" w:rsidRDefault="0077643C" w:rsidP="00A06C95">
      <w:pPr>
        <w:pStyle w:val="a"/>
        <w:spacing w:before="0" w:after="0"/>
        <w:jc w:val="both"/>
        <w:rPr>
          <w:rStyle w:val="BodytextSpacing0pt"/>
          <w:lang w:eastAsia="hi-IN"/>
        </w:rPr>
      </w:pPr>
      <w:r>
        <w:rPr>
          <w:color w:val="000000"/>
          <w:sz w:val="28"/>
        </w:rPr>
        <w:t xml:space="preserve">         В</w:t>
      </w:r>
      <w:r>
        <w:rPr>
          <w:rStyle w:val="BodytextSpacing0pt"/>
          <w:lang w:eastAsia="hi-IN"/>
        </w:rPr>
        <w:t>изначення та вирішення проблемних питань у взаємодії з органами місцевого самоврядування, з органами державної влади, підприємствами установами організаціями в межах юрисдикції місцевого центру:</w:t>
      </w:r>
    </w:p>
    <w:p w:rsidR="0077643C" w:rsidRDefault="0077643C" w:rsidP="00A06C95">
      <w:pPr>
        <w:pStyle w:val="a"/>
        <w:numPr>
          <w:ilvl w:val="0"/>
          <w:numId w:val="10"/>
        </w:numPr>
        <w:tabs>
          <w:tab w:val="clear" w:pos="1332"/>
          <w:tab w:val="num" w:pos="709"/>
        </w:tabs>
        <w:spacing w:before="0" w:after="0"/>
        <w:ind w:left="0" w:firstLine="567"/>
        <w:jc w:val="both"/>
        <w:rPr>
          <w:rStyle w:val="BodytextSpacing0pt"/>
          <w:lang w:eastAsia="hi-IN"/>
        </w:rPr>
      </w:pPr>
      <w:r>
        <w:rPr>
          <w:rStyle w:val="BodytextSpacing0pt"/>
          <w:lang w:eastAsia="hi-IN"/>
        </w:rPr>
        <w:t>проведення робочих зустрічей та нарад із партнерами по обговоренню результатів роботи та напрацювання нових підходів до надання БПД;</w:t>
      </w:r>
    </w:p>
    <w:p w:rsidR="0077643C" w:rsidRPr="00C52BC1" w:rsidRDefault="0077643C" w:rsidP="00A06C95">
      <w:pPr>
        <w:pStyle w:val="a"/>
        <w:numPr>
          <w:ilvl w:val="0"/>
          <w:numId w:val="10"/>
        </w:numPr>
        <w:tabs>
          <w:tab w:val="clear" w:pos="1332"/>
          <w:tab w:val="num" w:pos="709"/>
        </w:tabs>
        <w:spacing w:before="0" w:after="0"/>
        <w:jc w:val="both"/>
        <w:rPr>
          <w:rStyle w:val="BodytextSpacing0pt"/>
          <w:lang w:eastAsia="hi-IN"/>
        </w:rPr>
      </w:pPr>
      <w:r>
        <w:rPr>
          <w:rStyle w:val="BodytextSpacing0pt"/>
          <w:lang w:eastAsia="hi-IN"/>
        </w:rPr>
        <w:t>надання методичної допомоги органам місцевого самоврядування;</w:t>
      </w:r>
    </w:p>
    <w:p w:rsidR="0077643C" w:rsidRDefault="0077643C" w:rsidP="00A06C95">
      <w:pPr>
        <w:pStyle w:val="a"/>
        <w:numPr>
          <w:ilvl w:val="0"/>
          <w:numId w:val="10"/>
        </w:numPr>
        <w:tabs>
          <w:tab w:val="clear" w:pos="1332"/>
          <w:tab w:val="num" w:pos="709"/>
        </w:tabs>
        <w:spacing w:before="0" w:after="0"/>
        <w:ind w:left="0" w:firstLine="567"/>
        <w:jc w:val="both"/>
        <w:rPr>
          <w:color w:val="000000"/>
          <w:sz w:val="28"/>
        </w:rPr>
      </w:pPr>
      <w:r>
        <w:rPr>
          <w:rStyle w:val="BodytextSpacing0pt"/>
          <w:lang w:eastAsia="hi-IN"/>
        </w:rPr>
        <w:t>створення мережі пара юристів-виявлення авторитетних осіб з неповною юридичною або вищою освітою на території громади для залучення їх в якості пара юристів та залучення їх до консультування громади з визначених правових питань.</w:t>
      </w:r>
    </w:p>
    <w:p w:rsidR="0077643C" w:rsidRDefault="0077643C" w:rsidP="00A06C95">
      <w:pPr>
        <w:pStyle w:val="a"/>
        <w:numPr>
          <w:ilvl w:val="0"/>
          <w:numId w:val="10"/>
        </w:numPr>
        <w:tabs>
          <w:tab w:val="clear" w:pos="1332"/>
          <w:tab w:val="num" w:pos="709"/>
        </w:tabs>
        <w:spacing w:before="0" w:after="0"/>
        <w:ind w:left="0" w:firstLine="567"/>
        <w:jc w:val="both"/>
        <w:rPr>
          <w:rStyle w:val="BodytextSpacing0pt"/>
          <w:rFonts w:eastAsia="SimSun"/>
          <w:lang w:eastAsia="hi-IN"/>
        </w:rPr>
      </w:pPr>
      <w:r>
        <w:rPr>
          <w:rStyle w:val="BodytextSpacing0pt"/>
          <w:rFonts w:eastAsia="SimSun"/>
          <w:lang w:eastAsia="hi-IN"/>
        </w:rPr>
        <w:t>забезпечення правової допомоги в розробці локальних нормативних актів, тощо;</w:t>
      </w:r>
    </w:p>
    <w:p w:rsidR="0077643C" w:rsidRDefault="0077643C" w:rsidP="00A06C95">
      <w:pPr>
        <w:pStyle w:val="a"/>
        <w:numPr>
          <w:ilvl w:val="0"/>
          <w:numId w:val="10"/>
        </w:numPr>
        <w:tabs>
          <w:tab w:val="clear" w:pos="1332"/>
          <w:tab w:val="num" w:pos="709"/>
        </w:tabs>
        <w:spacing w:before="0" w:after="0"/>
        <w:ind w:left="0" w:firstLine="567"/>
        <w:jc w:val="both"/>
        <w:rPr>
          <w:rStyle w:val="BodytextSpacing0pt"/>
          <w:rFonts w:eastAsia="SimSun"/>
          <w:lang w:eastAsia="hi-IN"/>
        </w:rPr>
      </w:pPr>
      <w:r>
        <w:rPr>
          <w:rStyle w:val="BodytextSpacing0pt"/>
          <w:rFonts w:eastAsia="SimSun"/>
          <w:lang w:eastAsia="hi-IN"/>
        </w:rPr>
        <w:t>організація та проведення тренінгів, круглих столів для посадових осіб ОМС.</w:t>
      </w:r>
    </w:p>
    <w:p w:rsidR="0077643C" w:rsidRDefault="0077643C" w:rsidP="00A06C95">
      <w:pPr>
        <w:pStyle w:val="a"/>
        <w:spacing w:before="0" w:after="0"/>
        <w:jc w:val="both"/>
        <w:rPr>
          <w:color w:val="000000"/>
          <w:sz w:val="28"/>
        </w:rPr>
      </w:pPr>
    </w:p>
    <w:p w:rsidR="0077643C" w:rsidRDefault="0077643C" w:rsidP="00A06C95">
      <w:pPr>
        <w:pStyle w:val="Heading2"/>
        <w:ind w:firstLine="850"/>
        <w:jc w:val="center"/>
        <w:rPr>
          <w:color w:val="000000"/>
          <w:sz w:val="28"/>
        </w:rPr>
      </w:pPr>
    </w:p>
    <w:tbl>
      <w:tblPr>
        <w:tblW w:w="0" w:type="auto"/>
        <w:tblInd w:w="-105" w:type="dxa"/>
        <w:tblLayout w:type="fixed"/>
        <w:tblCellMar>
          <w:top w:w="55" w:type="dxa"/>
          <w:left w:w="55" w:type="dxa"/>
          <w:bottom w:w="55" w:type="dxa"/>
          <w:right w:w="55" w:type="dxa"/>
        </w:tblCellMar>
        <w:tblLook w:val="0000"/>
      </w:tblPr>
      <w:tblGrid>
        <w:gridCol w:w="449"/>
        <w:gridCol w:w="2896"/>
        <w:gridCol w:w="3835"/>
        <w:gridCol w:w="68"/>
        <w:gridCol w:w="959"/>
        <w:gridCol w:w="34"/>
        <w:gridCol w:w="994"/>
      </w:tblGrid>
      <w:tr w:rsidR="0077643C" w:rsidTr="003115D8">
        <w:trPr>
          <w:cantSplit/>
        </w:trPr>
        <w:tc>
          <w:tcPr>
            <w:tcW w:w="449" w:type="dxa"/>
            <w:vMerge w:val="restart"/>
            <w:tcBorders>
              <w:top w:val="single" w:sz="2" w:space="0" w:color="000001"/>
              <w:left w:val="single" w:sz="2" w:space="0" w:color="000001"/>
              <w:bottom w:val="single" w:sz="2" w:space="0" w:color="000001"/>
            </w:tcBorders>
          </w:tcPr>
          <w:p w:rsidR="0077643C" w:rsidRDefault="0077643C" w:rsidP="003115D8">
            <w:pPr>
              <w:pStyle w:val="a"/>
              <w:spacing w:line="230" w:lineRule="exact"/>
              <w:rPr>
                <w:rStyle w:val="Bodytext112"/>
                <w:sz w:val="28"/>
              </w:rPr>
            </w:pPr>
            <w:r>
              <w:rPr>
                <w:rStyle w:val="Bodytext112"/>
              </w:rPr>
              <w:t>№з/п</w:t>
            </w:r>
          </w:p>
        </w:tc>
        <w:tc>
          <w:tcPr>
            <w:tcW w:w="2896" w:type="dxa"/>
            <w:vMerge w:val="restart"/>
            <w:tcBorders>
              <w:top w:val="single" w:sz="2" w:space="0" w:color="000001"/>
              <w:left w:val="single" w:sz="2" w:space="0" w:color="000001"/>
              <w:bottom w:val="single" w:sz="2" w:space="0" w:color="000001"/>
            </w:tcBorders>
            <w:vAlign w:val="center"/>
          </w:tcPr>
          <w:p w:rsidR="0077643C" w:rsidRDefault="0077643C" w:rsidP="003115D8">
            <w:pPr>
              <w:pStyle w:val="a"/>
              <w:spacing w:line="230" w:lineRule="exact"/>
              <w:jc w:val="center"/>
              <w:rPr>
                <w:b/>
                <w:bCs/>
                <w:sz w:val="28"/>
                <w:szCs w:val="28"/>
              </w:rPr>
            </w:pPr>
            <w:r>
              <w:rPr>
                <w:rStyle w:val="Bodytext112"/>
                <w:sz w:val="28"/>
              </w:rPr>
              <w:t>Перелік заходів Програми</w:t>
            </w:r>
          </w:p>
        </w:tc>
        <w:tc>
          <w:tcPr>
            <w:tcW w:w="3835" w:type="dxa"/>
            <w:vMerge w:val="restart"/>
            <w:tcBorders>
              <w:top w:val="single" w:sz="2" w:space="0" w:color="000001"/>
              <w:left w:val="single" w:sz="2" w:space="0" w:color="000001"/>
              <w:bottom w:val="single" w:sz="2" w:space="0" w:color="000001"/>
            </w:tcBorders>
            <w:vAlign w:val="center"/>
          </w:tcPr>
          <w:p w:rsidR="0077643C" w:rsidRDefault="0077643C" w:rsidP="003115D8">
            <w:pPr>
              <w:pStyle w:val="a"/>
              <w:spacing w:line="230" w:lineRule="exact"/>
              <w:jc w:val="center"/>
              <w:rPr>
                <w:rStyle w:val="Bodytext112"/>
                <w:sz w:val="28"/>
              </w:rPr>
            </w:pPr>
            <w:r>
              <w:rPr>
                <w:b/>
                <w:bCs/>
                <w:sz w:val="28"/>
                <w:szCs w:val="28"/>
              </w:rPr>
              <w:t>Відповідальні виконавці</w:t>
            </w:r>
          </w:p>
        </w:tc>
        <w:tc>
          <w:tcPr>
            <w:tcW w:w="2055" w:type="dxa"/>
            <w:gridSpan w:val="4"/>
            <w:tcBorders>
              <w:top w:val="single" w:sz="2" w:space="0" w:color="000001"/>
              <w:left w:val="single" w:sz="2" w:space="0" w:color="000001"/>
              <w:bottom w:val="single" w:sz="2" w:space="0" w:color="000001"/>
              <w:right w:val="single" w:sz="2" w:space="0" w:color="000001"/>
            </w:tcBorders>
            <w:vAlign w:val="center"/>
          </w:tcPr>
          <w:p w:rsidR="0077643C" w:rsidRDefault="0077643C" w:rsidP="003115D8">
            <w:pPr>
              <w:pStyle w:val="a"/>
              <w:tabs>
                <w:tab w:val="left" w:pos="5293"/>
              </w:tabs>
              <w:spacing w:line="274" w:lineRule="exact"/>
              <w:jc w:val="center"/>
            </w:pPr>
            <w:r>
              <w:rPr>
                <w:rStyle w:val="Bodytext112"/>
                <w:sz w:val="28"/>
              </w:rPr>
              <w:t>Орієнтовний обсяг фінансування (тис.грн)</w:t>
            </w:r>
          </w:p>
        </w:tc>
      </w:tr>
      <w:tr w:rsidR="0077643C" w:rsidTr="003115D8">
        <w:trPr>
          <w:cantSplit/>
        </w:trPr>
        <w:tc>
          <w:tcPr>
            <w:tcW w:w="449" w:type="dxa"/>
            <w:vMerge/>
            <w:tcBorders>
              <w:left w:val="single" w:sz="2" w:space="0" w:color="000001"/>
              <w:bottom w:val="single" w:sz="2" w:space="0" w:color="000001"/>
            </w:tcBorders>
          </w:tcPr>
          <w:p w:rsidR="0077643C" w:rsidRDefault="0077643C" w:rsidP="003115D8">
            <w:pPr>
              <w:pStyle w:val="a0"/>
              <w:snapToGrid w:val="0"/>
              <w:jc w:val="both"/>
              <w:rPr>
                <w:b/>
                <w:bCs/>
              </w:rPr>
            </w:pPr>
          </w:p>
        </w:tc>
        <w:tc>
          <w:tcPr>
            <w:tcW w:w="2896" w:type="dxa"/>
            <w:vMerge/>
            <w:tcBorders>
              <w:left w:val="single" w:sz="2" w:space="0" w:color="000001"/>
              <w:bottom w:val="single" w:sz="2" w:space="0" w:color="000001"/>
            </w:tcBorders>
          </w:tcPr>
          <w:p w:rsidR="0077643C" w:rsidRDefault="0077643C" w:rsidP="003115D8">
            <w:pPr>
              <w:pStyle w:val="a"/>
              <w:snapToGrid w:val="0"/>
              <w:spacing w:line="269" w:lineRule="exact"/>
              <w:ind w:left="100"/>
              <w:rPr>
                <w:b/>
                <w:bCs/>
              </w:rPr>
            </w:pPr>
          </w:p>
        </w:tc>
        <w:tc>
          <w:tcPr>
            <w:tcW w:w="3835" w:type="dxa"/>
            <w:vMerge/>
            <w:tcBorders>
              <w:top w:val="single" w:sz="2" w:space="0" w:color="000001"/>
              <w:left w:val="single" w:sz="2" w:space="0" w:color="000001"/>
              <w:bottom w:val="single" w:sz="2" w:space="0" w:color="000001"/>
            </w:tcBorders>
          </w:tcPr>
          <w:p w:rsidR="0077643C" w:rsidRDefault="0077643C" w:rsidP="003115D8">
            <w:pPr>
              <w:pStyle w:val="a"/>
              <w:snapToGrid w:val="0"/>
              <w:spacing w:line="269" w:lineRule="exact"/>
              <w:ind w:left="100"/>
              <w:rPr>
                <w:b/>
                <w:bCs/>
              </w:rPr>
            </w:pP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
              <w:spacing w:line="274" w:lineRule="exact"/>
              <w:jc w:val="center"/>
            </w:pPr>
            <w:r>
              <w:rPr>
                <w:b/>
                <w:bCs/>
                <w:sz w:val="28"/>
                <w:szCs w:val="28"/>
              </w:rPr>
              <w:t xml:space="preserve"> 2019 рік</w:t>
            </w:r>
          </w:p>
        </w:tc>
        <w:tc>
          <w:tcPr>
            <w:tcW w:w="1028" w:type="dxa"/>
            <w:gridSpan w:val="2"/>
            <w:tcBorders>
              <w:left w:val="single" w:sz="2" w:space="0" w:color="000001"/>
              <w:bottom w:val="single" w:sz="2" w:space="0" w:color="000001"/>
              <w:right w:val="single" w:sz="2" w:space="0" w:color="000001"/>
            </w:tcBorders>
            <w:vAlign w:val="center"/>
          </w:tcPr>
          <w:p w:rsidR="0077643C" w:rsidRPr="005604B0" w:rsidRDefault="0077643C" w:rsidP="003115D8">
            <w:pPr>
              <w:pStyle w:val="a"/>
              <w:spacing w:line="274" w:lineRule="exact"/>
              <w:jc w:val="center"/>
              <w:rPr>
                <w:b/>
                <w:sz w:val="28"/>
                <w:szCs w:val="28"/>
              </w:rPr>
            </w:pPr>
            <w:r w:rsidRPr="005604B0">
              <w:rPr>
                <w:b/>
                <w:sz w:val="28"/>
                <w:szCs w:val="28"/>
              </w:rPr>
              <w:t>2020 рік</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Style w:val="BodytextSpacing0pt"/>
                <w:rFonts w:eastAsia="SimSun" w:cs="Times New Roman"/>
              </w:rPr>
            </w:pPr>
            <w:r>
              <w:rPr>
                <w:rFonts w:ascii="Times New Roman" w:hAnsi="Times New Roman" w:cs="Times New Roman"/>
                <w:sz w:val="28"/>
              </w:rPr>
              <w:t>1.</w:t>
            </w:r>
          </w:p>
        </w:tc>
        <w:tc>
          <w:tcPr>
            <w:tcW w:w="2896"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rStyle w:val="Heading2NotBold"/>
                <w:rFonts w:eastAsia="SimSun"/>
                <w:b w:val="0"/>
                <w:sz w:val="28"/>
              </w:rPr>
            </w:pPr>
            <w:r>
              <w:rPr>
                <w:rStyle w:val="BodytextSpacing0pt"/>
                <w:rFonts w:eastAsia="SimSun"/>
              </w:rPr>
              <w:t>Проведення інформаційно-роз’яснювальної кампанії про право осіб на отримання безопланої правової допомоги</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rStyle w:val="Bodytext112"/>
                <w:bCs/>
                <w:sz w:val="28"/>
                <w:szCs w:val="28"/>
              </w:rPr>
            </w:pPr>
            <w:r>
              <w:rPr>
                <w:rStyle w:val="Heading2NotBold"/>
                <w:rFonts w:eastAsia="SimSun"/>
                <w:b w:val="0"/>
                <w:sz w:val="28"/>
              </w:rPr>
              <w:t>Виконавчий комітет Зимнівської сільської ради</w:t>
            </w:r>
            <w:r>
              <w:rPr>
                <w:rStyle w:val="BodytextSpacing0pt"/>
                <w:rFonts w:eastAsia="SimSun"/>
              </w:rPr>
              <w:t>,  Володимир-Волинський місцевий центр з надання безоплатної вторинної правової допомоги</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1.5</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2.0</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Fonts w:ascii="Times New Roman" w:hAnsi="Times New Roman" w:cs="Times New Roman"/>
                <w:sz w:val="28"/>
              </w:rPr>
            </w:pPr>
            <w:r>
              <w:rPr>
                <w:rFonts w:ascii="Times New Roman" w:hAnsi="Times New Roman" w:cs="Times New Roman"/>
                <w:sz w:val="28"/>
              </w:rPr>
              <w:t>2.</w:t>
            </w:r>
          </w:p>
        </w:tc>
        <w:tc>
          <w:tcPr>
            <w:tcW w:w="2896" w:type="dxa"/>
            <w:tcBorders>
              <w:left w:val="single" w:sz="2" w:space="0" w:color="000001"/>
              <w:bottom w:val="single" w:sz="2" w:space="0" w:color="000001"/>
            </w:tcBorders>
            <w:vAlign w:val="center"/>
          </w:tcPr>
          <w:p w:rsidR="0077643C" w:rsidRDefault="0077643C" w:rsidP="003115D8">
            <w:pPr>
              <w:pStyle w:val="a"/>
              <w:spacing w:before="0" w:after="0" w:line="274" w:lineRule="exact"/>
              <w:jc w:val="both"/>
              <w:rPr>
                <w:rStyle w:val="BodytextSpacing0pt"/>
                <w:rFonts w:eastAsia="SimSun"/>
              </w:rPr>
            </w:pPr>
            <w:r>
              <w:rPr>
                <w:rStyle w:val="Bodytext11"/>
                <w:sz w:val="28"/>
              </w:rPr>
              <w:t xml:space="preserve">Проведення  правопросвітницьких заходів (лекцій, конкурсів, правових вікторин) </w:t>
            </w:r>
            <w:r>
              <w:rPr>
                <w:rStyle w:val="Bodytext11"/>
                <w:sz w:val="28"/>
                <w:lang w:val="ru-RU"/>
              </w:rPr>
              <w:t>в навчальних закладах Зимнівської сільської ради</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sz w:val="28"/>
                <w:szCs w:val="28"/>
              </w:rPr>
            </w:pPr>
            <w:r>
              <w:rPr>
                <w:rStyle w:val="BodytextSpacing0pt"/>
                <w:rFonts w:eastAsia="SimSun"/>
              </w:rPr>
              <w:t>Володимир-Волинський місцевий центр з надання безоплатної вторинної правової допомоги</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1.5</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2.0</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Fonts w:ascii="Times New Roman" w:hAnsi="Times New Roman" w:cs="Times New Roman"/>
                <w:sz w:val="28"/>
              </w:rPr>
            </w:pPr>
            <w:r>
              <w:rPr>
                <w:rFonts w:ascii="Times New Roman" w:hAnsi="Times New Roman" w:cs="Times New Roman"/>
                <w:sz w:val="28"/>
              </w:rPr>
              <w:t>3.</w:t>
            </w:r>
          </w:p>
        </w:tc>
        <w:tc>
          <w:tcPr>
            <w:tcW w:w="2896" w:type="dxa"/>
            <w:tcBorders>
              <w:left w:val="single" w:sz="2" w:space="0" w:color="000001"/>
              <w:bottom w:val="single" w:sz="2" w:space="0" w:color="000001"/>
            </w:tcBorders>
          </w:tcPr>
          <w:p w:rsidR="0077643C" w:rsidRDefault="0077643C" w:rsidP="003115D8">
            <w:pPr>
              <w:pStyle w:val="a"/>
              <w:spacing w:before="0" w:after="0" w:line="274" w:lineRule="exact"/>
              <w:rPr>
                <w:rStyle w:val="BodytextSpacing0pt"/>
                <w:rFonts w:eastAsia="SimSun"/>
              </w:rPr>
            </w:pPr>
            <w:r>
              <w:rPr>
                <w:rStyle w:val="BodytextSpacing0pt"/>
                <w:rFonts w:eastAsia="SimSun"/>
              </w:rPr>
              <w:t xml:space="preserve">Участь в сесіях сільської ради з метою проведення роз’яснювальної роботи  </w:t>
            </w:r>
          </w:p>
        </w:tc>
        <w:tc>
          <w:tcPr>
            <w:tcW w:w="3835" w:type="dxa"/>
            <w:tcBorders>
              <w:left w:val="single" w:sz="2" w:space="0" w:color="000001"/>
              <w:bottom w:val="single" w:sz="2" w:space="0" w:color="000001"/>
            </w:tcBorders>
          </w:tcPr>
          <w:p w:rsidR="0077643C" w:rsidRDefault="0077643C" w:rsidP="003115D8">
            <w:pPr>
              <w:pStyle w:val="a"/>
              <w:spacing w:before="0" w:after="0" w:line="269" w:lineRule="exact"/>
              <w:rPr>
                <w:rStyle w:val="BodytextSpacing0pt"/>
              </w:rPr>
            </w:pPr>
            <w:r>
              <w:rPr>
                <w:rStyle w:val="BodytextSpacing0pt"/>
                <w:rFonts w:eastAsia="SimSun"/>
              </w:rPr>
              <w:t xml:space="preserve">Володимир-Волинський місцевий центр з надання безоплатної вторинної правової </w:t>
            </w:r>
          </w:p>
        </w:tc>
        <w:tc>
          <w:tcPr>
            <w:tcW w:w="1027" w:type="dxa"/>
            <w:gridSpan w:val="2"/>
            <w:tcBorders>
              <w:left w:val="single" w:sz="2" w:space="0" w:color="000001"/>
              <w:bottom w:val="single" w:sz="2" w:space="0" w:color="000001"/>
              <w:right w:val="single" w:sz="2" w:space="0" w:color="000001"/>
            </w:tcBorders>
            <w:vAlign w:val="center"/>
          </w:tcPr>
          <w:p w:rsidR="0077643C" w:rsidRPr="002208EE" w:rsidRDefault="0077643C" w:rsidP="003115D8">
            <w:pPr>
              <w:pStyle w:val="a0"/>
              <w:snapToGrid w:val="0"/>
              <w:jc w:val="center"/>
              <w:rPr>
                <w:rFonts w:ascii="Times New Roman" w:hAnsi="Times New Roman"/>
              </w:rPr>
            </w:pPr>
            <w:r>
              <w:rPr>
                <w:rFonts w:ascii="Times New Roman" w:hAnsi="Times New Roman"/>
              </w:rPr>
              <w:t>0.5</w:t>
            </w:r>
          </w:p>
        </w:tc>
        <w:tc>
          <w:tcPr>
            <w:tcW w:w="1028" w:type="dxa"/>
            <w:gridSpan w:val="2"/>
            <w:tcBorders>
              <w:left w:val="single" w:sz="2" w:space="0" w:color="000001"/>
              <w:bottom w:val="single" w:sz="2" w:space="0" w:color="000001"/>
              <w:right w:val="single" w:sz="2" w:space="0" w:color="000001"/>
            </w:tcBorders>
            <w:vAlign w:val="center"/>
          </w:tcPr>
          <w:p w:rsidR="0077643C" w:rsidRPr="002208EE" w:rsidRDefault="0077643C" w:rsidP="003115D8">
            <w:pPr>
              <w:pStyle w:val="a0"/>
              <w:snapToGrid w:val="0"/>
              <w:jc w:val="center"/>
              <w:rPr>
                <w:rFonts w:ascii="Times New Roman" w:hAnsi="Times New Roman"/>
              </w:rPr>
            </w:pPr>
            <w:r>
              <w:rPr>
                <w:rFonts w:ascii="Times New Roman" w:hAnsi="Times New Roman"/>
              </w:rPr>
              <w:t>0.5</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Fonts w:ascii="Times New Roman" w:hAnsi="Times New Roman" w:cs="Times New Roman"/>
                <w:sz w:val="28"/>
              </w:rPr>
            </w:pPr>
            <w:r>
              <w:rPr>
                <w:rFonts w:ascii="Times New Roman" w:hAnsi="Times New Roman" w:cs="Times New Roman"/>
                <w:sz w:val="28"/>
              </w:rPr>
              <w:t>4.</w:t>
            </w:r>
          </w:p>
        </w:tc>
        <w:tc>
          <w:tcPr>
            <w:tcW w:w="2896" w:type="dxa"/>
            <w:tcBorders>
              <w:left w:val="single" w:sz="2" w:space="0" w:color="000001"/>
              <w:bottom w:val="single" w:sz="2" w:space="0" w:color="000001"/>
            </w:tcBorders>
          </w:tcPr>
          <w:p w:rsidR="0077643C" w:rsidRDefault="0077643C" w:rsidP="003115D8">
            <w:pPr>
              <w:pStyle w:val="a"/>
              <w:spacing w:before="0" w:after="0" w:line="274" w:lineRule="exact"/>
              <w:rPr>
                <w:rStyle w:val="Heading2NotBold"/>
                <w:rFonts w:eastAsia="SimSun"/>
                <w:b w:val="0"/>
                <w:sz w:val="28"/>
              </w:rPr>
            </w:pPr>
            <w:r>
              <w:rPr>
                <w:rStyle w:val="BodytextSpacing0pt"/>
                <w:rFonts w:eastAsia="SimSun"/>
              </w:rPr>
              <w:t xml:space="preserve">Участь в загальних зборах громадян з метою проведення роз’яснювальної роботи </w:t>
            </w:r>
          </w:p>
        </w:tc>
        <w:tc>
          <w:tcPr>
            <w:tcW w:w="3835" w:type="dxa"/>
            <w:tcBorders>
              <w:left w:val="single" w:sz="2" w:space="0" w:color="000001"/>
              <w:bottom w:val="single" w:sz="2" w:space="0" w:color="000001"/>
            </w:tcBorders>
          </w:tcPr>
          <w:p w:rsidR="0077643C" w:rsidRDefault="0077643C" w:rsidP="003115D8">
            <w:pPr>
              <w:pStyle w:val="a"/>
              <w:spacing w:before="0" w:after="0" w:line="274" w:lineRule="exact"/>
              <w:rPr>
                <w:rStyle w:val="BodytextSpacing0pt"/>
              </w:rPr>
            </w:pPr>
            <w:r>
              <w:rPr>
                <w:rStyle w:val="Heading2NotBold"/>
                <w:rFonts w:eastAsia="SimSun"/>
                <w:b w:val="0"/>
                <w:sz w:val="28"/>
              </w:rPr>
              <w:t>Виконавчий комітет Зимнівської сільської ради</w:t>
            </w:r>
            <w:r>
              <w:rPr>
                <w:rStyle w:val="BodytextSpacing0pt"/>
                <w:rFonts w:eastAsia="SimSun"/>
              </w:rPr>
              <w:t>,  Володимир-Волинський місцевий центр з надання безоплатної вторинної правової допомоги</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1.0</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1.5</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Style w:val="BodytextSpacing0pt"/>
                <w:rFonts w:cs="Times New Roman"/>
              </w:rPr>
            </w:pPr>
            <w:r>
              <w:rPr>
                <w:rStyle w:val="BodytextSpacing0pt"/>
                <w:rFonts w:cs="Times New Roman"/>
              </w:rPr>
              <w:t>5.</w:t>
            </w:r>
          </w:p>
        </w:tc>
        <w:tc>
          <w:tcPr>
            <w:tcW w:w="2896" w:type="dxa"/>
            <w:tcBorders>
              <w:left w:val="single" w:sz="2" w:space="0" w:color="000001"/>
              <w:bottom w:val="single" w:sz="2" w:space="0" w:color="000001"/>
            </w:tcBorders>
          </w:tcPr>
          <w:p w:rsidR="0077643C" w:rsidRDefault="0077643C" w:rsidP="003115D8">
            <w:pPr>
              <w:pStyle w:val="a"/>
              <w:spacing w:before="0" w:after="0" w:line="274" w:lineRule="exact"/>
              <w:rPr>
                <w:rStyle w:val="Heading2NotBold"/>
                <w:rFonts w:eastAsia="SimSun"/>
                <w:b w:val="0"/>
                <w:sz w:val="28"/>
              </w:rPr>
            </w:pPr>
            <w:r>
              <w:rPr>
                <w:rStyle w:val="BodytextSpacing0pt"/>
              </w:rPr>
              <w:t xml:space="preserve">Організація </w:t>
            </w:r>
            <w:r>
              <w:rPr>
                <w:rStyle w:val="BodytextSpacing0pt"/>
                <w:rFonts w:eastAsia="SimSun"/>
              </w:rPr>
              <w:t>надання он-лайн консультацій</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rStyle w:val="Bodytext112"/>
                <w:b w:val="0"/>
                <w:sz w:val="28"/>
                <w:szCs w:val="28"/>
              </w:rPr>
            </w:pPr>
            <w:r>
              <w:rPr>
                <w:rStyle w:val="Heading2NotBold"/>
                <w:rFonts w:eastAsia="SimSun"/>
                <w:b w:val="0"/>
                <w:sz w:val="28"/>
              </w:rPr>
              <w:t>Виконавчий комітет Зимнівської сільської ради</w:t>
            </w:r>
            <w:r>
              <w:rPr>
                <w:rStyle w:val="BodytextSpacing0pt"/>
                <w:rFonts w:eastAsia="SimSun"/>
              </w:rPr>
              <w:t xml:space="preserve">,  Володимир-Волинський місцевий центр з надання безоплатної вторинної правової </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1.0</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1.0</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Fonts w:ascii="Times New Roman" w:hAnsi="Times New Roman" w:cs="Times New Roman"/>
                <w:sz w:val="28"/>
              </w:rPr>
            </w:pPr>
            <w:r>
              <w:rPr>
                <w:rFonts w:ascii="Times New Roman" w:hAnsi="Times New Roman" w:cs="Times New Roman"/>
                <w:sz w:val="28"/>
              </w:rPr>
              <w:t>6.</w:t>
            </w:r>
          </w:p>
        </w:tc>
        <w:tc>
          <w:tcPr>
            <w:tcW w:w="2896" w:type="dxa"/>
            <w:tcBorders>
              <w:left w:val="single" w:sz="2" w:space="0" w:color="000001"/>
              <w:bottom w:val="single" w:sz="2" w:space="0" w:color="000001"/>
            </w:tcBorders>
            <w:vAlign w:val="center"/>
          </w:tcPr>
          <w:p w:rsidR="0077643C" w:rsidRDefault="0077643C" w:rsidP="003115D8">
            <w:pPr>
              <w:pStyle w:val="a"/>
              <w:spacing w:before="0" w:after="0" w:line="274" w:lineRule="exact"/>
              <w:jc w:val="both"/>
              <w:rPr>
                <w:rStyle w:val="BodytextSpacing0pt"/>
                <w:rFonts w:eastAsia="SimSun"/>
              </w:rPr>
            </w:pPr>
            <w:r>
              <w:rPr>
                <w:rStyle w:val="BodytextSpacing0pt"/>
                <w:rFonts w:eastAsia="SimSun"/>
                <w:color w:val="141823"/>
              </w:rPr>
              <w:t>Проведення</w:t>
            </w:r>
            <w:r>
              <w:rPr>
                <w:rStyle w:val="BodytextSpacing0pt"/>
                <w:rFonts w:eastAsia="SimSun"/>
              </w:rPr>
              <w:t xml:space="preserve"> виїзних прийомів громадян  </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sz w:val="28"/>
                <w:szCs w:val="28"/>
              </w:rPr>
            </w:pPr>
            <w:r>
              <w:rPr>
                <w:rStyle w:val="BodytextSpacing0pt"/>
                <w:rFonts w:eastAsia="SimSun"/>
              </w:rPr>
              <w:t>Володимир-Волинський місцевий центр з надання безоплатної вторинної правової допомоги</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1.5</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2.5</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Fonts w:ascii="Times New Roman" w:hAnsi="Times New Roman" w:cs="Times New Roman"/>
                <w:sz w:val="28"/>
              </w:rPr>
            </w:pPr>
            <w:r>
              <w:rPr>
                <w:rFonts w:ascii="Times New Roman" w:hAnsi="Times New Roman" w:cs="Times New Roman"/>
                <w:sz w:val="28"/>
              </w:rPr>
              <w:t>7.</w:t>
            </w:r>
          </w:p>
        </w:tc>
        <w:tc>
          <w:tcPr>
            <w:tcW w:w="2896" w:type="dxa"/>
            <w:tcBorders>
              <w:left w:val="single" w:sz="2" w:space="0" w:color="000001"/>
              <w:bottom w:val="single" w:sz="2" w:space="0" w:color="000001"/>
            </w:tcBorders>
            <w:vAlign w:val="center"/>
          </w:tcPr>
          <w:p w:rsidR="0077643C" w:rsidRDefault="0077643C" w:rsidP="003115D8">
            <w:pPr>
              <w:pStyle w:val="a"/>
              <w:spacing w:before="0" w:after="0" w:line="274" w:lineRule="exact"/>
              <w:jc w:val="both"/>
              <w:rPr>
                <w:rStyle w:val="BodytextSpacing0pt"/>
                <w:rFonts w:eastAsia="SimSun"/>
              </w:rPr>
            </w:pPr>
            <w:r>
              <w:rPr>
                <w:rStyle w:val="BodytextSpacing0pt"/>
                <w:rFonts w:eastAsia="SimSun"/>
              </w:rPr>
              <w:t>Організація виїздів  для надання адресної правової допомоги жителям громади</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sz w:val="28"/>
                <w:szCs w:val="28"/>
              </w:rPr>
            </w:pPr>
            <w:r>
              <w:rPr>
                <w:rStyle w:val="BodytextSpacing0pt"/>
                <w:rFonts w:eastAsia="SimSun"/>
              </w:rPr>
              <w:t xml:space="preserve">Володимир-Волинський місцевий центр з надання безоплатної вторинної правової </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1.0</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2.0</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Style w:val="BodytextSpacing0pt"/>
                <w:rFonts w:cs="Times New Roman"/>
              </w:rPr>
            </w:pPr>
            <w:r>
              <w:rPr>
                <w:rFonts w:ascii="Times New Roman" w:hAnsi="Times New Roman" w:cs="Times New Roman"/>
                <w:sz w:val="28"/>
              </w:rPr>
              <w:t>8.</w:t>
            </w:r>
          </w:p>
        </w:tc>
        <w:tc>
          <w:tcPr>
            <w:tcW w:w="2896" w:type="dxa"/>
            <w:tcBorders>
              <w:left w:val="single" w:sz="2" w:space="0" w:color="000001"/>
              <w:bottom w:val="single" w:sz="2" w:space="0" w:color="000001"/>
            </w:tcBorders>
            <w:vAlign w:val="center"/>
          </w:tcPr>
          <w:p w:rsidR="0077643C" w:rsidRDefault="0077643C" w:rsidP="003115D8">
            <w:pPr>
              <w:pStyle w:val="a"/>
              <w:spacing w:before="0" w:after="0" w:line="274" w:lineRule="exact"/>
              <w:jc w:val="both"/>
              <w:rPr>
                <w:rStyle w:val="Heading2NotBold"/>
                <w:rFonts w:eastAsia="SimSun"/>
                <w:b w:val="0"/>
                <w:sz w:val="28"/>
              </w:rPr>
            </w:pPr>
            <w:r>
              <w:rPr>
                <w:rStyle w:val="BodytextSpacing0pt"/>
              </w:rPr>
              <w:t xml:space="preserve">Організація та проведення тренінгів, круглих столів для посадових осіб органів місцевого самоврядування  </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sz w:val="28"/>
                <w:szCs w:val="28"/>
              </w:rPr>
            </w:pPr>
            <w:r>
              <w:rPr>
                <w:rStyle w:val="Heading2NotBold"/>
                <w:rFonts w:eastAsia="SimSun"/>
                <w:b w:val="0"/>
                <w:sz w:val="28"/>
              </w:rPr>
              <w:t>Виконавчий комітет Зимнівської сільської ради</w:t>
            </w:r>
            <w:r>
              <w:rPr>
                <w:rStyle w:val="BodytextSpacing0pt"/>
                <w:rFonts w:eastAsia="SimSun"/>
              </w:rPr>
              <w:t xml:space="preserve">,  Володимир-Волинський місцевий центр з надання безоплатної вторинної правової </w:t>
            </w:r>
          </w:p>
        </w:tc>
        <w:tc>
          <w:tcPr>
            <w:tcW w:w="1027"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0.5</w:t>
            </w:r>
          </w:p>
        </w:tc>
        <w:tc>
          <w:tcPr>
            <w:tcW w:w="1028" w:type="dxa"/>
            <w:gridSpan w:val="2"/>
            <w:tcBorders>
              <w:left w:val="single" w:sz="2" w:space="0" w:color="000001"/>
              <w:bottom w:val="single" w:sz="2" w:space="0" w:color="000001"/>
              <w:right w:val="single" w:sz="2" w:space="0" w:color="000001"/>
            </w:tcBorders>
            <w:vAlign w:val="center"/>
          </w:tcPr>
          <w:p w:rsidR="0077643C" w:rsidRDefault="0077643C" w:rsidP="003115D8">
            <w:pPr>
              <w:pStyle w:val="a0"/>
              <w:snapToGrid w:val="0"/>
              <w:jc w:val="center"/>
            </w:pPr>
            <w:r>
              <w:t>1.0</w:t>
            </w:r>
          </w:p>
        </w:tc>
      </w:tr>
      <w:tr w:rsidR="0077643C" w:rsidTr="003115D8">
        <w:tc>
          <w:tcPr>
            <w:tcW w:w="449" w:type="dxa"/>
            <w:tcBorders>
              <w:left w:val="single" w:sz="2" w:space="0" w:color="000001"/>
              <w:bottom w:val="single" w:sz="2" w:space="0" w:color="000001"/>
            </w:tcBorders>
          </w:tcPr>
          <w:p w:rsidR="0077643C" w:rsidRDefault="0077643C" w:rsidP="003115D8">
            <w:pPr>
              <w:pStyle w:val="a0"/>
              <w:jc w:val="both"/>
              <w:rPr>
                <w:rStyle w:val="BodytextSpacing0pt"/>
                <w:rFonts w:eastAsia="SimSun" w:cs="Times New Roman"/>
              </w:rPr>
            </w:pPr>
            <w:r>
              <w:rPr>
                <w:rFonts w:ascii="Times New Roman" w:hAnsi="Times New Roman" w:cs="Times New Roman"/>
                <w:sz w:val="28"/>
              </w:rPr>
              <w:t>9.</w:t>
            </w:r>
          </w:p>
        </w:tc>
        <w:tc>
          <w:tcPr>
            <w:tcW w:w="2896" w:type="dxa"/>
            <w:tcBorders>
              <w:left w:val="single" w:sz="2" w:space="0" w:color="000001"/>
              <w:bottom w:val="single" w:sz="2" w:space="0" w:color="000001"/>
            </w:tcBorders>
          </w:tcPr>
          <w:p w:rsidR="0077643C" w:rsidRDefault="0077643C" w:rsidP="003115D8">
            <w:pPr>
              <w:pStyle w:val="a"/>
              <w:spacing w:before="0" w:after="0" w:line="274" w:lineRule="exact"/>
              <w:rPr>
                <w:rStyle w:val="Heading2NotBold"/>
                <w:rFonts w:eastAsia="SimSun"/>
                <w:b w:val="0"/>
                <w:sz w:val="28"/>
              </w:rPr>
            </w:pPr>
            <w:r>
              <w:rPr>
                <w:rStyle w:val="BodytextSpacing0pt"/>
                <w:rFonts w:eastAsia="SimSun"/>
              </w:rPr>
              <w:t>Надання допомоги у розробці локальних нормативних актів</w:t>
            </w:r>
          </w:p>
        </w:tc>
        <w:tc>
          <w:tcPr>
            <w:tcW w:w="3835" w:type="dxa"/>
            <w:tcBorders>
              <w:left w:val="single" w:sz="2" w:space="0" w:color="000001"/>
              <w:bottom w:val="single" w:sz="2" w:space="0" w:color="000001"/>
            </w:tcBorders>
            <w:vAlign w:val="center"/>
          </w:tcPr>
          <w:p w:rsidR="0077643C" w:rsidRDefault="0077643C" w:rsidP="003115D8">
            <w:pPr>
              <w:pStyle w:val="a"/>
              <w:spacing w:before="0" w:after="0" w:line="269" w:lineRule="exact"/>
              <w:jc w:val="both"/>
              <w:rPr>
                <w:sz w:val="28"/>
                <w:szCs w:val="28"/>
              </w:rPr>
            </w:pPr>
            <w:r>
              <w:rPr>
                <w:rStyle w:val="Heading2NotBold"/>
                <w:rFonts w:eastAsia="SimSun"/>
                <w:b w:val="0"/>
                <w:sz w:val="28"/>
              </w:rPr>
              <w:t>Виконавчий комітет Зимнівської сільської ради</w:t>
            </w:r>
            <w:r>
              <w:rPr>
                <w:rStyle w:val="BodytextSpacing0pt"/>
                <w:rFonts w:eastAsia="SimSun"/>
              </w:rPr>
              <w:t xml:space="preserve">,  Володимир-Волинський місцевий центр з надання безоплатної вторинної правової </w:t>
            </w:r>
          </w:p>
        </w:tc>
        <w:tc>
          <w:tcPr>
            <w:tcW w:w="1027" w:type="dxa"/>
            <w:gridSpan w:val="2"/>
            <w:tcBorders>
              <w:left w:val="single" w:sz="2" w:space="0" w:color="000001"/>
              <w:bottom w:val="single" w:sz="2" w:space="0" w:color="000001"/>
              <w:right w:val="single" w:sz="2" w:space="0" w:color="000001"/>
            </w:tcBorders>
            <w:vAlign w:val="center"/>
          </w:tcPr>
          <w:p w:rsidR="0077643C" w:rsidRPr="002208EE" w:rsidRDefault="0077643C" w:rsidP="003115D8">
            <w:pPr>
              <w:pStyle w:val="a0"/>
              <w:snapToGrid w:val="0"/>
              <w:jc w:val="center"/>
              <w:rPr>
                <w:rFonts w:ascii="Times New Roman" w:hAnsi="Times New Roman"/>
              </w:rPr>
            </w:pPr>
            <w:r>
              <w:rPr>
                <w:rFonts w:ascii="Times New Roman" w:hAnsi="Times New Roman"/>
              </w:rPr>
              <w:t>0.5</w:t>
            </w:r>
          </w:p>
        </w:tc>
        <w:tc>
          <w:tcPr>
            <w:tcW w:w="1028" w:type="dxa"/>
            <w:gridSpan w:val="2"/>
            <w:tcBorders>
              <w:left w:val="single" w:sz="2" w:space="0" w:color="000001"/>
              <w:bottom w:val="single" w:sz="2" w:space="0" w:color="000001"/>
              <w:right w:val="single" w:sz="2" w:space="0" w:color="000001"/>
            </w:tcBorders>
            <w:vAlign w:val="center"/>
          </w:tcPr>
          <w:p w:rsidR="0077643C" w:rsidRPr="002208EE" w:rsidRDefault="0077643C" w:rsidP="003115D8">
            <w:pPr>
              <w:pStyle w:val="a0"/>
              <w:snapToGrid w:val="0"/>
              <w:jc w:val="center"/>
              <w:rPr>
                <w:rFonts w:ascii="Times New Roman" w:hAnsi="Times New Roman"/>
              </w:rPr>
            </w:pPr>
            <w:r>
              <w:rPr>
                <w:rFonts w:ascii="Times New Roman" w:hAnsi="Times New Roman"/>
              </w:rPr>
              <w:t>0.5</w:t>
            </w:r>
          </w:p>
        </w:tc>
      </w:tr>
      <w:tr w:rsidR="0077643C" w:rsidTr="003115D8">
        <w:tc>
          <w:tcPr>
            <w:tcW w:w="7248" w:type="dxa"/>
            <w:gridSpan w:val="4"/>
            <w:tcBorders>
              <w:left w:val="single" w:sz="2" w:space="0" w:color="000001"/>
              <w:bottom w:val="single" w:sz="2" w:space="0" w:color="000001"/>
              <w:right w:val="single" w:sz="2" w:space="0" w:color="000001"/>
            </w:tcBorders>
          </w:tcPr>
          <w:p w:rsidR="0077643C" w:rsidRPr="005604B0" w:rsidRDefault="0077643C" w:rsidP="003115D8">
            <w:pPr>
              <w:pStyle w:val="a"/>
              <w:spacing w:before="0" w:after="0" w:line="274" w:lineRule="exact"/>
              <w:jc w:val="both"/>
              <w:rPr>
                <w:b/>
                <w:sz w:val="28"/>
                <w:szCs w:val="28"/>
              </w:rPr>
            </w:pPr>
            <w:r>
              <w:rPr>
                <w:b/>
                <w:sz w:val="28"/>
                <w:szCs w:val="28"/>
              </w:rPr>
              <w:t>Всього</w:t>
            </w:r>
          </w:p>
        </w:tc>
        <w:tc>
          <w:tcPr>
            <w:tcW w:w="993" w:type="dxa"/>
            <w:gridSpan w:val="2"/>
            <w:tcBorders>
              <w:left w:val="single" w:sz="2" w:space="0" w:color="000001"/>
              <w:bottom w:val="single" w:sz="2" w:space="0" w:color="000001"/>
              <w:right w:val="single" w:sz="2" w:space="0" w:color="000001"/>
            </w:tcBorders>
          </w:tcPr>
          <w:p w:rsidR="0077643C" w:rsidRDefault="0077643C" w:rsidP="003115D8">
            <w:pPr>
              <w:pStyle w:val="a0"/>
              <w:snapToGrid w:val="0"/>
            </w:pPr>
            <w:r>
              <w:t>9.0</w:t>
            </w:r>
          </w:p>
        </w:tc>
        <w:tc>
          <w:tcPr>
            <w:tcW w:w="994" w:type="dxa"/>
            <w:tcBorders>
              <w:left w:val="single" w:sz="2" w:space="0" w:color="000001"/>
              <w:bottom w:val="single" w:sz="2" w:space="0" w:color="000001"/>
              <w:right w:val="single" w:sz="2" w:space="0" w:color="000001"/>
            </w:tcBorders>
          </w:tcPr>
          <w:p w:rsidR="0077643C" w:rsidRDefault="0077643C" w:rsidP="003115D8">
            <w:pPr>
              <w:pStyle w:val="a0"/>
              <w:snapToGrid w:val="0"/>
              <w:jc w:val="center"/>
            </w:pPr>
            <w:r>
              <w:t>13.0</w:t>
            </w:r>
          </w:p>
        </w:tc>
      </w:tr>
    </w:tbl>
    <w:p w:rsidR="0077643C" w:rsidRDefault="0077643C" w:rsidP="00A06C95">
      <w:pPr>
        <w:pStyle w:val="a"/>
        <w:spacing w:before="0" w:after="0"/>
        <w:ind w:firstLine="850"/>
        <w:jc w:val="center"/>
        <w:rPr>
          <w:rFonts w:ascii="Helvetica" w:hAnsi="Helvetica" w:cs="Helvetica"/>
          <w:color w:val="01008C"/>
          <w:sz w:val="18"/>
        </w:rPr>
      </w:pPr>
      <w:r>
        <w:br/>
      </w: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rPr>
          <w:rFonts w:ascii="Helvetica" w:hAnsi="Helvetica" w:cs="Helvetica"/>
          <w:color w:val="01008C"/>
          <w:sz w:val="18"/>
        </w:rPr>
      </w:pPr>
    </w:p>
    <w:p w:rsidR="0077643C" w:rsidRDefault="0077643C" w:rsidP="00A06C95">
      <w:pPr>
        <w:pStyle w:val="a"/>
        <w:spacing w:before="0" w:after="0"/>
        <w:ind w:firstLine="850"/>
        <w:jc w:val="center"/>
      </w:pPr>
    </w:p>
    <w:p w:rsidR="0077643C" w:rsidRDefault="0077643C" w:rsidP="00A06C95"/>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Default="0077643C" w:rsidP="005A6E9D">
      <w:pPr>
        <w:rPr>
          <w:sz w:val="28"/>
          <w:szCs w:val="28"/>
          <w:shd w:val="clear" w:color="auto" w:fill="FFFFFF"/>
          <w:lang w:val="uk-UA"/>
        </w:rPr>
      </w:pPr>
    </w:p>
    <w:p w:rsidR="0077643C" w:rsidRPr="00BB0D81" w:rsidRDefault="0077643C" w:rsidP="005A6E9D">
      <w:pPr>
        <w:rPr>
          <w:b/>
          <w:sz w:val="28"/>
          <w:szCs w:val="28"/>
          <w:u w:val="single"/>
          <w:lang w:val="uk-UA"/>
        </w:rPr>
      </w:pPr>
    </w:p>
    <w:sectPr w:rsidR="0077643C" w:rsidRPr="00BB0D81" w:rsidSect="00BB1E71">
      <w:pgSz w:w="11906" w:h="16838"/>
      <w:pgMar w:top="18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C61"/>
    <w:multiLevelType w:val="hybridMultilevel"/>
    <w:tmpl w:val="59DE318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92F0F8A"/>
    <w:multiLevelType w:val="hybridMultilevel"/>
    <w:tmpl w:val="8F24E1C0"/>
    <w:lvl w:ilvl="0" w:tplc="883AB87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97305C"/>
    <w:multiLevelType w:val="hybridMultilevel"/>
    <w:tmpl w:val="F6A26DA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bullet"/>
      <w:lvlText w:val="o"/>
      <w:lvlJc w:val="left"/>
      <w:pPr>
        <w:ind w:left="2003"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5466201"/>
    <w:multiLevelType w:val="hybridMultilevel"/>
    <w:tmpl w:val="91166032"/>
    <w:lvl w:ilvl="0" w:tplc="4B1CD95E">
      <w:start w:val="6"/>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3F32261C"/>
    <w:multiLevelType w:val="hybridMultilevel"/>
    <w:tmpl w:val="54C46EEC"/>
    <w:lvl w:ilvl="0" w:tplc="64C4440E">
      <w:start w:val="4"/>
      <w:numFmt w:val="bullet"/>
      <w:lvlText w:val="-"/>
      <w:lvlJc w:val="left"/>
      <w:pPr>
        <w:tabs>
          <w:tab w:val="num" w:pos="1332"/>
        </w:tabs>
        <w:ind w:left="1332" w:hanging="765"/>
      </w:pPr>
      <w:rPr>
        <w:rFonts w:ascii="Times New Roman" w:eastAsia="SimSu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5">
    <w:nsid w:val="47CD3BDA"/>
    <w:multiLevelType w:val="multilevel"/>
    <w:tmpl w:val="A47468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D0E3C5B"/>
    <w:multiLevelType w:val="hybridMultilevel"/>
    <w:tmpl w:val="CC489B38"/>
    <w:lvl w:ilvl="0" w:tplc="883AB870">
      <w:start w:val="4"/>
      <w:numFmt w:val="bullet"/>
      <w:lvlText w:val="-"/>
      <w:lvlJc w:val="left"/>
      <w:pPr>
        <w:ind w:left="1283"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
    <w:nsid w:val="63EF0D5B"/>
    <w:multiLevelType w:val="hybridMultilevel"/>
    <w:tmpl w:val="CE8AFCD8"/>
    <w:lvl w:ilvl="0" w:tplc="883AB87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30841BE"/>
    <w:multiLevelType w:val="hybridMultilevel"/>
    <w:tmpl w:val="8A903B42"/>
    <w:lvl w:ilvl="0" w:tplc="883AB870">
      <w:start w:val="4"/>
      <w:numFmt w:val="bullet"/>
      <w:lvlText w:val="-"/>
      <w:lvlJc w:val="left"/>
      <w:pPr>
        <w:ind w:left="1077" w:hanging="360"/>
      </w:pPr>
      <w:rPr>
        <w:rFonts w:ascii="Times New Roman" w:eastAsia="Times New Roman" w:hAnsi="Times New Roman" w:hint="default"/>
      </w:rPr>
    </w:lvl>
    <w:lvl w:ilvl="1" w:tplc="04220003" w:tentative="1">
      <w:start w:val="1"/>
      <w:numFmt w:val="bullet"/>
      <w:lvlText w:val="o"/>
      <w:lvlJc w:val="left"/>
      <w:pPr>
        <w:ind w:left="1797" w:hanging="360"/>
      </w:pPr>
      <w:rPr>
        <w:rFonts w:ascii="Courier New" w:hAnsi="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9">
    <w:nsid w:val="73C230FA"/>
    <w:multiLevelType w:val="hybridMultilevel"/>
    <w:tmpl w:val="FD987246"/>
    <w:lvl w:ilvl="0" w:tplc="883AB870">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8"/>
  </w:num>
  <w:num w:numId="6">
    <w:abstractNumId w:val="7"/>
  </w:num>
  <w:num w:numId="7">
    <w:abstractNumId w:val="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A37"/>
    <w:rsid w:val="00013977"/>
    <w:rsid w:val="00022774"/>
    <w:rsid w:val="000B73EF"/>
    <w:rsid w:val="000C4D8E"/>
    <w:rsid w:val="000E3827"/>
    <w:rsid w:val="000E387A"/>
    <w:rsid w:val="00114733"/>
    <w:rsid w:val="001555CE"/>
    <w:rsid w:val="00166AD0"/>
    <w:rsid w:val="00181472"/>
    <w:rsid w:val="0018564F"/>
    <w:rsid w:val="00186B70"/>
    <w:rsid w:val="001D5667"/>
    <w:rsid w:val="001E03EF"/>
    <w:rsid w:val="002208EE"/>
    <w:rsid w:val="00225DDD"/>
    <w:rsid w:val="00235F79"/>
    <w:rsid w:val="00276E2C"/>
    <w:rsid w:val="0028589C"/>
    <w:rsid w:val="0030343E"/>
    <w:rsid w:val="003115D8"/>
    <w:rsid w:val="00321A82"/>
    <w:rsid w:val="00330476"/>
    <w:rsid w:val="00334985"/>
    <w:rsid w:val="003A4830"/>
    <w:rsid w:val="003B01DF"/>
    <w:rsid w:val="004064A4"/>
    <w:rsid w:val="00437926"/>
    <w:rsid w:val="00456C9A"/>
    <w:rsid w:val="004C15C0"/>
    <w:rsid w:val="004C64A3"/>
    <w:rsid w:val="004D33A5"/>
    <w:rsid w:val="004E2321"/>
    <w:rsid w:val="004E47EE"/>
    <w:rsid w:val="004E584B"/>
    <w:rsid w:val="005604B0"/>
    <w:rsid w:val="00566737"/>
    <w:rsid w:val="00582A81"/>
    <w:rsid w:val="005A6E9D"/>
    <w:rsid w:val="005D18B2"/>
    <w:rsid w:val="005E58B6"/>
    <w:rsid w:val="00625B72"/>
    <w:rsid w:val="00636D85"/>
    <w:rsid w:val="00650F96"/>
    <w:rsid w:val="006543A9"/>
    <w:rsid w:val="006A5D00"/>
    <w:rsid w:val="006B17C9"/>
    <w:rsid w:val="006C21DB"/>
    <w:rsid w:val="006C778C"/>
    <w:rsid w:val="006E13F4"/>
    <w:rsid w:val="006E2D78"/>
    <w:rsid w:val="0071383D"/>
    <w:rsid w:val="00736E95"/>
    <w:rsid w:val="00744C7A"/>
    <w:rsid w:val="0077643C"/>
    <w:rsid w:val="0080686A"/>
    <w:rsid w:val="00844BE7"/>
    <w:rsid w:val="008579AF"/>
    <w:rsid w:val="00860A37"/>
    <w:rsid w:val="00874229"/>
    <w:rsid w:val="00884F14"/>
    <w:rsid w:val="0089075F"/>
    <w:rsid w:val="00896CD9"/>
    <w:rsid w:val="008C6AFC"/>
    <w:rsid w:val="008C7B60"/>
    <w:rsid w:val="008F0FBE"/>
    <w:rsid w:val="008F6D7B"/>
    <w:rsid w:val="00910140"/>
    <w:rsid w:val="009105BD"/>
    <w:rsid w:val="0092037F"/>
    <w:rsid w:val="00954710"/>
    <w:rsid w:val="009716DF"/>
    <w:rsid w:val="0097312F"/>
    <w:rsid w:val="009D638B"/>
    <w:rsid w:val="009F4B0F"/>
    <w:rsid w:val="00A06C95"/>
    <w:rsid w:val="00A65D39"/>
    <w:rsid w:val="00A70B58"/>
    <w:rsid w:val="00A851FB"/>
    <w:rsid w:val="00AC1043"/>
    <w:rsid w:val="00AC69FF"/>
    <w:rsid w:val="00B74507"/>
    <w:rsid w:val="00B95C7F"/>
    <w:rsid w:val="00BA7CC8"/>
    <w:rsid w:val="00BB0D81"/>
    <w:rsid w:val="00BB1E71"/>
    <w:rsid w:val="00BF06D7"/>
    <w:rsid w:val="00C33A3A"/>
    <w:rsid w:val="00C520BF"/>
    <w:rsid w:val="00C52BC1"/>
    <w:rsid w:val="00CC48F1"/>
    <w:rsid w:val="00D06867"/>
    <w:rsid w:val="00D074D8"/>
    <w:rsid w:val="00D204AB"/>
    <w:rsid w:val="00D2453A"/>
    <w:rsid w:val="00D6083B"/>
    <w:rsid w:val="00DE3919"/>
    <w:rsid w:val="00E02AD2"/>
    <w:rsid w:val="00E21C54"/>
    <w:rsid w:val="00E41F88"/>
    <w:rsid w:val="00E62892"/>
    <w:rsid w:val="00E70DDF"/>
    <w:rsid w:val="00F2348E"/>
    <w:rsid w:val="00FF066E"/>
    <w:rsid w:val="00FF09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10"/>
    <w:rPr>
      <w:rFonts w:ascii="Times New Roman" w:eastAsia="Times New Roman" w:hAnsi="Times New Roman"/>
      <w:sz w:val="24"/>
      <w:szCs w:val="24"/>
    </w:rPr>
  </w:style>
  <w:style w:type="paragraph" w:styleId="Heading1">
    <w:name w:val="heading 1"/>
    <w:basedOn w:val="Normal"/>
    <w:next w:val="Normal"/>
    <w:link w:val="Heading1Char"/>
    <w:uiPriority w:val="99"/>
    <w:qFormat/>
    <w:rsid w:val="0001397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3977"/>
    <w:rPr>
      <w:rFonts w:ascii="Cambria" w:hAnsi="Cambria" w:cs="Times New Roman"/>
      <w:b/>
      <w:bCs/>
      <w:color w:val="365F91"/>
      <w:sz w:val="28"/>
      <w:szCs w:val="28"/>
      <w:lang w:eastAsia="ru-RU"/>
    </w:rPr>
  </w:style>
  <w:style w:type="character" w:styleId="Strong">
    <w:name w:val="Strong"/>
    <w:basedOn w:val="DefaultParagraphFont"/>
    <w:uiPriority w:val="99"/>
    <w:qFormat/>
    <w:rsid w:val="00013977"/>
    <w:rPr>
      <w:rFonts w:cs="Times New Roman"/>
      <w:b/>
      <w:bCs/>
    </w:rPr>
  </w:style>
  <w:style w:type="paragraph" w:styleId="NoSpacing">
    <w:name w:val="No Spacing"/>
    <w:uiPriority w:val="99"/>
    <w:qFormat/>
    <w:rsid w:val="00954710"/>
    <w:pPr>
      <w:suppressAutoHyphens/>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rsid w:val="00954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710"/>
    <w:rPr>
      <w:rFonts w:ascii="Tahoma" w:hAnsi="Tahoma" w:cs="Tahoma"/>
      <w:sz w:val="16"/>
      <w:szCs w:val="16"/>
      <w:lang w:eastAsia="ru-RU"/>
    </w:rPr>
  </w:style>
  <w:style w:type="paragraph" w:styleId="NormalWeb">
    <w:name w:val="Normal (Web)"/>
    <w:basedOn w:val="Normal"/>
    <w:uiPriority w:val="99"/>
    <w:semiHidden/>
    <w:rsid w:val="000B73EF"/>
    <w:pPr>
      <w:spacing w:before="100" w:beforeAutospacing="1" w:after="100" w:afterAutospacing="1"/>
    </w:pPr>
  </w:style>
  <w:style w:type="character" w:customStyle="1" w:styleId="FontStyle22">
    <w:name w:val="Font Style22"/>
    <w:uiPriority w:val="99"/>
    <w:rsid w:val="003B01DF"/>
    <w:rPr>
      <w:rFonts w:ascii="Times New Roman" w:hAnsi="Times New Roman"/>
      <w:sz w:val="26"/>
    </w:rPr>
  </w:style>
  <w:style w:type="paragraph" w:styleId="ListParagraph">
    <w:name w:val="List Paragraph"/>
    <w:basedOn w:val="Normal"/>
    <w:uiPriority w:val="99"/>
    <w:qFormat/>
    <w:rsid w:val="00650F96"/>
    <w:pPr>
      <w:ind w:left="720"/>
      <w:contextualSpacing/>
    </w:pPr>
  </w:style>
  <w:style w:type="paragraph" w:styleId="BodyText">
    <w:name w:val="Body Text"/>
    <w:basedOn w:val="Normal"/>
    <w:link w:val="BodyTextChar"/>
    <w:uiPriority w:val="99"/>
    <w:semiHidden/>
    <w:rsid w:val="00744C7A"/>
    <w:pPr>
      <w:ind w:right="4589"/>
      <w:jc w:val="both"/>
    </w:pPr>
    <w:rPr>
      <w:lang w:val="uk-UA"/>
    </w:rPr>
  </w:style>
  <w:style w:type="character" w:customStyle="1" w:styleId="BodyTextChar">
    <w:name w:val="Body Text Char"/>
    <w:basedOn w:val="DefaultParagraphFont"/>
    <w:link w:val="BodyText"/>
    <w:uiPriority w:val="99"/>
    <w:semiHidden/>
    <w:locked/>
    <w:rsid w:val="00744C7A"/>
    <w:rPr>
      <w:rFonts w:ascii="Times New Roman" w:hAnsi="Times New Roman" w:cs="Times New Roman"/>
      <w:sz w:val="24"/>
      <w:szCs w:val="24"/>
      <w:lang w:val="uk-UA" w:eastAsia="ru-RU"/>
    </w:rPr>
  </w:style>
  <w:style w:type="character" w:customStyle="1" w:styleId="BodytextSpacing0pt">
    <w:name w:val="Body text + Spacing 0 pt"/>
    <w:uiPriority w:val="99"/>
    <w:rsid w:val="00A06C95"/>
    <w:rPr>
      <w:rFonts w:ascii="Times New Roman" w:hAnsi="Times New Roman"/>
      <w:color w:val="000000"/>
      <w:spacing w:val="0"/>
      <w:w w:val="100"/>
      <w:sz w:val="26"/>
      <w:u w:val="none"/>
      <w:lang w:val="uk-UA" w:eastAsia="uk-UA"/>
    </w:rPr>
  </w:style>
  <w:style w:type="character" w:customStyle="1" w:styleId="Bodytext11">
    <w:name w:val="Body text + 11"/>
    <w:uiPriority w:val="99"/>
    <w:rsid w:val="00A06C95"/>
    <w:rPr>
      <w:rFonts w:ascii="Times New Roman" w:hAnsi="Times New Roman"/>
      <w:color w:val="000000"/>
      <w:spacing w:val="0"/>
      <w:w w:val="100"/>
      <w:sz w:val="23"/>
      <w:u w:val="none"/>
      <w:lang w:val="uk-UA" w:eastAsia="uk-UA"/>
    </w:rPr>
  </w:style>
  <w:style w:type="character" w:customStyle="1" w:styleId="Bodytext3NotBold">
    <w:name w:val="Body text (3) + Not Bold"/>
    <w:uiPriority w:val="99"/>
    <w:rsid w:val="00A06C95"/>
    <w:rPr>
      <w:rFonts w:ascii="Times New Roman" w:hAnsi="Times New Roman"/>
      <w:b/>
      <w:color w:val="000000"/>
      <w:spacing w:val="0"/>
      <w:w w:val="100"/>
      <w:sz w:val="26"/>
      <w:u w:val="none"/>
      <w:lang w:val="uk-UA" w:eastAsia="uk-UA"/>
    </w:rPr>
  </w:style>
  <w:style w:type="character" w:customStyle="1" w:styleId="Heading2NotBold">
    <w:name w:val="Heading #2 + Not Bold"/>
    <w:uiPriority w:val="99"/>
    <w:rsid w:val="00A06C95"/>
    <w:rPr>
      <w:rFonts w:ascii="Times New Roman" w:hAnsi="Times New Roman"/>
      <w:b/>
      <w:color w:val="000000"/>
      <w:spacing w:val="0"/>
      <w:w w:val="100"/>
      <w:sz w:val="26"/>
      <w:u w:val="none"/>
      <w:lang w:val="uk-UA" w:eastAsia="uk-UA"/>
    </w:rPr>
  </w:style>
  <w:style w:type="character" w:customStyle="1" w:styleId="Bodytext112">
    <w:name w:val="Body text + 112"/>
    <w:uiPriority w:val="99"/>
    <w:rsid w:val="00A06C95"/>
    <w:rPr>
      <w:rFonts w:ascii="Times New Roman" w:hAnsi="Times New Roman"/>
      <w:b/>
      <w:color w:val="000000"/>
      <w:spacing w:val="0"/>
      <w:w w:val="100"/>
      <w:sz w:val="23"/>
      <w:u w:val="none"/>
      <w:lang w:val="uk-UA" w:eastAsia="uk-UA"/>
    </w:rPr>
  </w:style>
  <w:style w:type="character" w:customStyle="1" w:styleId="Bodytext111">
    <w:name w:val="Body text + 111"/>
    <w:uiPriority w:val="99"/>
    <w:rsid w:val="00A06C95"/>
    <w:rPr>
      <w:rFonts w:ascii="Times New Roman" w:hAnsi="Times New Roman"/>
      <w:color w:val="000000"/>
      <w:spacing w:val="0"/>
      <w:w w:val="100"/>
      <w:sz w:val="23"/>
      <w:u w:val="none"/>
      <w:lang w:val="uk-UA" w:eastAsia="uk-UA"/>
    </w:rPr>
  </w:style>
  <w:style w:type="paragraph" w:customStyle="1" w:styleId="a">
    <w:name w:val="Основний текст"/>
    <w:basedOn w:val="Normal"/>
    <w:uiPriority w:val="99"/>
    <w:rsid w:val="00A06C95"/>
    <w:pPr>
      <w:widowControl w:val="0"/>
      <w:shd w:val="clear" w:color="auto" w:fill="FFFFFF"/>
      <w:suppressAutoHyphens/>
      <w:spacing w:before="120" w:after="120"/>
      <w:textAlignment w:val="baseline"/>
    </w:pPr>
    <w:rPr>
      <w:color w:val="00000A"/>
      <w:kern w:val="1"/>
      <w:sz w:val="26"/>
      <w:lang w:val="uk-UA" w:eastAsia="hi-IN" w:bidi="hi-IN"/>
    </w:rPr>
  </w:style>
  <w:style w:type="paragraph" w:customStyle="1" w:styleId="Textbody">
    <w:name w:val="Text body"/>
    <w:basedOn w:val="Normal"/>
    <w:uiPriority w:val="99"/>
    <w:rsid w:val="00A06C95"/>
    <w:pPr>
      <w:suppressAutoHyphens/>
      <w:spacing w:after="140" w:line="288" w:lineRule="auto"/>
      <w:textAlignment w:val="baseline"/>
    </w:pPr>
    <w:rPr>
      <w:rFonts w:ascii="Liberation Serif" w:hAnsi="Liberation Serif" w:cs="Liberation Serif"/>
      <w:color w:val="00000A"/>
      <w:kern w:val="1"/>
      <w:lang w:val="uk-UA" w:eastAsia="hi-IN" w:bidi="hi-IN"/>
    </w:rPr>
  </w:style>
  <w:style w:type="paragraph" w:customStyle="1" w:styleId="Bodytext3">
    <w:name w:val="Body text (3)"/>
    <w:basedOn w:val="Normal"/>
    <w:uiPriority w:val="99"/>
    <w:rsid w:val="00A06C95"/>
    <w:pPr>
      <w:shd w:val="clear" w:color="auto" w:fill="FFFFFF"/>
      <w:suppressAutoHyphens/>
      <w:spacing w:after="300" w:line="322" w:lineRule="exact"/>
      <w:textAlignment w:val="baseline"/>
    </w:pPr>
    <w:rPr>
      <w:b/>
      <w:color w:val="00000A"/>
      <w:kern w:val="1"/>
      <w:sz w:val="26"/>
      <w:lang w:val="uk-UA" w:eastAsia="hi-IN" w:bidi="hi-IN"/>
    </w:rPr>
  </w:style>
  <w:style w:type="paragraph" w:customStyle="1" w:styleId="Heading2">
    <w:name w:val="Heading #2"/>
    <w:basedOn w:val="Normal"/>
    <w:uiPriority w:val="99"/>
    <w:rsid w:val="00A06C95"/>
    <w:pPr>
      <w:shd w:val="clear" w:color="auto" w:fill="FFFFFF"/>
      <w:suppressAutoHyphens/>
      <w:spacing w:line="317" w:lineRule="exact"/>
      <w:jc w:val="both"/>
      <w:textAlignment w:val="baseline"/>
    </w:pPr>
    <w:rPr>
      <w:b/>
      <w:color w:val="00000A"/>
      <w:kern w:val="1"/>
      <w:sz w:val="26"/>
      <w:lang w:val="uk-UA" w:eastAsia="hi-IN" w:bidi="hi-IN"/>
    </w:rPr>
  </w:style>
  <w:style w:type="paragraph" w:customStyle="1" w:styleId="a0">
    <w:name w:val="Вміст таблиці"/>
    <w:basedOn w:val="Normal"/>
    <w:uiPriority w:val="99"/>
    <w:rsid w:val="00A06C95"/>
    <w:pPr>
      <w:suppressAutoHyphens/>
      <w:textAlignment w:val="baseline"/>
    </w:pPr>
    <w:rPr>
      <w:rFonts w:ascii="Liberation Serif" w:hAnsi="Liberation Serif" w:cs="Liberation Serif"/>
      <w:color w:val="00000A"/>
      <w:kern w:val="1"/>
      <w:lang w:val="uk-UA" w:eastAsia="hi-IN" w:bidi="hi-IN"/>
    </w:rPr>
  </w:style>
</w:styles>
</file>

<file path=word/webSettings.xml><?xml version="1.0" encoding="utf-8"?>
<w:webSettings xmlns:r="http://schemas.openxmlformats.org/officeDocument/2006/relationships" xmlns:w="http://schemas.openxmlformats.org/wordprocessingml/2006/main">
  <w:divs>
    <w:div w:id="22100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1787</Words>
  <Characters>10190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cp:revision>
  <cp:lastPrinted>2019-06-06T12:20:00Z</cp:lastPrinted>
  <dcterms:created xsi:type="dcterms:W3CDTF">2019-06-06T12:26:00Z</dcterms:created>
  <dcterms:modified xsi:type="dcterms:W3CDTF">2019-06-06T12:26:00Z</dcterms:modified>
</cp:coreProperties>
</file>