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81" w:rsidRDefault="00297381" w:rsidP="00297381">
      <w:pPr>
        <w:ind w:firstLine="4536"/>
        <w:rPr>
          <w:snapToGrid w:val="0"/>
          <w:spacing w:val="8"/>
        </w:rPr>
      </w:pPr>
      <w:r>
        <w:rPr>
          <w:noProof/>
          <w:snapToGrid w:val="0"/>
          <w:spacing w:val="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81" w:rsidRDefault="00297381" w:rsidP="00297381">
      <w:pPr>
        <w:ind w:firstLine="4200"/>
        <w:rPr>
          <w:snapToGrid w:val="0"/>
          <w:spacing w:val="8"/>
          <w:sz w:val="16"/>
        </w:rPr>
      </w:pPr>
    </w:p>
    <w:p w:rsidR="00297381" w:rsidRDefault="00297381" w:rsidP="00297381">
      <w:pPr>
        <w:pStyle w:val="2"/>
        <w:ind w:firstLine="720"/>
      </w:pPr>
      <w:r>
        <w:rPr>
          <w:lang w:val="ru-RU"/>
        </w:rPr>
        <w:t>ЗИМНІВСЬКА</w:t>
      </w:r>
      <w:r>
        <w:t xml:space="preserve"> СІЛЬСЬКА РАДА</w:t>
      </w:r>
    </w:p>
    <w:p w:rsidR="00297381" w:rsidRDefault="00297381" w:rsidP="00297381">
      <w:pPr>
        <w:pStyle w:val="2"/>
        <w:ind w:left="-284"/>
      </w:pPr>
      <w:r>
        <w:t>ВОЛОДИМИР-ВОЛИНСЬКОГО РАЙОНУ ВОЛИНСЬКОЇ ОБЛАСТІ</w:t>
      </w:r>
    </w:p>
    <w:p w:rsidR="00297381" w:rsidRDefault="00297381" w:rsidP="00297381">
      <w:pPr>
        <w:jc w:val="center"/>
        <w:rPr>
          <w:sz w:val="20"/>
          <w:lang w:val="uk-UA"/>
        </w:rPr>
      </w:pPr>
      <w:proofErr w:type="spellStart"/>
      <w:r>
        <w:rPr>
          <w:sz w:val="20"/>
        </w:rPr>
        <w:t>вул</w:t>
      </w:r>
      <w:proofErr w:type="spellEnd"/>
      <w:r>
        <w:rPr>
          <w:sz w:val="20"/>
        </w:rPr>
        <w:t xml:space="preserve">. Миру, 2, с. </w:t>
      </w:r>
      <w:proofErr w:type="spellStart"/>
      <w:r>
        <w:rPr>
          <w:sz w:val="20"/>
        </w:rPr>
        <w:t>Зимне</w:t>
      </w:r>
      <w:proofErr w:type="spellEnd"/>
      <w:r>
        <w:rPr>
          <w:sz w:val="20"/>
        </w:rPr>
        <w:t>, 44752, тел. 95 131, е-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proofErr w:type="spellStart"/>
      <w:r>
        <w:rPr>
          <w:sz w:val="20"/>
          <w:lang w:val="en-US"/>
        </w:rPr>
        <w:t>zymne</w:t>
      </w:r>
      <w:proofErr w:type="spellEnd"/>
      <w:r>
        <w:rPr>
          <w:sz w:val="20"/>
        </w:rPr>
        <w:t>@</w:t>
      </w:r>
      <w:proofErr w:type="spellStart"/>
      <w:r>
        <w:rPr>
          <w:sz w:val="20"/>
          <w:lang w:val="en-US"/>
        </w:rPr>
        <w:t>i</w:t>
      </w:r>
      <w:proofErr w:type="spellEnd"/>
      <w:r>
        <w:rPr>
          <w:sz w:val="20"/>
        </w:rPr>
        <w:t>.</w:t>
      </w:r>
      <w:proofErr w:type="spellStart"/>
      <w:r>
        <w:rPr>
          <w:sz w:val="20"/>
          <w:lang w:val="en-US"/>
        </w:rPr>
        <w:t>ua</w:t>
      </w:r>
      <w:proofErr w:type="spellEnd"/>
      <w:r>
        <w:rPr>
          <w:sz w:val="20"/>
        </w:rPr>
        <w:t>, код ЄДРПОУ 40440884</w:t>
      </w:r>
    </w:p>
    <w:p w:rsidR="00297381" w:rsidRDefault="00297381" w:rsidP="00297381">
      <w:pPr>
        <w:jc w:val="center"/>
        <w:rPr>
          <w:sz w:val="20"/>
          <w:lang w:val="uk-UA"/>
        </w:rPr>
      </w:pPr>
    </w:p>
    <w:p w:rsidR="00297381" w:rsidRDefault="00297381" w:rsidP="00297381">
      <w:pPr>
        <w:jc w:val="center"/>
        <w:rPr>
          <w:sz w:val="20"/>
          <w:lang w:val="uk-UA"/>
        </w:rPr>
      </w:pPr>
    </w:p>
    <w:p w:rsidR="00297381" w:rsidRDefault="00297381" w:rsidP="00297381">
      <w:pPr>
        <w:jc w:val="center"/>
        <w:rPr>
          <w:sz w:val="20"/>
          <w:lang w:val="uk-UA"/>
        </w:rPr>
      </w:pPr>
    </w:p>
    <w:p w:rsidR="00297381" w:rsidRDefault="00297381" w:rsidP="002973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№9</w:t>
      </w:r>
    </w:p>
    <w:p w:rsidR="00297381" w:rsidRDefault="00297381" w:rsidP="00297381">
      <w:pPr>
        <w:jc w:val="center"/>
        <w:rPr>
          <w:sz w:val="28"/>
          <w:szCs w:val="28"/>
          <w:lang w:val="uk-UA"/>
        </w:rPr>
      </w:pPr>
    </w:p>
    <w:p w:rsidR="00297381" w:rsidRDefault="00297381" w:rsidP="002973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Позачергове засідання комісії з питань техногенно- екологічної безпеки і надзвичайних ситуацій </w:t>
      </w:r>
      <w:proofErr w:type="spellStart"/>
      <w:r>
        <w:rPr>
          <w:sz w:val="28"/>
          <w:szCs w:val="28"/>
          <w:lang w:val="uk-UA"/>
        </w:rPr>
        <w:t>обʼєднаної</w:t>
      </w:r>
      <w:proofErr w:type="spellEnd"/>
      <w:r>
        <w:rPr>
          <w:sz w:val="28"/>
          <w:szCs w:val="28"/>
          <w:lang w:val="uk-UA"/>
        </w:rPr>
        <w:t xml:space="preserve"> територіальної громади</w:t>
      </w: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травня  2020 року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с.Зимне</w:t>
      </w:r>
      <w:proofErr w:type="spellEnd"/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ГОЛОВУВАВ: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Католик </w:t>
      </w:r>
      <w:proofErr w:type="spellStart"/>
      <w:r>
        <w:rPr>
          <w:sz w:val="28"/>
          <w:szCs w:val="28"/>
          <w:lang w:val="uk-UA"/>
        </w:rPr>
        <w:t>Вʼячеслав</w:t>
      </w:r>
      <w:proofErr w:type="spellEnd"/>
      <w:r>
        <w:rPr>
          <w:sz w:val="28"/>
          <w:szCs w:val="28"/>
          <w:lang w:val="uk-UA"/>
        </w:rPr>
        <w:t xml:space="preserve">  Артурович – голова </w:t>
      </w:r>
      <w:proofErr w:type="spellStart"/>
      <w:r>
        <w:rPr>
          <w:sz w:val="28"/>
          <w:szCs w:val="28"/>
          <w:lang w:val="uk-UA"/>
        </w:rPr>
        <w:t>Зимнівської</w:t>
      </w:r>
      <w:proofErr w:type="spellEnd"/>
      <w:r>
        <w:rPr>
          <w:sz w:val="28"/>
          <w:szCs w:val="28"/>
          <w:lang w:val="uk-UA"/>
        </w:rPr>
        <w:t xml:space="preserve"> сільської ради, голова комісії з питань техногенно – екологічної безпеки і надзвичайних ситуацій </w:t>
      </w:r>
      <w:proofErr w:type="spellStart"/>
      <w:r>
        <w:rPr>
          <w:sz w:val="28"/>
          <w:szCs w:val="28"/>
          <w:lang w:val="uk-UA"/>
        </w:rPr>
        <w:t>обʼєднаної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 (далі- комісія)</w:t>
      </w: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ВЗЯЛИ УЧАСТЬ: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Члени комісії, начальники відділів, керівники установ.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297381" w:rsidRDefault="00297381" w:rsidP="0029738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продовження карантину на території  </w:t>
      </w:r>
      <w:proofErr w:type="spellStart"/>
      <w:r>
        <w:rPr>
          <w:sz w:val="28"/>
          <w:szCs w:val="28"/>
          <w:lang w:val="uk-UA"/>
        </w:rPr>
        <w:t>обʼєднаної</w:t>
      </w:r>
      <w:proofErr w:type="spellEnd"/>
      <w:r>
        <w:rPr>
          <w:sz w:val="28"/>
          <w:szCs w:val="28"/>
          <w:lang w:val="uk-UA"/>
        </w:rPr>
        <w:t xml:space="preserve">  територіальної громади з метою запобігання поширенню гострої респіраторної хвороби COVID-1 спричиненої корона вірусом SARS-CoV-2, та виконання вимог постанови Кабінету Міністрів України  від 20 травня 2020 року №392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В.А.Католика</w:t>
      </w:r>
      <w:proofErr w:type="spellEnd"/>
      <w:r>
        <w:rPr>
          <w:sz w:val="28"/>
          <w:szCs w:val="28"/>
          <w:lang w:val="uk-UA"/>
        </w:rPr>
        <w:t xml:space="preserve">  – сільського голову.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Заслухавши інформації, з урахуванням їх обговорення  та беручи до уваги вимоги постанови Кабінету Міністрів України  від 20 травня 2020 року №392,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  ВИРІШИЛА: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1.Взяти до виконання постанову Кабінету Міністрів України від 20 травня  2020 року №392 «Про встановлення карантину з метою запобігання поширенню на території </w:t>
      </w:r>
      <w:proofErr w:type="spellStart"/>
      <w:r>
        <w:rPr>
          <w:sz w:val="28"/>
          <w:szCs w:val="28"/>
          <w:lang w:val="uk-UA"/>
        </w:rPr>
        <w:t>обʼєднаної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>
        <w:rPr>
          <w:sz w:val="28"/>
          <w:szCs w:val="28"/>
          <w:lang w:val="uk-UA"/>
        </w:rPr>
        <w:t xml:space="preserve">-2, та етапів послаблення протиепідемічних заходів» (далі –Постанова), якою установлено з 22 травня 2020 року до 22 червня 2020 року із урахуванням епідемічної ситуації в регіоні  карантин, продовживши дію карантину, встановлено постановою Кабінету Міністрів України від 11 березня 2020 року №211 «Про запобігання поширенню на території </w:t>
      </w:r>
      <w:proofErr w:type="spellStart"/>
      <w:r>
        <w:rPr>
          <w:sz w:val="28"/>
          <w:szCs w:val="28"/>
          <w:lang w:val="uk-UA"/>
        </w:rPr>
        <w:t>обєднаної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-19,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SARS-CoV-2».  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Про стан місць масового відпочинку населення  (утому числі дітей) на водних об’єктах </w:t>
      </w:r>
      <w:proofErr w:type="spellStart"/>
      <w:r>
        <w:rPr>
          <w:sz w:val="28"/>
          <w:szCs w:val="28"/>
          <w:lang w:val="uk-UA"/>
        </w:rPr>
        <w:t>Зимнівської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обʼєднаної</w:t>
      </w:r>
      <w:proofErr w:type="spellEnd"/>
      <w:r>
        <w:rPr>
          <w:sz w:val="28"/>
          <w:szCs w:val="28"/>
          <w:lang w:val="uk-UA"/>
        </w:rPr>
        <w:t xml:space="preserve"> територіальної громади. 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  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В.А.Католика</w:t>
      </w:r>
      <w:proofErr w:type="spellEnd"/>
      <w:r>
        <w:rPr>
          <w:sz w:val="28"/>
          <w:szCs w:val="28"/>
          <w:lang w:val="uk-UA"/>
        </w:rPr>
        <w:t xml:space="preserve"> – сільського голову.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Заслухавши інформацію, з урахуванням її обговорення та з метою запобігання випадків загибелі людей на водних об’єктах області під час купального сезону,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 ВИРІШИЛА: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1).Землевпорядникам проаналізувати облік усіх водоймищ , у тому числі не пристосованих для відпочинку, закріпити їх в установленому порядку, які використовують водойми і прилеглі території;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Строк: до 01.06.2020 року   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2).Землевпорядникам в установленому законодавством порядку з участю посадових осіб відповідних контролюючих органів створити комісії та здійснити перевірки (огляди) стану готовності місць масового відпочинку населення на водних об’єктах до початку проходження купального сезону;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Строк: протягом купального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сезону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3).Землевпорядникам на водних об’єктах, що не визначені місця масового відпочинку населення, встановити щити з написами «КУПАТИСЯ ЗАБОРОНЕНО!» та вжити заходів щодо заборони купання , а небезпечні місця акваторії позначити спеціальними знаками з написом «НЕБЕЗПЕЧНО!»;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Строк:до</w:t>
      </w:r>
      <w:proofErr w:type="spellEnd"/>
      <w:r>
        <w:rPr>
          <w:sz w:val="28"/>
          <w:szCs w:val="28"/>
          <w:lang w:val="uk-UA"/>
        </w:rPr>
        <w:t xml:space="preserve"> початку та протягом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купального сезону 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4).Старостам з дотриманням вимог законодавства організувати роботу з керівниками підприємств, установ та організацій незалежно від форм власності та осіб, які використовують водні об’єкти або прибережну захисну смугу водних об’єктів з виробничою, фізкультурно-оздоровчою метою або для відпочинку людей, та організаторів масових заходів щодо обладнання і утримання рятувальних постів, з забезпеченням їх приміщеннями і рятувальними засобами відповідно до вимог Правил охорони життя людей на водних об’єктах України;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Строк:до</w:t>
      </w:r>
      <w:proofErr w:type="spellEnd"/>
      <w:r>
        <w:rPr>
          <w:sz w:val="28"/>
          <w:szCs w:val="28"/>
          <w:lang w:val="uk-UA"/>
        </w:rPr>
        <w:t xml:space="preserve"> початку купального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сезону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5).Начальнику  гуманітарного відділу Гус О.П., провідному методисту </w:t>
      </w:r>
      <w:proofErr w:type="spellStart"/>
      <w:r>
        <w:rPr>
          <w:sz w:val="28"/>
          <w:szCs w:val="28"/>
          <w:lang w:val="uk-UA"/>
        </w:rPr>
        <w:t>Тєрьохіну</w:t>
      </w:r>
      <w:proofErr w:type="spellEnd"/>
      <w:r>
        <w:rPr>
          <w:sz w:val="28"/>
          <w:szCs w:val="28"/>
          <w:lang w:val="uk-UA"/>
        </w:rPr>
        <w:t xml:space="preserve"> Д.Ю. через засоби масової інформації доводити до населення визначені місця для купання і місця, де купатись категорично заборонено. Посилити роз’яснювальну роботу, особливо серед школярів та молоді щодо необхідності відпочинку у визначених та об лаштованих місцях та щодо правил поведінки на воді.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Строк : протягом купального 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сезону</w:t>
      </w: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17.Контроль за виконанням рішення покласти на постійну комісію сільської ради з питань освіти, культури та спорту, земельних ресурсів і комунальної власності та охорони природного середовища.      </w:t>
      </w: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pStyle w:val="a3"/>
        <w:rPr>
          <w:b w:val="0"/>
          <w:bCs w:val="0"/>
          <w:sz w:val="16"/>
          <w:lang w:val="uk-UA"/>
        </w:rPr>
      </w:pPr>
    </w:p>
    <w:p w:rsidR="00297381" w:rsidRDefault="00297381" w:rsidP="00297381">
      <w:pPr>
        <w:pStyle w:val="a3"/>
        <w:rPr>
          <w:b w:val="0"/>
          <w:bCs w:val="0"/>
          <w:sz w:val="16"/>
          <w:lang w:val="uk-UA"/>
        </w:rPr>
      </w:pPr>
    </w:p>
    <w:p w:rsidR="00297381" w:rsidRDefault="00297381" w:rsidP="00297381">
      <w:pPr>
        <w:pStyle w:val="a3"/>
        <w:rPr>
          <w:b w:val="0"/>
          <w:bCs w:val="0"/>
          <w:sz w:val="16"/>
          <w:lang w:val="uk-UA"/>
        </w:rPr>
      </w:pPr>
    </w:p>
    <w:p w:rsidR="00297381" w:rsidRDefault="00297381" w:rsidP="00297381">
      <w:pPr>
        <w:pStyle w:val="a3"/>
        <w:rPr>
          <w:b w:val="0"/>
          <w:bCs w:val="0"/>
          <w:sz w:val="16"/>
          <w:lang w:val="uk-UA"/>
        </w:rPr>
      </w:pPr>
    </w:p>
    <w:p w:rsidR="00297381" w:rsidRDefault="00297381" w:rsidP="00297381">
      <w:pPr>
        <w:pStyle w:val="a3"/>
        <w:rPr>
          <w:b w:val="0"/>
          <w:bCs w:val="0"/>
          <w:sz w:val="16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ТЕБ та НС                                                                           В. Католик</w:t>
      </w: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Л.Вишняк</w:t>
      </w:r>
      <w:proofErr w:type="spellEnd"/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297381" w:rsidRDefault="00297381" w:rsidP="00297381">
      <w:pPr>
        <w:rPr>
          <w:sz w:val="28"/>
          <w:szCs w:val="28"/>
          <w:lang w:val="uk-UA"/>
        </w:rPr>
      </w:pPr>
    </w:p>
    <w:p w:rsidR="006D3B1C" w:rsidRDefault="006D3B1C">
      <w:bookmarkStart w:id="0" w:name="_GoBack"/>
      <w:bookmarkEnd w:id="0"/>
    </w:p>
    <w:sectPr w:rsidR="006D3B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E0305"/>
    <w:multiLevelType w:val="hybridMultilevel"/>
    <w:tmpl w:val="7C68FDDC"/>
    <w:lvl w:ilvl="0" w:tplc="638EDA8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81"/>
    <w:rsid w:val="00297381"/>
    <w:rsid w:val="006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77DB-00EB-451C-B4F0-D3BF6A38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381"/>
    <w:pPr>
      <w:keepNext/>
      <w:jc w:val="center"/>
      <w:outlineLvl w:val="1"/>
    </w:pPr>
    <w:rPr>
      <w:b/>
      <w:bCs/>
      <w:spacing w:val="14"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381"/>
    <w:rPr>
      <w:rFonts w:ascii="Times New Roman" w:eastAsia="Times New Roman" w:hAnsi="Times New Roman" w:cs="Times New Roman"/>
      <w:b/>
      <w:bCs/>
      <w:spacing w:val="14"/>
      <w:sz w:val="28"/>
      <w:szCs w:val="20"/>
      <w:lang w:eastAsia="x-none"/>
    </w:rPr>
  </w:style>
  <w:style w:type="paragraph" w:styleId="a3">
    <w:name w:val="Body Text"/>
    <w:basedOn w:val="a"/>
    <w:link w:val="a4"/>
    <w:semiHidden/>
    <w:unhideWhenUsed/>
    <w:rsid w:val="00297381"/>
    <w:pPr>
      <w:jc w:val="both"/>
    </w:pPr>
    <w:rPr>
      <w:b/>
      <w:bCs/>
      <w:noProof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97381"/>
    <w:rPr>
      <w:rFonts w:ascii="Times New Roman" w:eastAsia="Times New Roman" w:hAnsi="Times New Roman" w:cs="Times New Roman"/>
      <w:b/>
      <w:bCs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3487</Words>
  <Characters>1988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2020-06-12T08:38:00Z</dcterms:created>
  <dcterms:modified xsi:type="dcterms:W3CDTF">2020-06-12T08:39:00Z</dcterms:modified>
</cp:coreProperties>
</file>