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61" w:rsidRDefault="00D30961" w:rsidP="00821D6B">
      <w:pPr>
        <w:ind w:firstLine="2694"/>
        <w:jc w:val="center"/>
        <w:rPr>
          <w:b/>
          <w:sz w:val="28"/>
          <w:szCs w:val="28"/>
        </w:rPr>
      </w:pPr>
      <w:r>
        <w:t xml:space="preserve">        </w:t>
      </w:r>
    </w:p>
    <w:p w:rsidR="00D30961" w:rsidRDefault="00D30961" w:rsidP="00D30961">
      <w:pPr>
        <w:jc w:val="center"/>
      </w:pPr>
      <w:r>
        <w:rPr>
          <w:rFonts w:ascii="Arial" w:hAnsi="Arial"/>
          <w:noProof/>
          <w:spacing w:val="8"/>
          <w:sz w:val="28"/>
          <w:szCs w:val="20"/>
          <w:lang w:eastAsia="uk-UA"/>
        </w:rPr>
        <w:drawing>
          <wp:inline distT="0" distB="0" distL="0" distR="0">
            <wp:extent cx="429260" cy="621030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61" w:rsidRDefault="00D30961" w:rsidP="00D30961">
      <w:pPr>
        <w:widowControl w:val="0"/>
        <w:suppressAutoHyphens/>
        <w:spacing w:line="168" w:lineRule="auto"/>
        <w:jc w:val="center"/>
        <w:rPr>
          <w:rFonts w:ascii="Arial" w:hAnsi="Arial"/>
          <w:snapToGrid w:val="0"/>
          <w:spacing w:val="8"/>
          <w:sz w:val="28"/>
          <w:szCs w:val="20"/>
        </w:rPr>
      </w:pPr>
    </w:p>
    <w:p w:rsidR="00D30961" w:rsidRPr="00D10F21" w:rsidRDefault="00D30961" w:rsidP="00D10F21">
      <w:pPr>
        <w:keepNext/>
        <w:widowControl w:val="0"/>
        <w:suppressAutoHyphens/>
        <w:ind w:firstLine="720"/>
        <w:jc w:val="center"/>
        <w:outlineLvl w:val="1"/>
        <w:rPr>
          <w:b/>
          <w:bCs/>
          <w:spacing w:val="14"/>
          <w:sz w:val="32"/>
          <w:szCs w:val="32"/>
          <w:lang w:val="de-DE"/>
        </w:rPr>
      </w:pPr>
      <w:r>
        <w:rPr>
          <w:b/>
          <w:bCs/>
          <w:spacing w:val="14"/>
          <w:sz w:val="32"/>
          <w:szCs w:val="32"/>
          <w:lang w:val="ru-RU"/>
        </w:rPr>
        <w:t>ЗИМНІВСЬКА</w:t>
      </w:r>
      <w:r>
        <w:rPr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D30961" w:rsidRDefault="00D30961" w:rsidP="00D30961">
      <w:pPr>
        <w:widowControl w:val="0"/>
        <w:tabs>
          <w:tab w:val="left" w:pos="7823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Восьмого скликання</w:t>
      </w:r>
    </w:p>
    <w:p w:rsidR="00D30961" w:rsidRDefault="00D30961" w:rsidP="00D30961">
      <w:pPr>
        <w:widowControl w:val="0"/>
        <w:tabs>
          <w:tab w:val="left" w:pos="7823"/>
        </w:tabs>
        <w:suppressAutoHyphens/>
        <w:jc w:val="center"/>
        <w:rPr>
          <w:sz w:val="32"/>
          <w:szCs w:val="32"/>
        </w:rPr>
      </w:pPr>
    </w:p>
    <w:p w:rsidR="00D30961" w:rsidRDefault="00711AFA" w:rsidP="00D30961">
      <w:pPr>
        <w:widowControl w:val="0"/>
        <w:tabs>
          <w:tab w:val="left" w:pos="7823"/>
        </w:tabs>
        <w:suppressAutoHyphens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Проєкт</w:t>
      </w:r>
      <w:proofErr w:type="spellEnd"/>
      <w:r>
        <w:rPr>
          <w:b/>
          <w:sz w:val="32"/>
          <w:szCs w:val="32"/>
        </w:rPr>
        <w:t xml:space="preserve"> -</w:t>
      </w:r>
      <w:r w:rsidR="00D30961">
        <w:rPr>
          <w:b/>
          <w:sz w:val="32"/>
          <w:szCs w:val="32"/>
        </w:rPr>
        <w:t>РІШЕННЯ</w:t>
      </w:r>
    </w:p>
    <w:p w:rsidR="00D10F21" w:rsidRDefault="00D10F21" w:rsidP="00821D6B">
      <w:pPr>
        <w:spacing w:line="256" w:lineRule="auto"/>
        <w:rPr>
          <w:b/>
          <w:sz w:val="28"/>
          <w:szCs w:val="28"/>
        </w:rPr>
      </w:pPr>
    </w:p>
    <w:p w:rsidR="00821D6B" w:rsidRPr="00821D6B" w:rsidRDefault="00D10F21" w:rsidP="00821D6B">
      <w:pPr>
        <w:spacing w:line="256" w:lineRule="auto"/>
        <w:rPr>
          <w:noProof/>
          <w:sz w:val="28"/>
          <w:szCs w:val="20"/>
        </w:rPr>
      </w:pPr>
      <w:r>
        <w:rPr>
          <w:sz w:val="28"/>
          <w:szCs w:val="28"/>
        </w:rPr>
        <w:t>10.03.</w:t>
      </w:r>
      <w:r w:rsidRPr="00D10F21">
        <w:rPr>
          <w:sz w:val="28"/>
          <w:szCs w:val="28"/>
        </w:rPr>
        <w:t>2023</w:t>
      </w:r>
      <w:r w:rsidR="00821D6B" w:rsidRPr="00D10F21">
        <w:rPr>
          <w:noProof/>
          <w:sz w:val="28"/>
          <w:szCs w:val="20"/>
        </w:rPr>
        <w:t xml:space="preserve">  № </w:t>
      </w:r>
      <w:r>
        <w:rPr>
          <w:noProof/>
          <w:sz w:val="28"/>
          <w:szCs w:val="20"/>
        </w:rPr>
        <w:t>29/31</w:t>
      </w:r>
      <w:r w:rsidR="00821D6B" w:rsidRPr="00D10F21">
        <w:rPr>
          <w:noProof/>
          <w:sz w:val="28"/>
          <w:szCs w:val="20"/>
        </w:rPr>
        <w:t xml:space="preserve">   </w:t>
      </w:r>
    </w:p>
    <w:p w:rsidR="00821D6B" w:rsidRPr="00821D6B" w:rsidRDefault="00821D6B" w:rsidP="00821D6B">
      <w:pPr>
        <w:spacing w:after="160" w:line="256" w:lineRule="auto"/>
        <w:rPr>
          <w:noProof/>
          <w:sz w:val="28"/>
          <w:szCs w:val="20"/>
        </w:rPr>
      </w:pPr>
    </w:p>
    <w:p w:rsidR="00626F01" w:rsidRPr="00626F01" w:rsidRDefault="00821D6B" w:rsidP="00626F01">
      <w:pPr>
        <w:spacing w:line="256" w:lineRule="auto"/>
        <w:rPr>
          <w:noProof/>
          <w:sz w:val="28"/>
          <w:szCs w:val="20"/>
        </w:rPr>
      </w:pPr>
      <w:bookmarkStart w:id="0" w:name="_GoBack"/>
      <w:r w:rsidRPr="00821D6B">
        <w:rPr>
          <w:noProof/>
          <w:sz w:val="28"/>
          <w:szCs w:val="20"/>
        </w:rPr>
        <w:t xml:space="preserve">Про </w:t>
      </w:r>
      <w:r>
        <w:rPr>
          <w:noProof/>
          <w:sz w:val="28"/>
          <w:szCs w:val="20"/>
        </w:rPr>
        <w:t xml:space="preserve">затвердження </w:t>
      </w:r>
      <w:r w:rsidRPr="00821D6B">
        <w:rPr>
          <w:noProof/>
          <w:sz w:val="28"/>
          <w:szCs w:val="20"/>
        </w:rPr>
        <w:t>Програм</w:t>
      </w:r>
      <w:r>
        <w:rPr>
          <w:noProof/>
          <w:sz w:val="28"/>
          <w:szCs w:val="20"/>
        </w:rPr>
        <w:t>и</w:t>
      </w:r>
      <w:r w:rsidRPr="00821D6B">
        <w:rPr>
          <w:noProof/>
          <w:sz w:val="28"/>
          <w:szCs w:val="20"/>
        </w:rPr>
        <w:t xml:space="preserve"> </w:t>
      </w:r>
      <w:r w:rsidR="00626F01" w:rsidRPr="00626F01">
        <w:rPr>
          <w:noProof/>
          <w:sz w:val="28"/>
          <w:szCs w:val="20"/>
        </w:rPr>
        <w:t>сприяння заходам</w:t>
      </w:r>
    </w:p>
    <w:p w:rsidR="00626F01" w:rsidRPr="00626F01" w:rsidRDefault="00626F01" w:rsidP="00626F01">
      <w:pPr>
        <w:spacing w:line="256" w:lineRule="auto"/>
        <w:rPr>
          <w:noProof/>
          <w:sz w:val="28"/>
          <w:szCs w:val="20"/>
        </w:rPr>
      </w:pPr>
      <w:r w:rsidRPr="00626F01">
        <w:rPr>
          <w:noProof/>
          <w:sz w:val="28"/>
          <w:szCs w:val="20"/>
        </w:rPr>
        <w:t xml:space="preserve">забезпечення безпеки у  Зимнівській сільській </w:t>
      </w:r>
    </w:p>
    <w:p w:rsidR="00821D6B" w:rsidRPr="00821D6B" w:rsidRDefault="00626F01" w:rsidP="00626F01">
      <w:pPr>
        <w:spacing w:line="256" w:lineRule="auto"/>
        <w:rPr>
          <w:noProof/>
          <w:sz w:val="28"/>
          <w:szCs w:val="20"/>
        </w:rPr>
      </w:pPr>
      <w:r w:rsidRPr="00626F01">
        <w:rPr>
          <w:noProof/>
          <w:sz w:val="28"/>
          <w:szCs w:val="20"/>
        </w:rPr>
        <w:t>територіальній громаді на 2023-2024 роки</w:t>
      </w:r>
    </w:p>
    <w:bookmarkEnd w:id="0"/>
    <w:p w:rsidR="00821D6B" w:rsidRPr="00821D6B" w:rsidRDefault="00821D6B" w:rsidP="00821D6B">
      <w:pPr>
        <w:spacing w:after="160" w:line="256" w:lineRule="auto"/>
        <w:rPr>
          <w:noProof/>
          <w:sz w:val="28"/>
          <w:szCs w:val="20"/>
        </w:rPr>
      </w:pPr>
    </w:p>
    <w:p w:rsidR="00821D6B" w:rsidRPr="00821D6B" w:rsidRDefault="00626F01" w:rsidP="00E702D9">
      <w:pPr>
        <w:spacing w:after="160" w:line="256" w:lineRule="auto"/>
        <w:ind w:firstLine="708"/>
        <w:jc w:val="both"/>
        <w:rPr>
          <w:noProof/>
          <w:sz w:val="28"/>
          <w:szCs w:val="20"/>
        </w:rPr>
      </w:pPr>
      <w:r w:rsidRPr="00626F01">
        <w:rPr>
          <w:noProof/>
          <w:sz w:val="28"/>
          <w:szCs w:val="20"/>
        </w:rPr>
        <w:t>Керуючись п.1 ч.І ст.27 Закону України «Про місцеве самоврядування в Україні», Законом України «Про правовий режим воєнного стану», частина  друга статті 18 Закону України «Про Службу безпеки України», частина третя статті 5 Закону України «Про контррозвідувальну діяльність», стаття 9 Закону України «Про боротьбу з тероризмом», частина п’ята статті 5 Закону України «Про державну таємницю», Концепцію боротьби з тероризмом в Україні, затвердженої  Указом Президента України  від 05 березня 2019 №53/2019</w:t>
      </w:r>
      <w:r w:rsidR="00821D6B" w:rsidRPr="00821D6B">
        <w:rPr>
          <w:noProof/>
          <w:sz w:val="28"/>
          <w:szCs w:val="20"/>
        </w:rPr>
        <w:t>,  сільськ</w:t>
      </w:r>
      <w:r w:rsidR="00821D6B">
        <w:rPr>
          <w:noProof/>
          <w:sz w:val="28"/>
          <w:szCs w:val="20"/>
        </w:rPr>
        <w:t>а</w:t>
      </w:r>
      <w:r w:rsidR="00821D6B" w:rsidRPr="00821D6B">
        <w:rPr>
          <w:noProof/>
          <w:sz w:val="28"/>
          <w:szCs w:val="20"/>
        </w:rPr>
        <w:t xml:space="preserve"> рад</w:t>
      </w:r>
      <w:r w:rsidR="00821D6B">
        <w:rPr>
          <w:noProof/>
          <w:sz w:val="28"/>
          <w:szCs w:val="20"/>
        </w:rPr>
        <w:t>а</w:t>
      </w:r>
      <w:r w:rsidR="00821D6B" w:rsidRPr="00821D6B">
        <w:rPr>
          <w:noProof/>
          <w:sz w:val="28"/>
          <w:szCs w:val="20"/>
        </w:rPr>
        <w:t xml:space="preserve"> </w:t>
      </w:r>
    </w:p>
    <w:p w:rsidR="00821D6B" w:rsidRPr="00821D6B" w:rsidRDefault="00821D6B" w:rsidP="00821D6B">
      <w:pPr>
        <w:spacing w:after="160" w:line="256" w:lineRule="auto"/>
        <w:rPr>
          <w:noProof/>
          <w:sz w:val="28"/>
          <w:szCs w:val="20"/>
        </w:rPr>
      </w:pPr>
      <w:r w:rsidRPr="00821D6B">
        <w:rPr>
          <w:noProof/>
          <w:sz w:val="28"/>
          <w:szCs w:val="20"/>
        </w:rPr>
        <w:t>ВИРІШИ</w:t>
      </w:r>
      <w:r>
        <w:rPr>
          <w:noProof/>
          <w:sz w:val="28"/>
          <w:szCs w:val="20"/>
        </w:rPr>
        <w:t>ЛА</w:t>
      </w:r>
      <w:r w:rsidRPr="00821D6B">
        <w:rPr>
          <w:noProof/>
          <w:sz w:val="28"/>
          <w:szCs w:val="20"/>
        </w:rPr>
        <w:t>:</w:t>
      </w:r>
    </w:p>
    <w:p w:rsidR="00821D6B" w:rsidRPr="00821D6B" w:rsidRDefault="00821D6B" w:rsidP="00821D6B">
      <w:pPr>
        <w:numPr>
          <w:ilvl w:val="0"/>
          <w:numId w:val="1"/>
        </w:numPr>
        <w:spacing w:after="160" w:line="256" w:lineRule="auto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Затвердити</w:t>
      </w:r>
      <w:r w:rsidRPr="00821D6B">
        <w:rPr>
          <w:noProof/>
          <w:sz w:val="28"/>
          <w:szCs w:val="20"/>
        </w:rPr>
        <w:t xml:space="preserve"> Програму </w:t>
      </w:r>
      <w:r w:rsidR="00626F01" w:rsidRPr="00626F01">
        <w:rPr>
          <w:noProof/>
          <w:sz w:val="28"/>
          <w:szCs w:val="20"/>
        </w:rPr>
        <w:t>сприяння заходам забезпечення безпеки у  Зимнівській сільській територіальній громаді на 2023-2024 роки (далі – Програма), що додається</w:t>
      </w:r>
      <w:r w:rsidRPr="00821D6B">
        <w:rPr>
          <w:noProof/>
          <w:sz w:val="28"/>
          <w:szCs w:val="20"/>
        </w:rPr>
        <w:t>.</w:t>
      </w:r>
    </w:p>
    <w:p w:rsidR="00821D6B" w:rsidRPr="00821D6B" w:rsidRDefault="00821D6B" w:rsidP="00821D6B">
      <w:pPr>
        <w:pStyle w:val="a3"/>
        <w:numPr>
          <w:ilvl w:val="0"/>
          <w:numId w:val="1"/>
        </w:numPr>
        <w:spacing w:after="160" w:line="256" w:lineRule="auto"/>
        <w:jc w:val="both"/>
        <w:rPr>
          <w:noProof/>
          <w:sz w:val="28"/>
          <w:szCs w:val="20"/>
        </w:rPr>
      </w:pPr>
      <w:r w:rsidRPr="00821D6B">
        <w:rPr>
          <w:noProof/>
          <w:sz w:val="28"/>
          <w:szCs w:val="20"/>
        </w:rPr>
        <w:t>Контроль за виконанням цього рішення покласти на постійну комісію сільської ради з питань планування місцевого бюджету, фінансів, соціально-економічного і культурного розвитку.</w:t>
      </w:r>
      <w:r w:rsidRPr="00821D6B">
        <w:rPr>
          <w:noProof/>
          <w:sz w:val="28"/>
          <w:szCs w:val="20"/>
          <w:lang w:val="ru-RU"/>
        </w:rPr>
        <w:t> </w:t>
      </w:r>
    </w:p>
    <w:p w:rsidR="00821D6B" w:rsidRPr="00821D6B" w:rsidRDefault="00821D6B" w:rsidP="00821D6B">
      <w:pPr>
        <w:spacing w:after="160" w:line="256" w:lineRule="auto"/>
        <w:rPr>
          <w:noProof/>
          <w:sz w:val="28"/>
          <w:szCs w:val="20"/>
        </w:rPr>
      </w:pPr>
    </w:p>
    <w:p w:rsidR="00821D6B" w:rsidRPr="00821D6B" w:rsidRDefault="00821D6B" w:rsidP="00821D6B">
      <w:pPr>
        <w:spacing w:after="160" w:line="256" w:lineRule="auto"/>
        <w:rPr>
          <w:noProof/>
          <w:sz w:val="28"/>
          <w:szCs w:val="20"/>
        </w:rPr>
      </w:pPr>
    </w:p>
    <w:p w:rsidR="00821D6B" w:rsidRPr="00821D6B" w:rsidRDefault="00821D6B" w:rsidP="00821D6B">
      <w:pPr>
        <w:spacing w:after="160" w:line="256" w:lineRule="auto"/>
        <w:rPr>
          <w:noProof/>
          <w:sz w:val="28"/>
          <w:szCs w:val="20"/>
        </w:rPr>
      </w:pPr>
    </w:p>
    <w:p w:rsidR="00821D6B" w:rsidRPr="00821D6B" w:rsidRDefault="00821D6B" w:rsidP="00821D6B">
      <w:pPr>
        <w:spacing w:after="160" w:line="256" w:lineRule="auto"/>
        <w:rPr>
          <w:noProof/>
          <w:sz w:val="28"/>
          <w:szCs w:val="20"/>
        </w:rPr>
      </w:pPr>
      <w:r w:rsidRPr="00821D6B">
        <w:rPr>
          <w:noProof/>
          <w:sz w:val="28"/>
          <w:szCs w:val="20"/>
        </w:rPr>
        <w:t>Сільський голова                                                            В’ячеслав КАТОЛИК</w:t>
      </w:r>
    </w:p>
    <w:p w:rsidR="00D30961" w:rsidRDefault="00D30961" w:rsidP="00821D6B">
      <w:pPr>
        <w:jc w:val="center"/>
        <w:rPr>
          <w:sz w:val="28"/>
          <w:szCs w:val="28"/>
        </w:rPr>
      </w:pPr>
      <w:r>
        <w:t xml:space="preserve">                                         </w:t>
      </w:r>
    </w:p>
    <w:p w:rsidR="00680AC3" w:rsidRDefault="00680AC3"/>
    <w:sectPr w:rsidR="00680AC3" w:rsidSect="00D10F21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F0763"/>
    <w:multiLevelType w:val="hybridMultilevel"/>
    <w:tmpl w:val="0368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E0"/>
    <w:rsid w:val="0054308B"/>
    <w:rsid w:val="00626F01"/>
    <w:rsid w:val="00680AC3"/>
    <w:rsid w:val="00711AFA"/>
    <w:rsid w:val="00821D6B"/>
    <w:rsid w:val="00AA4887"/>
    <w:rsid w:val="00D10F21"/>
    <w:rsid w:val="00D30961"/>
    <w:rsid w:val="00E702D9"/>
    <w:rsid w:val="00E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DE08"/>
  <w15:chartTrackingRefBased/>
  <w15:docId w15:val="{1EDEFDBA-A0DE-48B7-91D2-AFAE94D9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2023-03-03T10:46:00Z</dcterms:created>
  <dcterms:modified xsi:type="dcterms:W3CDTF">2023-03-03T10:46:00Z</dcterms:modified>
</cp:coreProperties>
</file>