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42" w:rsidRPr="00DF4A39" w:rsidRDefault="00DF4A39" w:rsidP="00092412">
      <w:pPr>
        <w:pBdr>
          <w:top w:val="nil"/>
          <w:left w:val="nil"/>
          <w:bottom w:val="nil"/>
          <w:right w:val="nil"/>
          <w:between w:val="nil"/>
        </w:pBdr>
        <w:ind w:left="4535"/>
        <w:rPr>
          <w:rFonts w:eastAsia="Arial"/>
          <w:sz w:val="28"/>
          <w:szCs w:val="28"/>
          <w:lang w:val="uk-UA"/>
        </w:rPr>
      </w:pPr>
      <w:r>
        <w:rPr>
          <w:rFonts w:eastAsia="Arial"/>
          <w:sz w:val="28"/>
          <w:szCs w:val="28"/>
          <w:lang w:val="uk-UA"/>
        </w:rPr>
        <w:t xml:space="preserve">      </w:t>
      </w:r>
      <w:r w:rsidR="00092412" w:rsidRPr="00DF4A39">
        <w:rPr>
          <w:rFonts w:eastAsia="Arial"/>
          <w:sz w:val="28"/>
          <w:szCs w:val="28"/>
          <w:lang w:val="uk-UA"/>
        </w:rPr>
        <w:t>ЗАТВЕРДЖЕНО:</w:t>
      </w:r>
    </w:p>
    <w:p w:rsidR="00092412" w:rsidRPr="00DF4A39" w:rsidRDefault="00092412" w:rsidP="005D11E9">
      <w:pPr>
        <w:pBdr>
          <w:top w:val="nil"/>
          <w:left w:val="nil"/>
          <w:bottom w:val="nil"/>
          <w:right w:val="nil"/>
          <w:between w:val="nil"/>
        </w:pBdr>
        <w:ind w:left="4535"/>
        <w:jc w:val="center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 xml:space="preserve"> </w:t>
      </w:r>
      <w:r w:rsidR="00DF0C42" w:rsidRPr="00DF4A39">
        <w:rPr>
          <w:rFonts w:eastAsia="Arial"/>
          <w:sz w:val="28"/>
          <w:szCs w:val="28"/>
          <w:lang w:val="uk-UA"/>
        </w:rPr>
        <w:t>розпорядження</w:t>
      </w:r>
      <w:r w:rsidRPr="00DF4A39">
        <w:rPr>
          <w:rFonts w:eastAsia="Arial"/>
          <w:sz w:val="28"/>
          <w:szCs w:val="28"/>
          <w:lang w:val="uk-UA"/>
        </w:rPr>
        <w:t>м</w:t>
      </w:r>
      <w:r w:rsidR="00DF0C42" w:rsidRPr="00DF4A39">
        <w:rPr>
          <w:rFonts w:eastAsia="Arial"/>
          <w:sz w:val="28"/>
          <w:szCs w:val="28"/>
          <w:lang w:val="uk-UA"/>
        </w:rPr>
        <w:t xml:space="preserve"> сільського голови</w:t>
      </w:r>
      <w:r w:rsidRPr="00DF4A39">
        <w:rPr>
          <w:rFonts w:eastAsia="Arial"/>
          <w:sz w:val="28"/>
          <w:szCs w:val="28"/>
          <w:lang w:val="uk-UA"/>
        </w:rPr>
        <w:t xml:space="preserve"> </w:t>
      </w:r>
    </w:p>
    <w:p w:rsidR="005D11E9" w:rsidRPr="00DF4A39" w:rsidRDefault="00DF4A39" w:rsidP="00092412">
      <w:pPr>
        <w:pBdr>
          <w:top w:val="nil"/>
          <w:left w:val="nil"/>
          <w:bottom w:val="nil"/>
          <w:right w:val="nil"/>
          <w:between w:val="nil"/>
        </w:pBdr>
        <w:ind w:left="4535"/>
        <w:rPr>
          <w:rFonts w:eastAsia="Arial"/>
          <w:sz w:val="28"/>
          <w:szCs w:val="28"/>
          <w:lang w:val="uk-UA"/>
        </w:rPr>
      </w:pPr>
      <w:r>
        <w:rPr>
          <w:rFonts w:eastAsia="Arial"/>
          <w:sz w:val="28"/>
          <w:szCs w:val="28"/>
          <w:lang w:val="uk-UA"/>
        </w:rPr>
        <w:t xml:space="preserve">      </w:t>
      </w:r>
      <w:r w:rsidR="005D11E9" w:rsidRPr="00DF4A39">
        <w:rPr>
          <w:rFonts w:eastAsia="Arial"/>
          <w:sz w:val="28"/>
          <w:szCs w:val="28"/>
          <w:lang w:val="uk-UA"/>
        </w:rPr>
        <w:t xml:space="preserve">від </w:t>
      </w:r>
      <w:r w:rsidR="00DF0C42" w:rsidRPr="00DF4A39">
        <w:rPr>
          <w:rFonts w:eastAsia="Arial"/>
          <w:sz w:val="28"/>
          <w:szCs w:val="28"/>
          <w:lang w:val="uk-UA"/>
        </w:rPr>
        <w:t>13 березня</w:t>
      </w:r>
      <w:r w:rsidR="005D11E9" w:rsidRPr="00DF4A39">
        <w:rPr>
          <w:rFonts w:eastAsia="Arial"/>
          <w:sz w:val="28"/>
          <w:szCs w:val="28"/>
          <w:lang w:val="uk-UA"/>
        </w:rPr>
        <w:t xml:space="preserve"> 2023 р. № </w:t>
      </w:r>
      <w:r w:rsidR="00DF0C42" w:rsidRPr="00DF4A39">
        <w:rPr>
          <w:rFonts w:eastAsia="Arial"/>
          <w:sz w:val="28"/>
          <w:szCs w:val="28"/>
          <w:lang w:val="uk-UA"/>
        </w:rPr>
        <w:t>43</w:t>
      </w:r>
      <w:r w:rsidR="005D11E9" w:rsidRPr="00DF4A39">
        <w:rPr>
          <w:rFonts w:eastAsia="Arial"/>
          <w:sz w:val="28"/>
          <w:szCs w:val="28"/>
          <w:lang w:val="uk-UA"/>
        </w:rPr>
        <w:t xml:space="preserve"> 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sz w:val="28"/>
          <w:szCs w:val="28"/>
          <w:lang w:val="uk-UA"/>
        </w:rPr>
      </w:pP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left="450" w:right="450"/>
        <w:jc w:val="center"/>
        <w:rPr>
          <w:rFonts w:eastAsia="Arial"/>
          <w:b/>
          <w:sz w:val="28"/>
          <w:szCs w:val="28"/>
          <w:lang w:val="uk-UA"/>
        </w:rPr>
      </w:pPr>
      <w:r w:rsidRPr="00DF4A39">
        <w:rPr>
          <w:rFonts w:eastAsia="Arial"/>
          <w:b/>
          <w:sz w:val="28"/>
          <w:szCs w:val="28"/>
          <w:lang w:val="uk-UA"/>
        </w:rPr>
        <w:t>ПОРЯДОК</w:t>
      </w:r>
      <w:r w:rsidRPr="00DF4A39">
        <w:rPr>
          <w:rFonts w:eastAsia="Arial"/>
          <w:sz w:val="28"/>
          <w:szCs w:val="28"/>
          <w:lang w:val="uk-UA"/>
        </w:rPr>
        <w:br/>
      </w:r>
      <w:r w:rsidRPr="00DF4A39">
        <w:rPr>
          <w:rFonts w:eastAsia="Arial"/>
          <w:b/>
          <w:sz w:val="28"/>
          <w:szCs w:val="28"/>
          <w:lang w:val="uk-UA"/>
        </w:rPr>
        <w:t xml:space="preserve">стажування громадян з числа молоді, </w:t>
      </w:r>
      <w:bookmarkStart w:id="0" w:name="_GoBack"/>
      <w:bookmarkEnd w:id="0"/>
      <w:r w:rsidRPr="00DF4A39">
        <w:rPr>
          <w:rFonts w:eastAsia="Arial"/>
          <w:b/>
          <w:sz w:val="28"/>
          <w:szCs w:val="28"/>
          <w:lang w:val="uk-UA"/>
        </w:rPr>
        <w:br/>
        <w:t>які не перебувають на службі в органах місцевого само</w:t>
      </w:r>
      <w:r w:rsidR="00304C2B" w:rsidRPr="00DF4A39">
        <w:rPr>
          <w:rFonts w:eastAsia="Arial"/>
          <w:b/>
          <w:sz w:val="28"/>
          <w:szCs w:val="28"/>
          <w:lang w:val="uk-UA"/>
        </w:rPr>
        <w:t>врядування, в апараті сільської</w:t>
      </w:r>
      <w:r w:rsidRPr="00DF4A39">
        <w:rPr>
          <w:rFonts w:eastAsia="Arial"/>
          <w:b/>
          <w:sz w:val="28"/>
          <w:szCs w:val="28"/>
          <w:lang w:val="uk-UA"/>
        </w:rPr>
        <w:t xml:space="preserve"> ради та її виконавчих органах 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left="450" w:right="450"/>
        <w:jc w:val="center"/>
        <w:rPr>
          <w:rFonts w:eastAsia="Arial"/>
          <w:b/>
          <w:sz w:val="28"/>
          <w:szCs w:val="28"/>
          <w:lang w:val="uk-UA"/>
        </w:rPr>
      </w:pP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1. Цей Порядок визначає загальні вимоги та процедуру з організації та проходження стажування громадян з числа молоді, які не перебувають на посадах в органах місцевого самоврядування.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2. Основною метою стажування є залучення молодих та вмотивованих осіб до роботи на посадах в апараті сільської ради та виконавчих органах сільської ради, ознайомлення їх зі специфікою системи місцевого самоврядування та набуття ними практичного досвіду роботи на відповідних посадах.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3. Стажування відбувається в апараті сільської ради та її</w:t>
      </w:r>
      <w:r w:rsidR="00304C2B" w:rsidRPr="00DF4A39">
        <w:rPr>
          <w:rFonts w:eastAsia="Arial"/>
          <w:sz w:val="28"/>
          <w:szCs w:val="28"/>
          <w:lang w:val="uk-UA"/>
        </w:rPr>
        <w:t xml:space="preserve"> виконавчих органах.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 xml:space="preserve">4. У цьому Порядку терміни вживаються у такому значенні: 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молодь (далі - молоді особи) - громадяни України, іноземці та особи без громадянства, які перебувають в Україні на законних підставах, віком від 18 до 35 років, які навчаються або закінчили навчання у закладах вищої освіти, незалежно від їх форми власності за спеціальностями, що передбачають наявність відповідних кваліфікаційних вимог для проходження служби в органах місцевого самоврядування;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стажування – це процес ознайомлення молодою особою з практичною реалізацію служби в органах місцевого самоврядування на різних посадах в апараті сільської ради та її виконавчих органах, формування і закріплення на практиці професійних знань, умінь і навичок, отриманих у результаті теоретичної підготовки молодої особи, набуття  практичного досвіду виконання завдань та обов'язків, передбачених на відповідній посаді служби в органах місцевого самоврядування, у формі строкового, безоплатного навчання керівником стажування у визначеному структурному підрозділі апарату сільської</w:t>
      </w:r>
      <w:r w:rsidR="00304C2B" w:rsidRPr="00DF4A39">
        <w:rPr>
          <w:rFonts w:eastAsia="Arial"/>
          <w:sz w:val="28"/>
          <w:szCs w:val="28"/>
          <w:lang w:val="uk-UA"/>
        </w:rPr>
        <w:t xml:space="preserve"> ради та ї</w:t>
      </w:r>
      <w:r w:rsidRPr="00DF4A39">
        <w:rPr>
          <w:rFonts w:eastAsia="Arial"/>
          <w:sz w:val="28"/>
          <w:szCs w:val="28"/>
          <w:lang w:val="uk-UA"/>
        </w:rPr>
        <w:t xml:space="preserve"> виконавчих органів згідно із індивідуальним планом;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стажер – молода особа, яка відповідає наступним критеріям: вільно володіє українською мовою, є студентом або випускником закладу вищої освіти, незалежно від їх форми власності за спеціальностями, що передбачають наявність відповідних кваліфікаційних вимог для проходження служби в органах місцевого самоврядування, не притягувалася до кримінальної відповідальності, надала згоду на обробку та використання персональних даних, рівень мотивації якої відповідає цілям стажування;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lastRenderedPageBreak/>
        <w:t>керівник стажування - посадова особа місцевого самоврядування, яка працює на відповідній посаді</w:t>
      </w:r>
      <w:r w:rsidR="00DF0C42" w:rsidRPr="00DF4A39">
        <w:rPr>
          <w:rFonts w:eastAsia="Arial"/>
          <w:sz w:val="28"/>
          <w:szCs w:val="28"/>
          <w:lang w:val="uk-UA"/>
        </w:rPr>
        <w:t xml:space="preserve"> в апараті сільської ради та </w:t>
      </w:r>
      <w:r w:rsidR="00304C2B" w:rsidRPr="00DF4A39">
        <w:rPr>
          <w:rFonts w:eastAsia="Arial"/>
          <w:sz w:val="28"/>
          <w:szCs w:val="28"/>
          <w:lang w:val="uk-UA"/>
        </w:rPr>
        <w:t>виконавчих органах сільської</w:t>
      </w:r>
      <w:r w:rsidRPr="00DF4A39">
        <w:rPr>
          <w:rFonts w:eastAsia="Arial"/>
          <w:sz w:val="28"/>
          <w:szCs w:val="28"/>
          <w:lang w:val="uk-UA"/>
        </w:rPr>
        <w:t xml:space="preserve"> ради не менше </w:t>
      </w:r>
      <w:r w:rsidR="00304C2B" w:rsidRPr="00DF4A39">
        <w:rPr>
          <w:rFonts w:eastAsia="Arial"/>
          <w:sz w:val="28"/>
          <w:szCs w:val="28"/>
          <w:lang w:val="uk-UA"/>
        </w:rPr>
        <w:t>2</w:t>
      </w:r>
      <w:r w:rsidRPr="00DF4A39">
        <w:rPr>
          <w:rFonts w:eastAsia="Arial"/>
          <w:sz w:val="28"/>
          <w:szCs w:val="28"/>
          <w:lang w:val="uk-UA"/>
        </w:rPr>
        <w:t xml:space="preserve"> років, і якій відповідно до розпорядження сільського голови доручається сприяти стажеру у проходженні ним стажування та виконанні індивідуального плану стажування.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3. Стажування молоді в апараті сільської ради та її виконавчих органах здійснюється строком не більше, ніж два місяці у вільний від навчання (роботи) час в межах робочого часу працівників апарату сільської</w:t>
      </w:r>
      <w:r w:rsidR="00304C2B" w:rsidRPr="00DF4A39">
        <w:rPr>
          <w:rFonts w:eastAsia="Arial"/>
          <w:sz w:val="28"/>
          <w:szCs w:val="28"/>
          <w:lang w:val="uk-UA"/>
        </w:rPr>
        <w:t xml:space="preserve"> ради та її </w:t>
      </w:r>
      <w:r w:rsidRPr="00DF4A39">
        <w:rPr>
          <w:rFonts w:eastAsia="Arial"/>
          <w:sz w:val="28"/>
          <w:szCs w:val="28"/>
          <w:lang w:val="uk-UA"/>
        </w:rPr>
        <w:t>виконавчих органів - керівників стажування.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 xml:space="preserve">Про бажаний строк стажування молода особа зазначає в заяві про стажування та анкеті кандидата про проходження стажування (форма анкети – Додаток 5 до цього Порядку). 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 xml:space="preserve">4. Стажування відбувається на безоплатній основі. 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 xml:space="preserve">Апарат сільської ради та її виконавчі органи не несуть зобов'язань щодо відшкодування молодій особі, яка проходить стажування в апараті сільської ради та її виконавчих органах, витрат на проїзд до місця стажування і назад, добових за час перебування в дорозі, найму житла, а також інших витрат пов’язаних з проходженням стажування. 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5. Стажування в апараті сільської</w:t>
      </w:r>
      <w:r w:rsidR="00434458" w:rsidRPr="00DF4A39">
        <w:rPr>
          <w:rFonts w:eastAsia="Arial"/>
          <w:sz w:val="28"/>
          <w:szCs w:val="28"/>
          <w:lang w:val="uk-UA"/>
        </w:rPr>
        <w:t xml:space="preserve"> ради </w:t>
      </w:r>
      <w:r w:rsidRPr="00DF4A39">
        <w:rPr>
          <w:rFonts w:eastAsia="Arial"/>
          <w:sz w:val="28"/>
          <w:szCs w:val="28"/>
          <w:lang w:val="uk-UA"/>
        </w:rPr>
        <w:t xml:space="preserve"> та її виконавчих органах </w:t>
      </w:r>
      <w:r w:rsidR="00434458" w:rsidRPr="00DF4A39">
        <w:rPr>
          <w:rFonts w:eastAsia="Arial"/>
          <w:sz w:val="28"/>
          <w:szCs w:val="28"/>
          <w:lang w:val="uk-UA"/>
        </w:rPr>
        <w:t xml:space="preserve">здійснюються </w:t>
      </w:r>
      <w:r w:rsidRPr="00DF4A39">
        <w:rPr>
          <w:rFonts w:eastAsia="Arial"/>
          <w:sz w:val="28"/>
          <w:szCs w:val="28"/>
          <w:lang w:val="uk-UA"/>
        </w:rPr>
        <w:t xml:space="preserve">згідно із затвердженим сільським головою графіком стажування молодих осіб в апараті сільської ради та її виконавчих органах </w:t>
      </w:r>
      <w:r w:rsidR="00216DE2" w:rsidRPr="00DF4A39">
        <w:rPr>
          <w:rFonts w:eastAsia="Arial"/>
          <w:sz w:val="28"/>
          <w:szCs w:val="28"/>
          <w:lang w:val="uk-UA"/>
        </w:rPr>
        <w:t xml:space="preserve">протягом 2024 </w:t>
      </w:r>
      <w:r w:rsidRPr="00DF4A39">
        <w:rPr>
          <w:rFonts w:eastAsia="Arial"/>
          <w:sz w:val="28"/>
          <w:szCs w:val="28"/>
          <w:lang w:val="uk-UA"/>
        </w:rPr>
        <w:t>року (форма графіку - Додаток 1 до цього Порядку).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 xml:space="preserve">6. Пропозиції до графіку стажування молодих осіб в апараті сільської ради та її виконавчих органах </w:t>
      </w:r>
      <w:r w:rsidR="00216DE2" w:rsidRPr="00DF4A39">
        <w:rPr>
          <w:rFonts w:eastAsia="Arial"/>
          <w:sz w:val="28"/>
          <w:szCs w:val="28"/>
          <w:lang w:val="uk-UA"/>
        </w:rPr>
        <w:t xml:space="preserve">протягом 2023 </w:t>
      </w:r>
      <w:r w:rsidRPr="00DF4A39">
        <w:rPr>
          <w:rFonts w:eastAsia="Arial"/>
          <w:sz w:val="28"/>
          <w:szCs w:val="28"/>
          <w:lang w:val="uk-UA"/>
        </w:rPr>
        <w:t>року (далі - графік стажування) подаються  до 5 грудня</w:t>
      </w:r>
      <w:r w:rsidRPr="00DF4A39">
        <w:rPr>
          <w:rFonts w:eastAsia="Arial"/>
          <w:sz w:val="28"/>
          <w:szCs w:val="28"/>
          <w:shd w:val="clear" w:color="auto" w:fill="FFFFFF" w:themeFill="background1"/>
          <w:lang w:val="uk-UA"/>
        </w:rPr>
        <w:t xml:space="preserve">, </w:t>
      </w:r>
      <w:r w:rsidRPr="00DF4A39">
        <w:rPr>
          <w:rFonts w:eastAsia="Arial"/>
          <w:sz w:val="28"/>
          <w:szCs w:val="28"/>
          <w:lang w:val="uk-UA"/>
        </w:rPr>
        <w:t>що передує року, на яки</w:t>
      </w:r>
      <w:r w:rsidR="00434458" w:rsidRPr="00DF4A39">
        <w:rPr>
          <w:rFonts w:eastAsia="Arial"/>
          <w:sz w:val="28"/>
          <w:szCs w:val="28"/>
          <w:lang w:val="uk-UA"/>
        </w:rPr>
        <w:t xml:space="preserve">й формується графік стажування </w:t>
      </w:r>
      <w:r w:rsidR="00807E03" w:rsidRPr="00DF4A39">
        <w:rPr>
          <w:rFonts w:eastAsia="Arial"/>
          <w:sz w:val="28"/>
          <w:szCs w:val="28"/>
          <w:lang w:val="uk-UA"/>
        </w:rPr>
        <w:t>відділ</w:t>
      </w:r>
      <w:r w:rsidR="00434458" w:rsidRPr="00DF4A39">
        <w:rPr>
          <w:rFonts w:eastAsia="Arial"/>
          <w:sz w:val="28"/>
          <w:szCs w:val="28"/>
          <w:lang w:val="uk-UA"/>
        </w:rPr>
        <w:t>у</w:t>
      </w:r>
      <w:r w:rsidR="00807E03" w:rsidRPr="00DF4A39">
        <w:rPr>
          <w:rFonts w:eastAsia="Arial"/>
          <w:sz w:val="28"/>
          <w:szCs w:val="28"/>
          <w:lang w:val="uk-UA"/>
        </w:rPr>
        <w:t xml:space="preserve"> правового забезпечення та кадрової роботи</w:t>
      </w:r>
      <w:r w:rsidRPr="00DF4A39">
        <w:rPr>
          <w:rFonts w:eastAsia="Arial"/>
          <w:sz w:val="28"/>
          <w:szCs w:val="28"/>
          <w:lang w:val="uk-UA"/>
        </w:rPr>
        <w:t>: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молодими особами, які виявили бажання пройти стажування;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 xml:space="preserve">керівниками структурних підрозділів апарату сільської ради та її </w:t>
      </w:r>
      <w:r w:rsidR="00216DE2" w:rsidRPr="00DF4A39">
        <w:rPr>
          <w:rFonts w:eastAsia="Arial"/>
          <w:sz w:val="28"/>
          <w:szCs w:val="28"/>
          <w:lang w:val="uk-UA"/>
        </w:rPr>
        <w:t>виконавчих органів</w:t>
      </w:r>
      <w:r w:rsidRPr="00DF4A39">
        <w:rPr>
          <w:rFonts w:eastAsia="Arial"/>
          <w:sz w:val="28"/>
          <w:szCs w:val="28"/>
          <w:lang w:val="uk-UA"/>
        </w:rPr>
        <w:t xml:space="preserve">; 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керівниками закладів вищої освіти, молодіжних громадських об'єднань (організацій), молодіжною радою (у разі її створення</w:t>
      </w:r>
      <w:r w:rsidR="00216DE2" w:rsidRPr="00DF4A39">
        <w:rPr>
          <w:rFonts w:eastAsia="Arial"/>
          <w:sz w:val="28"/>
          <w:szCs w:val="28"/>
          <w:lang w:val="uk-UA"/>
        </w:rPr>
        <w:t xml:space="preserve"> при сільській</w:t>
      </w:r>
      <w:r w:rsidRPr="00DF4A39">
        <w:rPr>
          <w:rFonts w:eastAsia="Arial"/>
          <w:sz w:val="28"/>
          <w:szCs w:val="28"/>
          <w:lang w:val="uk-UA"/>
        </w:rPr>
        <w:t xml:space="preserve"> раді чи сільському голові).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highlight w:val="white"/>
          <w:lang w:val="uk-UA"/>
        </w:rPr>
      </w:pPr>
      <w:r w:rsidRPr="00DF4A39">
        <w:rPr>
          <w:rFonts w:eastAsia="Arial"/>
          <w:sz w:val="28"/>
          <w:szCs w:val="28"/>
          <w:highlight w:val="white"/>
          <w:lang w:val="uk-UA"/>
        </w:rPr>
        <w:t>Пропозиції щодо проходження стажування відповідною молодою особою подаються у довільній формі з додаванням анкети молодої особи (форма анкети – Додаток 5 до цього Порядку) із зазначенням обґрунтування проходження стажування (якщо пропозиція подається не молодою особою), а також таких відомостей:</w:t>
      </w:r>
    </w:p>
    <w:p w:rsidR="005D11E9" w:rsidRPr="00DF4A39" w:rsidRDefault="005D11E9" w:rsidP="005D11E9">
      <w:pP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орієнтовний строк проходження стажування молодої особи;</w:t>
      </w:r>
    </w:p>
    <w:p w:rsidR="005D11E9" w:rsidRPr="00DF4A39" w:rsidRDefault="005D11E9" w:rsidP="005D11E9">
      <w:pP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назву структурного підрозділу апарату,</w:t>
      </w:r>
      <w:r w:rsidR="00216DE2" w:rsidRPr="00DF4A39">
        <w:rPr>
          <w:rFonts w:eastAsia="Arial"/>
          <w:sz w:val="28"/>
          <w:szCs w:val="28"/>
          <w:lang w:val="uk-UA"/>
        </w:rPr>
        <w:t xml:space="preserve"> сільської ради </w:t>
      </w:r>
      <w:r w:rsidR="00807E03" w:rsidRPr="00DF4A39">
        <w:rPr>
          <w:rFonts w:eastAsia="Arial"/>
          <w:sz w:val="28"/>
          <w:szCs w:val="28"/>
          <w:lang w:val="uk-UA"/>
        </w:rPr>
        <w:t xml:space="preserve"> та її виконавчого </w:t>
      </w:r>
      <w:r w:rsidR="00216DE2" w:rsidRPr="00DF4A39">
        <w:rPr>
          <w:rFonts w:eastAsia="Arial"/>
          <w:sz w:val="28"/>
          <w:szCs w:val="28"/>
          <w:lang w:val="uk-UA"/>
        </w:rPr>
        <w:t>органу</w:t>
      </w:r>
      <w:r w:rsidRPr="00DF4A39">
        <w:rPr>
          <w:rFonts w:eastAsia="Arial"/>
          <w:sz w:val="28"/>
          <w:szCs w:val="28"/>
          <w:lang w:val="uk-UA"/>
        </w:rPr>
        <w:t>, в якому передбачається проходження стажування молодої особи;</w:t>
      </w:r>
    </w:p>
    <w:p w:rsidR="005D11E9" w:rsidRPr="00DF4A39" w:rsidRDefault="005D11E9" w:rsidP="005D11E9">
      <w:pP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lastRenderedPageBreak/>
        <w:t>прізвище, ім’я, по батькові та посаду потенційного керівника стажування.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7. Структур</w:t>
      </w:r>
      <w:r w:rsidR="00216DE2" w:rsidRPr="00DF4A39">
        <w:rPr>
          <w:rFonts w:eastAsia="Arial"/>
          <w:sz w:val="28"/>
          <w:szCs w:val="28"/>
          <w:lang w:val="uk-UA"/>
        </w:rPr>
        <w:t>ний підрозділ апарату сільської</w:t>
      </w:r>
      <w:r w:rsidRPr="00DF4A39">
        <w:rPr>
          <w:rFonts w:eastAsia="Arial"/>
          <w:sz w:val="28"/>
          <w:szCs w:val="28"/>
          <w:lang w:val="uk-UA"/>
        </w:rPr>
        <w:t xml:space="preserve"> ради та виконавчого </w:t>
      </w:r>
      <w:r w:rsidR="00216DE2" w:rsidRPr="00DF4A39">
        <w:rPr>
          <w:rFonts w:eastAsia="Arial"/>
          <w:sz w:val="28"/>
          <w:szCs w:val="28"/>
          <w:lang w:val="uk-UA"/>
        </w:rPr>
        <w:t>органу Зимнівської сільської ради</w:t>
      </w:r>
      <w:r w:rsidR="00DF0C42" w:rsidRPr="00DF4A39">
        <w:rPr>
          <w:rFonts w:eastAsia="Arial"/>
          <w:sz w:val="28"/>
          <w:szCs w:val="28"/>
          <w:lang w:val="uk-UA"/>
        </w:rPr>
        <w:t xml:space="preserve"> в якому передбачається проходження стажування молодої особи</w:t>
      </w:r>
      <w:r w:rsidR="00216DE2" w:rsidRPr="00DF4A39">
        <w:rPr>
          <w:rFonts w:eastAsia="Arial"/>
          <w:sz w:val="28"/>
          <w:szCs w:val="28"/>
          <w:lang w:val="uk-UA"/>
        </w:rPr>
        <w:t xml:space="preserve"> </w:t>
      </w:r>
      <w:r w:rsidRPr="00DF4A39">
        <w:rPr>
          <w:rFonts w:eastAsia="Arial"/>
          <w:sz w:val="28"/>
          <w:szCs w:val="28"/>
          <w:lang w:val="uk-UA"/>
        </w:rPr>
        <w:t xml:space="preserve"> з</w:t>
      </w:r>
      <w:r w:rsidR="00216DE2" w:rsidRPr="00DF4A39">
        <w:rPr>
          <w:rFonts w:eastAsia="Arial"/>
          <w:sz w:val="28"/>
          <w:szCs w:val="28"/>
          <w:lang w:val="uk-UA"/>
        </w:rPr>
        <w:t xml:space="preserve"> </w:t>
      </w:r>
      <w:r w:rsidRPr="00DF4A39">
        <w:rPr>
          <w:rFonts w:eastAsia="Arial"/>
          <w:sz w:val="28"/>
          <w:szCs w:val="28"/>
          <w:lang w:val="uk-UA"/>
        </w:rPr>
        <w:t xml:space="preserve"> </w:t>
      </w:r>
      <w:r w:rsidR="00216DE2" w:rsidRPr="00DF4A39">
        <w:rPr>
          <w:rFonts w:eastAsia="Arial"/>
          <w:sz w:val="28"/>
          <w:szCs w:val="28"/>
          <w:lang w:val="uk-UA"/>
        </w:rPr>
        <w:t>відділом правового забезпечення та кадрової роботи</w:t>
      </w:r>
      <w:r w:rsidRPr="00DF4A39">
        <w:rPr>
          <w:rFonts w:eastAsia="Arial"/>
          <w:color w:val="FF0000"/>
          <w:sz w:val="28"/>
          <w:szCs w:val="28"/>
          <w:lang w:val="uk-UA"/>
        </w:rPr>
        <w:t xml:space="preserve"> </w:t>
      </w:r>
      <w:r w:rsidRPr="00DF4A39">
        <w:rPr>
          <w:rFonts w:eastAsia="Arial"/>
          <w:sz w:val="28"/>
          <w:szCs w:val="28"/>
          <w:lang w:val="uk-UA"/>
        </w:rPr>
        <w:t>до 20 грудня року, що передує року, на який формується графік стажування, узагальнює подані пропозиції (форма графіку - Додаток 1 до цього Порядку) та подає їх на затвердження сільському голові з проєктом відповідного розпорядження.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Кількість осіб, які одночасно можуть проходити стажування в апараті сільськ</w:t>
      </w:r>
      <w:r w:rsidR="00216DE2" w:rsidRPr="00DF4A39">
        <w:rPr>
          <w:rFonts w:eastAsia="Arial"/>
          <w:sz w:val="28"/>
          <w:szCs w:val="28"/>
          <w:lang w:val="uk-UA"/>
        </w:rPr>
        <w:t>ої</w:t>
      </w:r>
      <w:r w:rsidRPr="00DF4A39">
        <w:rPr>
          <w:rFonts w:eastAsia="Arial"/>
          <w:sz w:val="28"/>
          <w:szCs w:val="28"/>
          <w:lang w:val="uk-UA"/>
        </w:rPr>
        <w:t xml:space="preserve"> ради та її </w:t>
      </w:r>
      <w:r w:rsidR="00807E03" w:rsidRPr="00DF4A39">
        <w:rPr>
          <w:rFonts w:eastAsia="Arial"/>
          <w:sz w:val="28"/>
          <w:szCs w:val="28"/>
          <w:lang w:val="uk-UA"/>
        </w:rPr>
        <w:t>виконавчих органах</w:t>
      </w:r>
      <w:r w:rsidRPr="00DF4A39">
        <w:rPr>
          <w:rFonts w:eastAsia="Arial"/>
          <w:sz w:val="28"/>
          <w:szCs w:val="28"/>
          <w:lang w:val="uk-UA"/>
        </w:rPr>
        <w:t xml:space="preserve"> визначається з урахуванням можливо</w:t>
      </w:r>
      <w:r w:rsidR="00216DE2" w:rsidRPr="00DF4A39">
        <w:rPr>
          <w:rFonts w:eastAsia="Arial"/>
          <w:sz w:val="28"/>
          <w:szCs w:val="28"/>
          <w:lang w:val="uk-UA"/>
        </w:rPr>
        <w:t>стей для стажування у сільській</w:t>
      </w:r>
      <w:r w:rsidRPr="00DF4A39">
        <w:rPr>
          <w:rFonts w:eastAsia="Arial"/>
          <w:sz w:val="28"/>
          <w:szCs w:val="28"/>
          <w:lang w:val="uk-UA"/>
        </w:rPr>
        <w:t xml:space="preserve"> раді, зокрема: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наявність посадових осіб, які можуть виконувати функції керівників стажування (з розрахунку не більше двох закріплених стажистів за однією посадовою особою);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наявність обладнаних робочих місць  (робочий стіл та стілець, комп’ютер, доступ до матеріалів необхідних для виконання стажером індивідуального плану стажування);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можливість стажування за межами адм</w:t>
      </w:r>
      <w:r w:rsidR="00216DE2" w:rsidRPr="00DF4A39">
        <w:rPr>
          <w:rFonts w:eastAsia="Arial"/>
          <w:sz w:val="28"/>
          <w:szCs w:val="28"/>
          <w:lang w:val="uk-UA"/>
        </w:rPr>
        <w:t>іністративної будівлі сільської</w:t>
      </w:r>
      <w:r w:rsidRPr="00DF4A39">
        <w:rPr>
          <w:rFonts w:eastAsia="Arial"/>
          <w:sz w:val="28"/>
          <w:szCs w:val="28"/>
          <w:lang w:val="uk-UA"/>
        </w:rPr>
        <w:t xml:space="preserve"> ради.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8. Графік стажування повинен містити: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інформацію про суб’єкта подання пропозицій щодо стажування молодої особи;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орієнтовний строк проходження стажування молодої особи;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назву структурно</w:t>
      </w:r>
      <w:r w:rsidR="00216DE2" w:rsidRPr="00DF4A39">
        <w:rPr>
          <w:rFonts w:eastAsia="Arial"/>
          <w:sz w:val="28"/>
          <w:szCs w:val="28"/>
          <w:lang w:val="uk-UA"/>
        </w:rPr>
        <w:t>го підрозділу апарату сільської</w:t>
      </w:r>
      <w:r w:rsidR="00807E03" w:rsidRPr="00DF4A39">
        <w:rPr>
          <w:rFonts w:eastAsia="Arial"/>
          <w:sz w:val="28"/>
          <w:szCs w:val="28"/>
          <w:lang w:val="uk-UA"/>
        </w:rPr>
        <w:t xml:space="preserve"> ради та її </w:t>
      </w:r>
      <w:r w:rsidRPr="00DF4A39">
        <w:rPr>
          <w:rFonts w:eastAsia="Arial"/>
          <w:sz w:val="28"/>
          <w:szCs w:val="28"/>
          <w:lang w:val="uk-UA"/>
        </w:rPr>
        <w:t>виконавчого органу, в якому передбачається проходження стажування молодої особи;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 xml:space="preserve"> прізвище, ім’я, по батькові та посаду керівника стажування;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 xml:space="preserve"> орієнтовну кількість стажерів.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9. Загальна координація щодо стажування мо</w:t>
      </w:r>
      <w:r w:rsidR="00216DE2" w:rsidRPr="00DF4A39">
        <w:rPr>
          <w:rFonts w:eastAsia="Arial"/>
          <w:sz w:val="28"/>
          <w:szCs w:val="28"/>
          <w:lang w:val="uk-UA"/>
        </w:rPr>
        <w:t>лодих осіб в апараті  сільської</w:t>
      </w:r>
      <w:r w:rsidRPr="00DF4A39">
        <w:rPr>
          <w:rFonts w:eastAsia="Arial"/>
          <w:sz w:val="28"/>
          <w:szCs w:val="28"/>
          <w:lang w:val="uk-UA"/>
        </w:rPr>
        <w:t xml:space="preserve"> ради та її </w:t>
      </w:r>
      <w:r w:rsidR="00216DE2" w:rsidRPr="00DF4A39">
        <w:rPr>
          <w:rFonts w:eastAsia="Arial"/>
          <w:sz w:val="28"/>
          <w:szCs w:val="28"/>
          <w:lang w:val="uk-UA"/>
        </w:rPr>
        <w:t xml:space="preserve">виконавчих органах </w:t>
      </w:r>
      <w:r w:rsidRPr="00DF4A39">
        <w:rPr>
          <w:rFonts w:eastAsia="Arial"/>
          <w:sz w:val="28"/>
          <w:szCs w:val="28"/>
          <w:lang w:val="uk-UA"/>
        </w:rPr>
        <w:t xml:space="preserve">здійснюється </w:t>
      </w:r>
      <w:r w:rsidR="007B7EA9" w:rsidRPr="00DF4A39">
        <w:rPr>
          <w:rFonts w:eastAsia="Arial"/>
          <w:sz w:val="28"/>
          <w:szCs w:val="28"/>
          <w:lang w:val="uk-UA"/>
        </w:rPr>
        <w:t>керуючим справами (секретарем) виконавчого комітету сільської ради</w:t>
      </w:r>
      <w:r w:rsidRPr="00DF4A39">
        <w:rPr>
          <w:rFonts w:eastAsia="Arial"/>
          <w:sz w:val="28"/>
          <w:szCs w:val="28"/>
          <w:lang w:val="uk-UA"/>
        </w:rPr>
        <w:t xml:space="preserve"> з </w:t>
      </w:r>
      <w:r w:rsidR="00216DE2" w:rsidRPr="00DF4A39">
        <w:rPr>
          <w:rFonts w:eastAsia="Arial"/>
          <w:sz w:val="28"/>
          <w:szCs w:val="28"/>
          <w:lang w:val="uk-UA"/>
        </w:rPr>
        <w:t>відділом правого забезпечення та кадрової роботи.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10. Зарахування на стажування та визначення дати початку та закінчення його проходження здійснюються згі</w:t>
      </w:r>
      <w:r w:rsidR="00216DE2" w:rsidRPr="00DF4A39">
        <w:rPr>
          <w:rFonts w:eastAsia="Arial"/>
          <w:sz w:val="28"/>
          <w:szCs w:val="28"/>
          <w:lang w:val="uk-UA"/>
        </w:rPr>
        <w:t>дно з розпорядженням сільського</w:t>
      </w:r>
      <w:r w:rsidRPr="00DF4A39">
        <w:rPr>
          <w:rFonts w:eastAsia="Arial"/>
          <w:sz w:val="28"/>
          <w:szCs w:val="28"/>
          <w:lang w:val="uk-UA"/>
        </w:rPr>
        <w:t xml:space="preserve"> голови відповідно до затвердженого графіку стажування.</w:t>
      </w:r>
    </w:p>
    <w:p w:rsidR="005D11E9" w:rsidRPr="00DF4A39" w:rsidRDefault="00216DE2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За ініціативою сільського</w:t>
      </w:r>
      <w:r w:rsidR="005D11E9" w:rsidRPr="00DF4A39">
        <w:rPr>
          <w:rFonts w:eastAsia="Arial"/>
          <w:sz w:val="28"/>
          <w:szCs w:val="28"/>
          <w:lang w:val="uk-UA"/>
        </w:rPr>
        <w:t xml:space="preserve"> голови, заступників сільського голови з питань діяльності виконавчих органів ради, </w:t>
      </w:r>
      <w:r w:rsidR="007B7EA9" w:rsidRPr="00DF4A39">
        <w:rPr>
          <w:rFonts w:eastAsia="Arial"/>
          <w:sz w:val="28"/>
          <w:szCs w:val="28"/>
          <w:lang w:val="uk-UA"/>
        </w:rPr>
        <w:t>керуючого справами (секретаря) виконавчого комітету сільської ради</w:t>
      </w:r>
      <w:r w:rsidR="005D11E9" w:rsidRPr="00DF4A39">
        <w:rPr>
          <w:rFonts w:eastAsia="Arial"/>
          <w:sz w:val="28"/>
          <w:szCs w:val="28"/>
          <w:lang w:val="uk-UA"/>
        </w:rPr>
        <w:t xml:space="preserve"> з </w:t>
      </w:r>
      <w:r w:rsidRPr="00DF4A39">
        <w:rPr>
          <w:rFonts w:eastAsia="Arial"/>
          <w:sz w:val="28"/>
          <w:szCs w:val="28"/>
          <w:lang w:val="uk-UA"/>
        </w:rPr>
        <w:t>відділом правового забезпечення та кадрової роботи</w:t>
      </w:r>
      <w:r w:rsidR="005D11E9" w:rsidRPr="00DF4A39">
        <w:rPr>
          <w:rFonts w:eastAsia="Arial"/>
          <w:sz w:val="28"/>
          <w:szCs w:val="28"/>
          <w:lang w:val="uk-UA"/>
        </w:rPr>
        <w:t xml:space="preserve"> зарахування молодої особи на стажування (як такої, яка зазначена в графіку, так і відсутньої в ньому) може бути здійснено поза графіком стажування у разі обґрунтування необхідності такого стажування суб’єктом його ініціювання.</w:t>
      </w:r>
    </w:p>
    <w:p w:rsidR="005D11E9" w:rsidRPr="00DF4A39" w:rsidRDefault="005D11E9" w:rsidP="005D11E9">
      <w:pP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lastRenderedPageBreak/>
        <w:t xml:space="preserve">Молоді особи, які виявили бажання пройти стажування, подають до </w:t>
      </w:r>
      <w:r w:rsidR="00B42DDA" w:rsidRPr="00DF4A39">
        <w:rPr>
          <w:rFonts w:eastAsia="Arial"/>
          <w:sz w:val="28"/>
          <w:szCs w:val="28"/>
          <w:lang w:val="uk-UA"/>
        </w:rPr>
        <w:t>відділ</w:t>
      </w:r>
      <w:r w:rsidR="007B7EA9" w:rsidRPr="00DF4A39">
        <w:rPr>
          <w:rFonts w:eastAsia="Arial"/>
          <w:sz w:val="28"/>
          <w:szCs w:val="28"/>
          <w:lang w:val="uk-UA"/>
        </w:rPr>
        <w:t>у</w:t>
      </w:r>
      <w:r w:rsidR="00B42DDA" w:rsidRPr="00DF4A39">
        <w:rPr>
          <w:rFonts w:eastAsia="Arial"/>
          <w:sz w:val="28"/>
          <w:szCs w:val="28"/>
          <w:lang w:val="uk-UA"/>
        </w:rPr>
        <w:t xml:space="preserve"> правового забезпечення та кадрової роботи </w:t>
      </w:r>
      <w:r w:rsidRPr="00DF4A39">
        <w:rPr>
          <w:rFonts w:eastAsia="Arial"/>
          <w:sz w:val="28"/>
          <w:szCs w:val="28"/>
          <w:lang w:val="uk-UA"/>
        </w:rPr>
        <w:t>перед початком стажування:</w:t>
      </w:r>
    </w:p>
    <w:p w:rsidR="005D11E9" w:rsidRPr="00DF4A39" w:rsidRDefault="005D11E9" w:rsidP="005D11E9">
      <w:pP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 xml:space="preserve">відповідну заяву (форма заяви - Додаток 2 до цього Порядку); </w:t>
      </w:r>
    </w:p>
    <w:p w:rsidR="005D11E9" w:rsidRPr="00DF4A39" w:rsidRDefault="005D11E9" w:rsidP="005D11E9">
      <w:pP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мотиваційних лист обсягом не більше 1,5 арк. (у випадку не проведення органом місцевого самоврядування конкурсу для визначення кандидатів на стажування);</w:t>
      </w:r>
    </w:p>
    <w:p w:rsidR="005D11E9" w:rsidRPr="00DF4A39" w:rsidRDefault="005D11E9" w:rsidP="005D11E9">
      <w:pP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копію паспорта або ID-картки з паперовим витягом з Єдиного державного демографічного реєстру, або копію е-паспорта;</w:t>
      </w:r>
    </w:p>
    <w:p w:rsidR="005D11E9" w:rsidRPr="00DF4A39" w:rsidRDefault="005D11E9" w:rsidP="005D11E9">
      <w:pP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копію студентського квитка (для здобувачів вищої освіти) або копію документа про вищу освіту.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 xml:space="preserve">Проєкт розпорядження про зарахування на стажування готується  </w:t>
      </w:r>
      <w:r w:rsidR="00B42DDA" w:rsidRPr="00DF4A39">
        <w:rPr>
          <w:rFonts w:eastAsia="Arial"/>
          <w:sz w:val="28"/>
          <w:szCs w:val="28"/>
          <w:lang w:val="uk-UA"/>
        </w:rPr>
        <w:t xml:space="preserve">відділом правового забезпечення та кадрової роботи </w:t>
      </w:r>
      <w:r w:rsidRPr="00DF4A39">
        <w:rPr>
          <w:rFonts w:eastAsia="Arial"/>
          <w:sz w:val="28"/>
          <w:szCs w:val="28"/>
          <w:lang w:val="uk-UA"/>
        </w:rPr>
        <w:t xml:space="preserve">за результатами розгляду документів, визначених в цьому пункті.  </w:t>
      </w:r>
    </w:p>
    <w:p w:rsidR="005D11E9" w:rsidRPr="00DF4A39" w:rsidRDefault="005D11E9" w:rsidP="005D11E9">
      <w:p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 xml:space="preserve">Подання особою заяви не за встановленою формою, а також подання не в повному обсязі документів, визначених в цьому пункті, є підставою для залишення такої заяви без розгляду, про що письмово повідомляється молода особа із зазначенням строку на усунення недоліків, який не може становити більше п’яти робочих днів. 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 xml:space="preserve">11. Стажування молоді здійснюється, як правило, в межах робочого часу керівника </w:t>
      </w:r>
      <w:r w:rsidR="00385F82" w:rsidRPr="00DF4A39">
        <w:rPr>
          <w:rFonts w:eastAsia="Arial"/>
          <w:sz w:val="28"/>
          <w:szCs w:val="28"/>
          <w:lang w:val="uk-UA"/>
        </w:rPr>
        <w:t xml:space="preserve">стажування </w:t>
      </w:r>
      <w:r w:rsidRPr="00DF4A39">
        <w:rPr>
          <w:rFonts w:eastAsia="Arial"/>
          <w:sz w:val="28"/>
          <w:szCs w:val="28"/>
          <w:lang w:val="uk-UA"/>
        </w:rPr>
        <w:t>та інших по</w:t>
      </w:r>
      <w:r w:rsidR="00B42DDA" w:rsidRPr="00DF4A39">
        <w:rPr>
          <w:rFonts w:eastAsia="Arial"/>
          <w:sz w:val="28"/>
          <w:szCs w:val="28"/>
          <w:lang w:val="uk-UA"/>
        </w:rPr>
        <w:t xml:space="preserve">садових осіб апарату сільської </w:t>
      </w:r>
      <w:r w:rsidRPr="00DF4A39">
        <w:rPr>
          <w:rFonts w:eastAsia="Arial"/>
          <w:sz w:val="28"/>
          <w:szCs w:val="28"/>
          <w:lang w:val="uk-UA"/>
        </w:rPr>
        <w:t>ради та її виконавчих органів,</w:t>
      </w:r>
      <w:r w:rsidR="00B42DDA" w:rsidRPr="00DF4A39">
        <w:rPr>
          <w:rFonts w:eastAsia="Arial"/>
          <w:sz w:val="28"/>
          <w:szCs w:val="28"/>
          <w:lang w:val="uk-UA"/>
        </w:rPr>
        <w:t xml:space="preserve"> а саме: понеділок-четвер з 8.00 до 17.15 год, п’ятниця з 8.00 до 16.00 год, обідня перерва з  13.00 до  14.00 </w:t>
      </w:r>
      <w:r w:rsidRPr="00DF4A39">
        <w:rPr>
          <w:rFonts w:eastAsia="Arial"/>
          <w:sz w:val="28"/>
          <w:szCs w:val="28"/>
          <w:lang w:val="uk-UA"/>
        </w:rPr>
        <w:t>год.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Робочий день стажера передбачає його роботу, як правило, не менше ніж 3 години у робочі дні.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highlight w:val="white"/>
          <w:lang w:val="uk-UA"/>
        </w:rPr>
        <w:t xml:space="preserve">На період проходження стажування стажер забезпечується робочим місцем та засобами комп'ютерної техніки, а також доступом до адміністративних </w:t>
      </w:r>
      <w:r w:rsidR="00B42DDA" w:rsidRPr="00DF4A39">
        <w:rPr>
          <w:rFonts w:eastAsia="Arial"/>
          <w:sz w:val="28"/>
          <w:szCs w:val="28"/>
          <w:highlight w:val="white"/>
          <w:lang w:val="uk-UA"/>
        </w:rPr>
        <w:t>приміщень апарату сільської</w:t>
      </w:r>
      <w:r w:rsidRPr="00DF4A39">
        <w:rPr>
          <w:rFonts w:eastAsia="Arial"/>
          <w:sz w:val="28"/>
          <w:szCs w:val="28"/>
          <w:highlight w:val="white"/>
          <w:lang w:val="uk-UA"/>
        </w:rPr>
        <w:t xml:space="preserve"> ради та її виконавчих органів, який стажер отримує у встановленому порядку.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 xml:space="preserve">12. Зміст стажування визначається індивідуальним планом стажування (форма - Додаток 3 до Порядку), який розробляє керівник стажування разом зі стажером (враховуючи час навчання (роботи) стажера та робочий час, визначений в апараті </w:t>
      </w:r>
      <w:r w:rsidR="00B42DDA" w:rsidRPr="00DF4A39">
        <w:rPr>
          <w:rFonts w:eastAsia="Arial"/>
          <w:sz w:val="28"/>
          <w:szCs w:val="28"/>
          <w:lang w:val="uk-UA"/>
        </w:rPr>
        <w:t>сільської</w:t>
      </w:r>
      <w:r w:rsidR="00807E03" w:rsidRPr="00DF4A39">
        <w:rPr>
          <w:rFonts w:eastAsia="Arial"/>
          <w:sz w:val="28"/>
          <w:szCs w:val="28"/>
          <w:lang w:val="uk-UA"/>
        </w:rPr>
        <w:t xml:space="preserve"> ради та її </w:t>
      </w:r>
      <w:r w:rsidRPr="00DF4A39">
        <w:rPr>
          <w:rFonts w:eastAsia="Arial"/>
          <w:sz w:val="28"/>
          <w:szCs w:val="28"/>
          <w:lang w:val="uk-UA"/>
        </w:rPr>
        <w:t xml:space="preserve">виконавчих органах ради) та затверджує </w:t>
      </w:r>
      <w:r w:rsidR="00B42DDA" w:rsidRPr="00DF4A39">
        <w:rPr>
          <w:rFonts w:eastAsia="Arial"/>
          <w:sz w:val="28"/>
          <w:szCs w:val="28"/>
          <w:lang w:val="uk-UA"/>
        </w:rPr>
        <w:t xml:space="preserve">сільський </w:t>
      </w:r>
      <w:r w:rsidRPr="00DF4A39">
        <w:rPr>
          <w:rFonts w:eastAsia="Arial"/>
          <w:sz w:val="28"/>
          <w:szCs w:val="28"/>
          <w:lang w:val="uk-UA"/>
        </w:rPr>
        <w:t xml:space="preserve">голова. 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Індивідуальний план стажування має передбачати участь стажера у вирішенні перспективних і поточних завдань, які ставить йому керівник стажування (вирішення організаційних питань, підготовка аналітичних, інформаційних довідок, проєктів розпорядчих і нормативних документів тощо).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Поставлені завдання повинні бути чіткі та зрозумілі.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Стажери можуть отримувати оперативні доручення від керівника стажування та сільського голови.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lastRenderedPageBreak/>
        <w:t>13. Керівник стажування: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у перший день стажування ознайомлює стажера з розпорядженням про зарах</w:t>
      </w:r>
      <w:r w:rsidR="00B42DDA" w:rsidRPr="00DF4A39">
        <w:rPr>
          <w:rFonts w:eastAsia="Arial"/>
          <w:sz w:val="28"/>
          <w:szCs w:val="28"/>
          <w:lang w:val="uk-UA"/>
        </w:rPr>
        <w:t>ування на стажування сільського</w:t>
      </w:r>
      <w:r w:rsidRPr="00DF4A39">
        <w:rPr>
          <w:rFonts w:eastAsia="Arial"/>
          <w:sz w:val="28"/>
          <w:szCs w:val="28"/>
          <w:lang w:val="uk-UA"/>
        </w:rPr>
        <w:t xml:space="preserve"> голови;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складає разом із стажером та п</w:t>
      </w:r>
      <w:r w:rsidR="00B42DDA" w:rsidRPr="00DF4A39">
        <w:rPr>
          <w:rFonts w:eastAsia="Arial"/>
          <w:sz w:val="28"/>
          <w:szCs w:val="28"/>
          <w:lang w:val="uk-UA"/>
        </w:rPr>
        <w:t>одає на затвердження сільському</w:t>
      </w:r>
      <w:r w:rsidRPr="00DF4A39">
        <w:rPr>
          <w:rFonts w:eastAsia="Arial"/>
          <w:sz w:val="28"/>
          <w:szCs w:val="28"/>
          <w:lang w:val="uk-UA"/>
        </w:rPr>
        <w:t xml:space="preserve"> голові індивідуальний план стажування;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забезпечує умови, необхідні для проходження стажування;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забезпечує стажеру можливість ознайомитися з організацією роботи та правилами внутрішнього трудового розпорядку структурного підрозділу апарату сільської ради та її</w:t>
      </w:r>
      <w:r w:rsidR="00B42DDA" w:rsidRPr="00DF4A39">
        <w:rPr>
          <w:rFonts w:eastAsia="Arial"/>
          <w:sz w:val="28"/>
          <w:szCs w:val="28"/>
          <w:lang w:val="uk-UA"/>
        </w:rPr>
        <w:t xml:space="preserve"> виконавчого органу</w:t>
      </w:r>
      <w:r w:rsidRPr="00DF4A39">
        <w:rPr>
          <w:rFonts w:eastAsia="Arial"/>
          <w:sz w:val="28"/>
          <w:szCs w:val="28"/>
          <w:lang w:val="uk-UA"/>
        </w:rPr>
        <w:t>, в якому стажер проходить стажування,  особливостями ведення, діловодства, визначеними Інструкцією з діловодства сільської ради, а також системою паперового та/або електронного документообігу;</w:t>
      </w:r>
    </w:p>
    <w:p w:rsidR="005D11E9" w:rsidRPr="00DF4A39" w:rsidRDefault="005D11E9" w:rsidP="005D11E9">
      <w:pPr>
        <w:pStyle w:val="a7"/>
        <w:ind w:firstLine="450"/>
        <w:jc w:val="both"/>
        <w:rPr>
          <w:rFonts w:eastAsia="Arial"/>
          <w:sz w:val="28"/>
          <w:szCs w:val="28"/>
        </w:rPr>
      </w:pPr>
      <w:r w:rsidRPr="00DF4A39">
        <w:rPr>
          <w:rFonts w:eastAsia="Arial"/>
          <w:sz w:val="28"/>
          <w:szCs w:val="28"/>
        </w:rPr>
        <w:t>організовує проведення інструктажів з питань охорони праці та пожежної безпеки;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залучає стажера до діяльності, передбаченої відповідним положенням про структур</w:t>
      </w:r>
      <w:r w:rsidR="00B42DDA" w:rsidRPr="00DF4A39">
        <w:rPr>
          <w:rFonts w:eastAsia="Arial"/>
          <w:sz w:val="28"/>
          <w:szCs w:val="28"/>
          <w:lang w:val="uk-UA"/>
        </w:rPr>
        <w:t>ний підрозділ апарату сільської</w:t>
      </w:r>
      <w:r w:rsidRPr="00DF4A39">
        <w:rPr>
          <w:rFonts w:eastAsia="Arial"/>
          <w:sz w:val="28"/>
          <w:szCs w:val="28"/>
          <w:lang w:val="uk-UA"/>
        </w:rPr>
        <w:t xml:space="preserve"> ради та її виконавчого комітет</w:t>
      </w:r>
      <w:r w:rsidR="00B42DDA" w:rsidRPr="00DF4A39">
        <w:rPr>
          <w:rFonts w:eastAsia="Arial"/>
          <w:sz w:val="28"/>
          <w:szCs w:val="28"/>
          <w:lang w:val="uk-UA"/>
        </w:rPr>
        <w:t>у, виконавчого органу сільської</w:t>
      </w:r>
      <w:r w:rsidRPr="00DF4A39">
        <w:rPr>
          <w:rFonts w:eastAsia="Arial"/>
          <w:sz w:val="28"/>
          <w:szCs w:val="28"/>
          <w:lang w:val="uk-UA"/>
        </w:rPr>
        <w:t xml:space="preserve"> ради чи посадовою інструкцією, підготовки проєктів службових документів (крім документів, які містять інформацію з обмеженим доступом);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надає стажеру допомогу у набутті ним відповідних знань, умінь та навичок, здійснює менторську його підтримку;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координує діяльність стажера щодо його співпраці (взаємодії) з іншими структурними</w:t>
      </w:r>
      <w:r w:rsidR="00B42DDA" w:rsidRPr="00DF4A39">
        <w:rPr>
          <w:rFonts w:eastAsia="Arial"/>
          <w:sz w:val="28"/>
          <w:szCs w:val="28"/>
          <w:lang w:val="uk-UA"/>
        </w:rPr>
        <w:t xml:space="preserve"> підрозділами апарату сільської</w:t>
      </w:r>
      <w:r w:rsidRPr="00DF4A39">
        <w:rPr>
          <w:rFonts w:eastAsia="Arial"/>
          <w:sz w:val="28"/>
          <w:szCs w:val="28"/>
          <w:lang w:val="uk-UA"/>
        </w:rPr>
        <w:t xml:space="preserve"> ради та її</w:t>
      </w:r>
      <w:r w:rsidR="00B42DDA" w:rsidRPr="00DF4A39">
        <w:rPr>
          <w:rFonts w:eastAsia="Arial"/>
          <w:sz w:val="28"/>
          <w:szCs w:val="28"/>
          <w:lang w:val="uk-UA"/>
        </w:rPr>
        <w:t xml:space="preserve"> виконавчими органами</w:t>
      </w:r>
      <w:r w:rsidRPr="00DF4A39">
        <w:rPr>
          <w:rFonts w:eastAsia="Arial"/>
          <w:sz w:val="28"/>
          <w:szCs w:val="28"/>
          <w:lang w:val="uk-UA"/>
        </w:rPr>
        <w:t>;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коригує, перевіряє підготовлені стажером відповідні проєкти документів, пояснює правила та підходи до їх розроблення, акти законодавства, що регламентують таку діяльність;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сприяє забезпеченню належних для роботи стажера умов протягом всього періоду стажування (мотивування стажера до виявлення ініціативи, допомога в удосконаленні його професійних знань, умінь та навичок тощо);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контролює дотримання стажером умов проходження стажування, виконання ним затвердженого індивідуального плану стажування та підготовку відповідного звіту за результатами такого стажування.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14. Стажер: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зобов’язаний у повному обсязі та своєчасно виконувати завдання, передбачені індивідуальним планом стажування, та доручення керівника стажування, а також зобов’язаний  не розголошувати та не поширювати відомості, отримані в процесі стажування;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lastRenderedPageBreak/>
        <w:t>повинен дотримуватися правил внутрішнього трудового розпорядку, етики та культури поведінки, з</w:t>
      </w:r>
      <w:r w:rsidR="0018583B" w:rsidRPr="00DF4A39">
        <w:rPr>
          <w:rFonts w:eastAsia="Arial"/>
          <w:sz w:val="28"/>
          <w:szCs w:val="28"/>
          <w:lang w:val="uk-UA"/>
        </w:rPr>
        <w:t>атверджених в апараті сільської</w:t>
      </w:r>
      <w:r w:rsidRPr="00DF4A39">
        <w:rPr>
          <w:rFonts w:eastAsia="Arial"/>
          <w:sz w:val="28"/>
          <w:szCs w:val="28"/>
          <w:lang w:val="uk-UA"/>
        </w:rPr>
        <w:t xml:space="preserve"> ради та її виконавчих органах;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може брати участь у роботі структурно</w:t>
      </w:r>
      <w:r w:rsidR="0018583B" w:rsidRPr="00DF4A39">
        <w:rPr>
          <w:rFonts w:eastAsia="Arial"/>
          <w:sz w:val="28"/>
          <w:szCs w:val="28"/>
          <w:lang w:val="uk-UA"/>
        </w:rPr>
        <w:t>го підрозділу апарату сільської</w:t>
      </w:r>
      <w:r w:rsidRPr="00DF4A39">
        <w:rPr>
          <w:rFonts w:eastAsia="Arial"/>
          <w:sz w:val="28"/>
          <w:szCs w:val="28"/>
          <w:lang w:val="uk-UA"/>
        </w:rPr>
        <w:t xml:space="preserve"> ради та її </w:t>
      </w:r>
      <w:r w:rsidR="0018583B" w:rsidRPr="00DF4A39">
        <w:rPr>
          <w:rFonts w:eastAsia="Arial"/>
          <w:sz w:val="28"/>
          <w:szCs w:val="28"/>
          <w:lang w:val="uk-UA"/>
        </w:rPr>
        <w:t xml:space="preserve">виконавчого органу </w:t>
      </w:r>
      <w:r w:rsidRPr="00DF4A39">
        <w:rPr>
          <w:rFonts w:eastAsia="Arial"/>
          <w:sz w:val="28"/>
          <w:szCs w:val="28"/>
          <w:lang w:val="uk-UA"/>
        </w:rPr>
        <w:t>та бути присутнім на нарадах такого структурного п</w:t>
      </w:r>
      <w:r w:rsidR="0018583B" w:rsidRPr="00DF4A39">
        <w:rPr>
          <w:rFonts w:eastAsia="Arial"/>
          <w:sz w:val="28"/>
          <w:szCs w:val="28"/>
          <w:lang w:val="uk-UA"/>
        </w:rPr>
        <w:t>ідрозділу, засіданнях сільської</w:t>
      </w:r>
      <w:r w:rsidRPr="00DF4A39">
        <w:rPr>
          <w:rFonts w:eastAsia="Arial"/>
          <w:sz w:val="28"/>
          <w:szCs w:val="28"/>
          <w:lang w:val="uk-UA"/>
        </w:rPr>
        <w:t xml:space="preserve"> ради, її виконавчого комітету, готувати проєкти відповідних документів, актів органів місцевого самоврядування та їх посадових осіб;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має право за підтримки керівника стажування отримувати інформацію, необхідну для виконання індивідуального плану стажування.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15. Стажер повинен підготувати письмовий звіт про виконання індивідуального плану стажування з власними висновками про його організацію та проведення, який засвідчує своїм підписом та не пізніше останнього дня стажування надає його на розгляд керівнику стажування.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Керівник стажування розглядає звіт та оцінює результати виконання визначених індивідуальним планом стажування завдань.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 xml:space="preserve">16. Керівник стажування, не пізніше, ніж за один день до завершення строку стажування, готує довідку про проходження стажування (форма довідки - Додаток 4  до цього Порядку), що повинна містити інформацію про результати стажування з відображенням рівня професійної підготовки стажера, одержаних ним знань і навичок, професійних, ділових та особистих якостей стажера під час стажування. 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 xml:space="preserve">Довідка складається у двох примірниках, один з яких надається стажеру, а другий передається для зберігання до </w:t>
      </w:r>
      <w:r w:rsidR="00120639" w:rsidRPr="00DF4A39">
        <w:rPr>
          <w:rFonts w:eastAsia="Arial"/>
          <w:sz w:val="28"/>
          <w:szCs w:val="28"/>
          <w:lang w:val="uk-UA"/>
        </w:rPr>
        <w:t>відділу</w:t>
      </w:r>
      <w:r w:rsidR="001B6952" w:rsidRPr="00DF4A39">
        <w:rPr>
          <w:rFonts w:eastAsia="Arial"/>
          <w:sz w:val="28"/>
          <w:szCs w:val="28"/>
          <w:lang w:val="uk-UA"/>
        </w:rPr>
        <w:t xml:space="preserve"> правового забезпечення та кадрової роботи</w:t>
      </w:r>
      <w:r w:rsidRPr="00DF4A39">
        <w:rPr>
          <w:rFonts w:eastAsia="Arial"/>
          <w:sz w:val="28"/>
          <w:szCs w:val="28"/>
          <w:lang w:val="uk-UA"/>
        </w:rPr>
        <w:t>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Не пізніше останнього дня стажування керівник стажування надає стажеру</w:t>
      </w:r>
      <w:r w:rsidR="0018583B" w:rsidRPr="00DF4A39">
        <w:rPr>
          <w:rFonts w:eastAsia="Arial"/>
          <w:sz w:val="28"/>
          <w:szCs w:val="28"/>
          <w:lang w:val="uk-UA"/>
        </w:rPr>
        <w:t xml:space="preserve"> підписану сільським</w:t>
      </w:r>
      <w:r w:rsidRPr="00DF4A39">
        <w:rPr>
          <w:rFonts w:eastAsia="Arial"/>
          <w:sz w:val="28"/>
          <w:szCs w:val="28"/>
          <w:lang w:val="uk-UA"/>
        </w:rPr>
        <w:t xml:space="preserve"> головою довідку про проходження стажування.</w:t>
      </w:r>
    </w:p>
    <w:p w:rsidR="005D11E9" w:rsidRPr="00DF4A39" w:rsidRDefault="005D11E9" w:rsidP="005D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450"/>
        <w:jc w:val="both"/>
        <w:rPr>
          <w:rFonts w:eastAsia="Arial"/>
          <w:color w:val="0070C0"/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17. Стажування не передбачає обов’язкового подальшого працевлаштува</w:t>
      </w:r>
      <w:r w:rsidR="0018583B" w:rsidRPr="00DF4A39">
        <w:rPr>
          <w:rFonts w:eastAsia="Arial"/>
          <w:sz w:val="28"/>
          <w:szCs w:val="28"/>
          <w:lang w:val="uk-UA"/>
        </w:rPr>
        <w:t>ння стажера в апараті сільської</w:t>
      </w:r>
      <w:r w:rsidRPr="00DF4A39">
        <w:rPr>
          <w:rFonts w:eastAsia="Arial"/>
          <w:sz w:val="28"/>
          <w:szCs w:val="28"/>
          <w:lang w:val="uk-UA"/>
        </w:rPr>
        <w:t xml:space="preserve"> ради та її виконавчих органа</w:t>
      </w:r>
      <w:r w:rsidR="0018583B" w:rsidRPr="00DF4A39">
        <w:rPr>
          <w:rFonts w:eastAsia="Arial"/>
          <w:sz w:val="28"/>
          <w:szCs w:val="28"/>
          <w:lang w:val="uk-UA"/>
        </w:rPr>
        <w:t>х</w:t>
      </w:r>
      <w:r w:rsidRPr="00DF4A39">
        <w:rPr>
          <w:rFonts w:eastAsia="Arial"/>
          <w:color w:val="0070C0"/>
          <w:sz w:val="28"/>
          <w:szCs w:val="28"/>
          <w:lang w:val="uk-UA"/>
        </w:rPr>
        <w:t>.</w:t>
      </w:r>
    </w:p>
    <w:p w:rsidR="0018583B" w:rsidRPr="00DF4A39" w:rsidRDefault="0018583B" w:rsidP="0048382F">
      <w:pPr>
        <w:rPr>
          <w:rFonts w:eastAsia="Arial"/>
          <w:sz w:val="28"/>
          <w:szCs w:val="28"/>
          <w:lang w:val="uk-UA"/>
        </w:rPr>
      </w:pPr>
    </w:p>
    <w:p w:rsidR="0018583B" w:rsidRPr="00DF4A39" w:rsidRDefault="0018583B" w:rsidP="0048382F">
      <w:pPr>
        <w:rPr>
          <w:rFonts w:eastAsia="Arial"/>
          <w:sz w:val="28"/>
          <w:szCs w:val="28"/>
          <w:lang w:val="uk-UA"/>
        </w:rPr>
      </w:pPr>
    </w:p>
    <w:p w:rsidR="0018583B" w:rsidRPr="00DF4A39" w:rsidRDefault="0018583B" w:rsidP="0048382F">
      <w:pPr>
        <w:rPr>
          <w:rFonts w:eastAsia="Arial"/>
          <w:sz w:val="28"/>
          <w:szCs w:val="28"/>
          <w:lang w:val="uk-UA"/>
        </w:rPr>
      </w:pPr>
    </w:p>
    <w:p w:rsidR="0018583B" w:rsidRPr="00DF4A39" w:rsidRDefault="0018583B" w:rsidP="0018583B">
      <w:pPr>
        <w:rPr>
          <w:sz w:val="28"/>
          <w:szCs w:val="28"/>
          <w:lang w:val="uk-UA"/>
        </w:rPr>
      </w:pPr>
      <w:r w:rsidRPr="00DF4A39">
        <w:rPr>
          <w:rFonts w:eastAsia="Arial"/>
          <w:sz w:val="28"/>
          <w:szCs w:val="28"/>
          <w:lang w:val="uk-UA"/>
        </w:rPr>
        <w:t>С</w:t>
      </w:r>
      <w:r w:rsidR="001B6952" w:rsidRPr="00DF4A39">
        <w:rPr>
          <w:rFonts w:eastAsia="Arial"/>
          <w:sz w:val="28"/>
          <w:szCs w:val="28"/>
          <w:lang w:val="uk-UA"/>
        </w:rPr>
        <w:t>і</w:t>
      </w:r>
      <w:r w:rsidRPr="00DF4A39">
        <w:rPr>
          <w:sz w:val="28"/>
          <w:szCs w:val="28"/>
          <w:lang w:val="uk-UA"/>
        </w:rPr>
        <w:t xml:space="preserve">льський голова                                                                   </w:t>
      </w:r>
      <w:r w:rsidRPr="00DF4A39">
        <w:rPr>
          <w:b/>
          <w:sz w:val="28"/>
          <w:szCs w:val="28"/>
          <w:lang w:val="uk-UA"/>
        </w:rPr>
        <w:t>В’ячеслав КАТОЛИК</w:t>
      </w:r>
    </w:p>
    <w:p w:rsidR="0018583B" w:rsidRPr="00DF4A39" w:rsidRDefault="0018583B" w:rsidP="0018583B">
      <w:pPr>
        <w:rPr>
          <w:sz w:val="28"/>
          <w:szCs w:val="28"/>
          <w:lang w:val="uk-UA"/>
        </w:rPr>
      </w:pPr>
    </w:p>
    <w:p w:rsidR="0018583B" w:rsidRPr="00DF4A39" w:rsidRDefault="0018583B" w:rsidP="0018583B">
      <w:pPr>
        <w:rPr>
          <w:sz w:val="28"/>
          <w:szCs w:val="28"/>
          <w:lang w:val="uk-UA"/>
        </w:rPr>
      </w:pPr>
    </w:p>
    <w:p w:rsidR="002B4554" w:rsidRPr="00DF4A39" w:rsidRDefault="002B4554">
      <w:pPr>
        <w:rPr>
          <w:lang w:val="uk-UA"/>
        </w:rPr>
      </w:pPr>
    </w:p>
    <w:sectPr w:rsidR="002B4554" w:rsidRPr="00DF4A39" w:rsidSect="00DF0C42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16" w:rsidRDefault="00A73C16" w:rsidP="005458AE">
      <w:r>
        <w:separator/>
      </w:r>
    </w:p>
  </w:endnote>
  <w:endnote w:type="continuationSeparator" w:id="0">
    <w:p w:rsidR="00A73C16" w:rsidRDefault="00A73C16" w:rsidP="0054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BM Plex Serif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16" w:rsidRDefault="00A73C16" w:rsidP="005458AE">
      <w:r>
        <w:separator/>
      </w:r>
    </w:p>
  </w:footnote>
  <w:footnote w:type="continuationSeparator" w:id="0">
    <w:p w:rsidR="00A73C16" w:rsidRDefault="00A73C16" w:rsidP="00545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848" w:rsidRDefault="00963848" w:rsidP="0096384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401DC"/>
    <w:multiLevelType w:val="multilevel"/>
    <w:tmpl w:val="EF58971E"/>
    <w:lvl w:ilvl="0">
      <w:start w:val="2"/>
      <w:numFmt w:val="bullet"/>
      <w:lvlText w:val="-"/>
      <w:lvlJc w:val="left"/>
      <w:pPr>
        <w:ind w:left="1080" w:hanging="360"/>
      </w:pPr>
      <w:rPr>
        <w:rFonts w:ascii="IBM Plex Serif" w:eastAsia="IBM Plex Serif" w:hAnsi="IBM Plex Serif" w:cs="IBM Plex Serif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44D24A2"/>
    <w:multiLevelType w:val="multilevel"/>
    <w:tmpl w:val="3CCA7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06AAC"/>
    <w:multiLevelType w:val="multilevel"/>
    <w:tmpl w:val="3A427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091"/>
    <w:rsid w:val="00081B98"/>
    <w:rsid w:val="00092412"/>
    <w:rsid w:val="00120639"/>
    <w:rsid w:val="0018583B"/>
    <w:rsid w:val="00187D21"/>
    <w:rsid w:val="001B61AE"/>
    <w:rsid w:val="001B6952"/>
    <w:rsid w:val="001D4112"/>
    <w:rsid w:val="001D6340"/>
    <w:rsid w:val="001E7C12"/>
    <w:rsid w:val="001F641B"/>
    <w:rsid w:val="00216DE2"/>
    <w:rsid w:val="0023079F"/>
    <w:rsid w:val="002B4554"/>
    <w:rsid w:val="002F65C9"/>
    <w:rsid w:val="00304C2B"/>
    <w:rsid w:val="00385F82"/>
    <w:rsid w:val="00415400"/>
    <w:rsid w:val="00434458"/>
    <w:rsid w:val="0048382F"/>
    <w:rsid w:val="00490091"/>
    <w:rsid w:val="005458AE"/>
    <w:rsid w:val="0054612F"/>
    <w:rsid w:val="00557789"/>
    <w:rsid w:val="005C1455"/>
    <w:rsid w:val="005C155F"/>
    <w:rsid w:val="005C731C"/>
    <w:rsid w:val="005D11E9"/>
    <w:rsid w:val="00615EEA"/>
    <w:rsid w:val="0061701C"/>
    <w:rsid w:val="0071699C"/>
    <w:rsid w:val="0074300D"/>
    <w:rsid w:val="007A5EBF"/>
    <w:rsid w:val="007B6F11"/>
    <w:rsid w:val="007B7EA9"/>
    <w:rsid w:val="007C493B"/>
    <w:rsid w:val="007D6829"/>
    <w:rsid w:val="00807E03"/>
    <w:rsid w:val="00895063"/>
    <w:rsid w:val="0094505E"/>
    <w:rsid w:val="00955564"/>
    <w:rsid w:val="00963848"/>
    <w:rsid w:val="009B6A97"/>
    <w:rsid w:val="00A73C16"/>
    <w:rsid w:val="00A942EA"/>
    <w:rsid w:val="00AC63DF"/>
    <w:rsid w:val="00B42DDA"/>
    <w:rsid w:val="00B9633D"/>
    <w:rsid w:val="00BB09C5"/>
    <w:rsid w:val="00C266E8"/>
    <w:rsid w:val="00D51DE8"/>
    <w:rsid w:val="00DC3359"/>
    <w:rsid w:val="00DF0C42"/>
    <w:rsid w:val="00DF4A39"/>
    <w:rsid w:val="00E5182E"/>
    <w:rsid w:val="00EE7747"/>
    <w:rsid w:val="00FB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82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8382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D11E9"/>
    <w:pPr>
      <w:widowControl w:val="0"/>
      <w:tabs>
        <w:tab w:val="center" w:pos="4819"/>
        <w:tab w:val="right" w:pos="9639"/>
      </w:tabs>
    </w:pPr>
    <w:rPr>
      <w:rFonts w:ascii="Helvetica Neue" w:eastAsia="Helvetica Neue" w:hAnsi="Helvetica Neue" w:cs="Helvetica Neue"/>
      <w:color w:val="00000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rsid w:val="005D11E9"/>
    <w:rPr>
      <w:rFonts w:ascii="Helvetica Neue" w:eastAsia="Helvetica Neue" w:hAnsi="Helvetica Neue" w:cs="Helvetica Neue"/>
      <w:color w:val="000000"/>
      <w:sz w:val="24"/>
      <w:szCs w:val="24"/>
      <w:lang w:eastAsia="uk-UA"/>
    </w:rPr>
  </w:style>
  <w:style w:type="paragraph" w:styleId="a7">
    <w:name w:val="Normal (Web)"/>
    <w:basedOn w:val="a"/>
    <w:uiPriority w:val="99"/>
    <w:unhideWhenUsed/>
    <w:rsid w:val="005D11E9"/>
    <w:pPr>
      <w:spacing w:before="100" w:beforeAutospacing="1" w:after="100" w:afterAutospacing="1"/>
    </w:pPr>
    <w:rPr>
      <w:lang w:val="uk-UA" w:eastAsia="uk-UA"/>
    </w:rPr>
  </w:style>
  <w:style w:type="paragraph" w:styleId="a8">
    <w:name w:val="footer"/>
    <w:basedOn w:val="a"/>
    <w:link w:val="a9"/>
    <w:uiPriority w:val="99"/>
    <w:semiHidden/>
    <w:unhideWhenUsed/>
    <w:rsid w:val="00304C2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304C2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AD04A-30B2-41AC-AC4E-8AFF6344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8722</Words>
  <Characters>4972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User</cp:lastModifiedBy>
  <cp:revision>12</cp:revision>
  <cp:lastPrinted>2023-03-14T14:01:00Z</cp:lastPrinted>
  <dcterms:created xsi:type="dcterms:W3CDTF">2023-03-13T12:43:00Z</dcterms:created>
  <dcterms:modified xsi:type="dcterms:W3CDTF">2023-03-14T15:30:00Z</dcterms:modified>
</cp:coreProperties>
</file>