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-349250</wp:posOffset>
            </wp:positionV>
            <wp:extent cx="433070" cy="62484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C97CC7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sz w:val="32"/>
          <w:szCs w:val="32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C97CC7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C97CC7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C97CC7" w:rsidRDefault="00C97CC7" w:rsidP="00B2114A">
      <w:pPr>
        <w:rPr>
          <w:noProof/>
          <w:sz w:val="28"/>
          <w:szCs w:val="20"/>
        </w:rPr>
      </w:pPr>
    </w:p>
    <w:p w:rsidR="00300B02" w:rsidRPr="00D376E6" w:rsidRDefault="00594CD5" w:rsidP="00B2114A">
      <w:pPr>
        <w:rPr>
          <w:noProof/>
          <w:sz w:val="28"/>
          <w:szCs w:val="20"/>
        </w:rPr>
      </w:pPr>
      <w:r w:rsidRPr="00D376E6">
        <w:rPr>
          <w:noProof/>
          <w:sz w:val="28"/>
          <w:szCs w:val="20"/>
        </w:rPr>
        <w:t>1</w:t>
      </w:r>
      <w:r w:rsidR="00281262">
        <w:rPr>
          <w:noProof/>
          <w:sz w:val="28"/>
          <w:szCs w:val="20"/>
        </w:rPr>
        <w:t>9</w:t>
      </w:r>
      <w:r w:rsidR="00D376E6">
        <w:rPr>
          <w:noProof/>
          <w:sz w:val="28"/>
          <w:szCs w:val="20"/>
        </w:rPr>
        <w:t>.04.</w:t>
      </w:r>
      <w:r w:rsidR="00300B02" w:rsidRPr="00D376E6">
        <w:rPr>
          <w:noProof/>
          <w:sz w:val="28"/>
          <w:szCs w:val="20"/>
        </w:rPr>
        <w:t xml:space="preserve"> 2023 №</w:t>
      </w:r>
      <w:r w:rsidR="00D376E6">
        <w:rPr>
          <w:noProof/>
          <w:sz w:val="28"/>
          <w:szCs w:val="20"/>
        </w:rPr>
        <w:t xml:space="preserve"> 3</w:t>
      </w:r>
      <w:r w:rsidR="00C97CC7">
        <w:rPr>
          <w:noProof/>
          <w:sz w:val="28"/>
          <w:szCs w:val="20"/>
        </w:rPr>
        <w:t>3</w:t>
      </w:r>
      <w:r w:rsidR="00300B02" w:rsidRPr="00D376E6">
        <w:rPr>
          <w:noProof/>
          <w:sz w:val="28"/>
          <w:szCs w:val="20"/>
        </w:rPr>
        <w:t xml:space="preserve">    </w:t>
      </w:r>
    </w:p>
    <w:p w:rsidR="00B2114A" w:rsidRDefault="00B2114A" w:rsidP="00B2114A">
      <w:pPr>
        <w:rPr>
          <w:noProof/>
          <w:sz w:val="28"/>
          <w:szCs w:val="20"/>
        </w:rPr>
      </w:pPr>
    </w:p>
    <w:p w:rsidR="00C97CC7" w:rsidRDefault="00300B02" w:rsidP="00C97CC7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Про погодження Програми </w:t>
      </w:r>
      <w:r w:rsidR="00594CD5">
        <w:rPr>
          <w:noProof/>
          <w:sz w:val="28"/>
          <w:szCs w:val="20"/>
        </w:rPr>
        <w:t xml:space="preserve">покращення </w:t>
      </w:r>
    </w:p>
    <w:p w:rsidR="00C97CC7" w:rsidRDefault="00C97CC7" w:rsidP="00C97CC7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Ф</w:t>
      </w:r>
      <w:r w:rsidR="00594CD5">
        <w:rPr>
          <w:noProof/>
          <w:sz w:val="28"/>
          <w:szCs w:val="20"/>
        </w:rPr>
        <w:t>ункціонування</w:t>
      </w:r>
      <w:r>
        <w:rPr>
          <w:noProof/>
          <w:sz w:val="28"/>
          <w:szCs w:val="20"/>
        </w:rPr>
        <w:t xml:space="preserve"> </w:t>
      </w:r>
      <w:r w:rsidR="00594CD5">
        <w:rPr>
          <w:noProof/>
          <w:sz w:val="28"/>
          <w:szCs w:val="20"/>
        </w:rPr>
        <w:t>Центру обслуговування</w:t>
      </w:r>
    </w:p>
    <w:p w:rsidR="00D376E6" w:rsidRDefault="00594CD5" w:rsidP="00C97CC7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платників Володимир-Волинської </w:t>
      </w:r>
    </w:p>
    <w:p w:rsidR="00C97CC7" w:rsidRDefault="00594CD5" w:rsidP="00C97CC7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ДПІ  Головного</w:t>
      </w:r>
      <w:r w:rsidR="00D376E6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 xml:space="preserve">Управління ДПС у </w:t>
      </w:r>
    </w:p>
    <w:p w:rsidR="00D30961" w:rsidRPr="00300B02" w:rsidRDefault="00594CD5" w:rsidP="00C97CC7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Волинській області на </w:t>
      </w:r>
      <w:r w:rsidR="00300B02">
        <w:rPr>
          <w:noProof/>
          <w:sz w:val="28"/>
          <w:szCs w:val="20"/>
        </w:rPr>
        <w:t>2023-202</w:t>
      </w:r>
      <w:r w:rsidR="009E5447">
        <w:rPr>
          <w:noProof/>
          <w:sz w:val="28"/>
          <w:szCs w:val="20"/>
        </w:rPr>
        <w:t>4</w:t>
      </w:r>
      <w:r w:rsidR="00300B02">
        <w:rPr>
          <w:noProof/>
          <w:sz w:val="28"/>
          <w:szCs w:val="20"/>
        </w:rPr>
        <w:t xml:space="preserve"> роки</w:t>
      </w:r>
      <w:r w:rsidR="00300B02" w:rsidRPr="00300B02">
        <w:rPr>
          <w:noProof/>
          <w:sz w:val="28"/>
          <w:szCs w:val="20"/>
        </w:rPr>
        <w:t xml:space="preserve">                     </w:t>
      </w:r>
    </w:p>
    <w:p w:rsidR="00D30961" w:rsidRDefault="00D30961" w:rsidP="00C97CC7">
      <w:pPr>
        <w:spacing w:after="160"/>
        <w:rPr>
          <w:noProof/>
          <w:sz w:val="28"/>
          <w:szCs w:val="20"/>
        </w:rPr>
      </w:pPr>
    </w:p>
    <w:p w:rsidR="00D30961" w:rsidRDefault="00B2114A" w:rsidP="00C97CC7">
      <w:pPr>
        <w:spacing w:after="160"/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>Керуючись п.</w:t>
      </w:r>
      <w:r w:rsidR="00717210">
        <w:rPr>
          <w:noProof/>
          <w:sz w:val="28"/>
          <w:szCs w:val="20"/>
        </w:rPr>
        <w:t>а</w:t>
      </w:r>
      <w:r w:rsidRPr="00B2114A">
        <w:rPr>
          <w:noProof/>
          <w:sz w:val="28"/>
          <w:szCs w:val="20"/>
        </w:rPr>
        <w:t xml:space="preserve"> </w:t>
      </w:r>
      <w:r w:rsidR="00717210">
        <w:rPr>
          <w:noProof/>
          <w:sz w:val="28"/>
          <w:szCs w:val="20"/>
        </w:rPr>
        <w:t>п</w:t>
      </w:r>
      <w:r w:rsidRPr="00B2114A">
        <w:rPr>
          <w:noProof/>
          <w:sz w:val="28"/>
          <w:szCs w:val="20"/>
        </w:rPr>
        <w:t>.І ст.27 Закону України «Про місцеве самоврядування в Україні»</w:t>
      </w:r>
      <w:r>
        <w:rPr>
          <w:noProof/>
          <w:sz w:val="28"/>
          <w:szCs w:val="20"/>
        </w:rPr>
        <w:t xml:space="preserve">, </w:t>
      </w:r>
      <w:r w:rsidR="00E57A9D" w:rsidRPr="00E57A9D">
        <w:rPr>
          <w:noProof/>
          <w:sz w:val="28"/>
          <w:szCs w:val="20"/>
        </w:rPr>
        <w:t xml:space="preserve">статті 85 Бюджетного кодексу України, з метою покращення функціонування Центру обслуговування платників </w:t>
      </w:r>
      <w:r w:rsidR="00E57A9D">
        <w:rPr>
          <w:noProof/>
          <w:sz w:val="28"/>
          <w:szCs w:val="20"/>
        </w:rPr>
        <w:t xml:space="preserve">Володимир-Волинської </w:t>
      </w:r>
      <w:bookmarkStart w:id="0" w:name="_GoBack"/>
      <w:bookmarkEnd w:id="0"/>
      <w:r w:rsidR="00E57A9D" w:rsidRPr="00E57A9D">
        <w:rPr>
          <w:noProof/>
          <w:sz w:val="28"/>
          <w:szCs w:val="20"/>
        </w:rPr>
        <w:t xml:space="preserve"> державної податкової інспекції Головного управління державної податкової служби у Волинській області,</w:t>
      </w:r>
      <w:r w:rsidR="00C97CC7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 xml:space="preserve">виконавчий комітет сільської ради </w:t>
      </w:r>
    </w:p>
    <w:p w:rsidR="00B2114A" w:rsidRDefault="00B2114A" w:rsidP="00C97CC7">
      <w:pPr>
        <w:spacing w:after="160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ВИРІШИВ:</w:t>
      </w:r>
    </w:p>
    <w:p w:rsidR="00B2114A" w:rsidRPr="00594CD5" w:rsidRDefault="00B2114A" w:rsidP="00C97CC7">
      <w:pPr>
        <w:pStyle w:val="a3"/>
        <w:numPr>
          <w:ilvl w:val="0"/>
          <w:numId w:val="2"/>
        </w:numPr>
        <w:spacing w:after="160"/>
        <w:ind w:left="426"/>
        <w:jc w:val="both"/>
        <w:rPr>
          <w:noProof/>
          <w:sz w:val="28"/>
          <w:szCs w:val="20"/>
        </w:rPr>
      </w:pPr>
      <w:r w:rsidRPr="00594CD5">
        <w:rPr>
          <w:noProof/>
          <w:sz w:val="28"/>
          <w:szCs w:val="20"/>
        </w:rPr>
        <w:t xml:space="preserve">Погодити Програму </w:t>
      </w:r>
      <w:r w:rsidR="00A044C7" w:rsidRPr="00594CD5">
        <w:rPr>
          <w:noProof/>
          <w:sz w:val="28"/>
          <w:szCs w:val="20"/>
        </w:rPr>
        <w:t xml:space="preserve"> </w:t>
      </w:r>
      <w:r w:rsidR="00594CD5" w:rsidRPr="00594CD5">
        <w:rPr>
          <w:noProof/>
          <w:sz w:val="28"/>
          <w:szCs w:val="20"/>
        </w:rPr>
        <w:t>покращення функціонування Центру обслуговування платників Володимир-Волинської ДПІ  Головного</w:t>
      </w:r>
      <w:r w:rsidR="00594CD5">
        <w:rPr>
          <w:noProof/>
          <w:sz w:val="28"/>
          <w:szCs w:val="20"/>
        </w:rPr>
        <w:t xml:space="preserve"> </w:t>
      </w:r>
      <w:r w:rsidR="00594CD5" w:rsidRPr="00594CD5">
        <w:rPr>
          <w:noProof/>
          <w:sz w:val="28"/>
          <w:szCs w:val="20"/>
        </w:rPr>
        <w:t xml:space="preserve">Управління ДПС у Волинській області на 2023-2024 роки </w:t>
      </w:r>
      <w:r w:rsidRPr="00594CD5">
        <w:rPr>
          <w:noProof/>
          <w:sz w:val="28"/>
          <w:szCs w:val="20"/>
        </w:rPr>
        <w:t>(далі – Програма), що додається.</w:t>
      </w:r>
    </w:p>
    <w:p w:rsidR="00B2114A" w:rsidRPr="00B2114A" w:rsidRDefault="00B2114A" w:rsidP="00C97CC7">
      <w:pPr>
        <w:pStyle w:val="a3"/>
        <w:numPr>
          <w:ilvl w:val="0"/>
          <w:numId w:val="2"/>
        </w:numPr>
        <w:spacing w:after="160"/>
        <w:ind w:left="426"/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 xml:space="preserve">Відділу </w:t>
      </w:r>
      <w:r>
        <w:rPr>
          <w:noProof/>
          <w:sz w:val="28"/>
          <w:szCs w:val="20"/>
        </w:rPr>
        <w:t xml:space="preserve">фінансів виконавчого комітету Зимнівської сільської ради </w:t>
      </w:r>
      <w:r w:rsidRPr="00B2114A">
        <w:rPr>
          <w:noProof/>
          <w:sz w:val="28"/>
          <w:szCs w:val="20"/>
        </w:rPr>
        <w:t xml:space="preserve"> (</w:t>
      </w:r>
      <w:r>
        <w:rPr>
          <w:noProof/>
          <w:sz w:val="28"/>
          <w:szCs w:val="20"/>
        </w:rPr>
        <w:t>Боруцька С.Д.</w:t>
      </w:r>
      <w:r w:rsidRPr="00B2114A">
        <w:rPr>
          <w:noProof/>
          <w:sz w:val="28"/>
          <w:szCs w:val="20"/>
        </w:rPr>
        <w:t>) в</w:t>
      </w:r>
      <w:r>
        <w:rPr>
          <w:noProof/>
          <w:sz w:val="28"/>
          <w:szCs w:val="20"/>
        </w:rPr>
        <w:t>и</w:t>
      </w:r>
      <w:r w:rsidRPr="00B2114A">
        <w:rPr>
          <w:noProof/>
          <w:sz w:val="28"/>
          <w:szCs w:val="20"/>
        </w:rPr>
        <w:t xml:space="preserve">нести Програму на розгляд сесії </w:t>
      </w:r>
      <w:r>
        <w:rPr>
          <w:noProof/>
          <w:sz w:val="28"/>
          <w:szCs w:val="20"/>
        </w:rPr>
        <w:t>сільської ради.</w:t>
      </w:r>
      <w:r w:rsidRPr="00B2114A">
        <w:rPr>
          <w:noProof/>
          <w:sz w:val="28"/>
          <w:szCs w:val="20"/>
        </w:rPr>
        <w:t xml:space="preserve">                   </w:t>
      </w:r>
    </w:p>
    <w:p w:rsidR="00B2114A" w:rsidRDefault="00B2114A" w:rsidP="00C97CC7">
      <w:pPr>
        <w:pStyle w:val="a3"/>
        <w:numPr>
          <w:ilvl w:val="0"/>
          <w:numId w:val="2"/>
        </w:numPr>
        <w:spacing w:after="160"/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Контроль за виконанням цього рішення покласти на сільського голову Католика В.А.</w:t>
      </w:r>
    </w:p>
    <w:p w:rsidR="00B2114A" w:rsidRDefault="00B2114A" w:rsidP="00C97CC7">
      <w:pPr>
        <w:pStyle w:val="a3"/>
        <w:spacing w:after="160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C97CC7">
      <w:pPr>
        <w:spacing w:line="256" w:lineRule="auto"/>
        <w:jc w:val="both"/>
        <w:rPr>
          <w:b/>
          <w:noProof/>
          <w:sz w:val="28"/>
          <w:szCs w:val="20"/>
        </w:rPr>
      </w:pPr>
      <w:r w:rsidRPr="00C97CC7">
        <w:rPr>
          <w:noProof/>
          <w:sz w:val="28"/>
          <w:szCs w:val="20"/>
        </w:rPr>
        <w:t xml:space="preserve">Сільський голова                     </w:t>
      </w:r>
      <w:r w:rsidR="00C97CC7">
        <w:rPr>
          <w:noProof/>
          <w:sz w:val="28"/>
          <w:szCs w:val="20"/>
        </w:rPr>
        <w:t xml:space="preserve">             </w:t>
      </w:r>
      <w:r w:rsidRPr="00C97CC7">
        <w:rPr>
          <w:noProof/>
          <w:sz w:val="28"/>
          <w:szCs w:val="20"/>
        </w:rPr>
        <w:t xml:space="preserve">                                  </w:t>
      </w:r>
      <w:r w:rsidRPr="00C97CC7">
        <w:rPr>
          <w:b/>
          <w:noProof/>
          <w:sz w:val="28"/>
          <w:szCs w:val="20"/>
        </w:rPr>
        <w:t>В’ячеслав КАТОЛИК</w:t>
      </w:r>
    </w:p>
    <w:p w:rsidR="00C97CC7" w:rsidRDefault="00C97CC7" w:rsidP="00C97CC7">
      <w:pPr>
        <w:spacing w:line="256" w:lineRule="auto"/>
        <w:jc w:val="both"/>
        <w:rPr>
          <w:b/>
          <w:noProof/>
          <w:sz w:val="28"/>
          <w:szCs w:val="20"/>
        </w:rPr>
      </w:pPr>
    </w:p>
    <w:p w:rsidR="00C97CC7" w:rsidRDefault="00C97CC7" w:rsidP="00C97CC7">
      <w:pPr>
        <w:spacing w:line="256" w:lineRule="auto"/>
        <w:jc w:val="both"/>
        <w:rPr>
          <w:b/>
          <w:noProof/>
          <w:sz w:val="28"/>
          <w:szCs w:val="20"/>
        </w:rPr>
      </w:pPr>
    </w:p>
    <w:p w:rsidR="00C97CC7" w:rsidRDefault="00C97CC7" w:rsidP="00C97CC7">
      <w:pPr>
        <w:spacing w:line="256" w:lineRule="auto"/>
        <w:jc w:val="both"/>
        <w:rPr>
          <w:b/>
          <w:noProof/>
          <w:sz w:val="28"/>
          <w:szCs w:val="20"/>
        </w:rPr>
      </w:pPr>
    </w:p>
    <w:p w:rsidR="00C97CC7" w:rsidRPr="00C97CC7" w:rsidRDefault="00C97CC7" w:rsidP="00C97CC7">
      <w:pPr>
        <w:spacing w:line="256" w:lineRule="auto"/>
        <w:jc w:val="both"/>
        <w:rPr>
          <w:noProof/>
        </w:rPr>
      </w:pPr>
      <w:r>
        <w:rPr>
          <w:noProof/>
        </w:rPr>
        <w:t>Світлана Боруцька</w:t>
      </w:r>
    </w:p>
    <w:sectPr w:rsidR="00C97CC7" w:rsidRPr="00C97CC7" w:rsidSect="00CE2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180244"/>
    <w:rsid w:val="00281262"/>
    <w:rsid w:val="00300B02"/>
    <w:rsid w:val="003801F1"/>
    <w:rsid w:val="00583D39"/>
    <w:rsid w:val="00594CD5"/>
    <w:rsid w:val="00680AC3"/>
    <w:rsid w:val="00717210"/>
    <w:rsid w:val="009E5447"/>
    <w:rsid w:val="00A044C7"/>
    <w:rsid w:val="00B2114A"/>
    <w:rsid w:val="00B82492"/>
    <w:rsid w:val="00C97CC7"/>
    <w:rsid w:val="00CE2694"/>
    <w:rsid w:val="00D11059"/>
    <w:rsid w:val="00D30961"/>
    <w:rsid w:val="00D376E6"/>
    <w:rsid w:val="00DE19D7"/>
    <w:rsid w:val="00E57A9D"/>
    <w:rsid w:val="00EF38E0"/>
    <w:rsid w:val="00F1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10</cp:revision>
  <cp:lastPrinted>2023-04-18T11:09:00Z</cp:lastPrinted>
  <dcterms:created xsi:type="dcterms:W3CDTF">2023-04-04T05:41:00Z</dcterms:created>
  <dcterms:modified xsi:type="dcterms:W3CDTF">2023-04-18T11:09:00Z</dcterms:modified>
</cp:coreProperties>
</file>