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2E" w:rsidRDefault="00C15131" w:rsidP="00B01BD7">
      <w:pPr>
        <w:rPr>
          <w:snapToGrid w:val="0"/>
          <w:spacing w:val="8"/>
          <w:sz w:val="16"/>
        </w:rPr>
      </w:pPr>
      <w:r>
        <w:rPr>
          <w:noProof/>
          <w:spacing w:val="8"/>
          <w:sz w:val="16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-84455</wp:posOffset>
            </wp:positionV>
            <wp:extent cx="433070" cy="62484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52E" w:rsidRDefault="006A352E" w:rsidP="00F1447C">
      <w:pPr>
        <w:ind w:firstLine="4536"/>
        <w:rPr>
          <w:snapToGrid w:val="0"/>
          <w:spacing w:val="8"/>
          <w:sz w:val="16"/>
        </w:rPr>
      </w:pPr>
    </w:p>
    <w:p w:rsidR="006A352E" w:rsidRPr="006A352E" w:rsidRDefault="006A352E" w:rsidP="006A352E">
      <w:pPr>
        <w:widowControl w:val="0"/>
        <w:suppressAutoHyphens/>
        <w:jc w:val="center"/>
        <w:rPr>
          <w:snapToGrid w:val="0"/>
          <w:spacing w:val="8"/>
          <w:lang w:val="de-DE"/>
        </w:rPr>
      </w:pPr>
    </w:p>
    <w:p w:rsidR="006A352E" w:rsidRPr="006A352E" w:rsidRDefault="006A352E" w:rsidP="006A352E">
      <w:pPr>
        <w:widowControl w:val="0"/>
        <w:suppressAutoHyphens/>
        <w:spacing w:line="168" w:lineRule="auto"/>
        <w:jc w:val="center"/>
        <w:rPr>
          <w:snapToGrid w:val="0"/>
          <w:spacing w:val="8"/>
          <w:lang w:val="de-DE"/>
        </w:rPr>
      </w:pPr>
    </w:p>
    <w:p w:rsidR="006A352E" w:rsidRPr="006A352E" w:rsidRDefault="006A352E" w:rsidP="00C15131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rFonts w:ascii="Times New Roman" w:hAnsi="Times New Roman"/>
          <w:sz w:val="32"/>
          <w:szCs w:val="32"/>
        </w:rPr>
      </w:pPr>
      <w:r w:rsidRPr="006A352E">
        <w:rPr>
          <w:rFonts w:ascii="Times New Roman" w:hAnsi="Times New Roman"/>
          <w:b/>
          <w:bCs/>
          <w:spacing w:val="14"/>
          <w:sz w:val="32"/>
          <w:szCs w:val="32"/>
          <w:lang w:val="ru-RU"/>
        </w:rPr>
        <w:t>ЗИМНІВСЬКА</w:t>
      </w:r>
      <w:r w:rsidRPr="006A352E">
        <w:rPr>
          <w:rFonts w:ascii="Times New Roman" w:hAnsi="Times New Roman"/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6A352E" w:rsidRPr="006A352E" w:rsidRDefault="006A352E" w:rsidP="00C15131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A352E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6A352E" w:rsidRPr="006A352E" w:rsidRDefault="00741B4C" w:rsidP="00C15131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8A2645">
        <w:rPr>
          <w:rFonts w:ascii="Times New Roman" w:hAnsi="Times New Roman"/>
          <w:b/>
          <w:sz w:val="32"/>
          <w:szCs w:val="32"/>
        </w:rPr>
        <w:t xml:space="preserve"> </w:t>
      </w:r>
      <w:r w:rsidR="006A352E" w:rsidRPr="006A352E">
        <w:rPr>
          <w:rFonts w:ascii="Times New Roman" w:hAnsi="Times New Roman"/>
          <w:b/>
          <w:sz w:val="32"/>
          <w:szCs w:val="32"/>
        </w:rPr>
        <w:t>РІШЕННЯ</w:t>
      </w:r>
    </w:p>
    <w:p w:rsidR="00C15131" w:rsidRDefault="00C15131" w:rsidP="00BC1C05">
      <w:pPr>
        <w:rPr>
          <w:rFonts w:ascii="Times New Roman" w:hAnsi="Times New Roman"/>
          <w:szCs w:val="28"/>
        </w:rPr>
      </w:pPr>
    </w:p>
    <w:p w:rsidR="00421DC5" w:rsidRPr="00C15131" w:rsidRDefault="00E04368" w:rsidP="00BC1C05">
      <w:pPr>
        <w:rPr>
          <w:rFonts w:ascii="Times New Roman" w:hAnsi="Times New Roman"/>
          <w:szCs w:val="28"/>
        </w:rPr>
      </w:pPr>
      <w:r w:rsidRPr="00C15131">
        <w:rPr>
          <w:rFonts w:ascii="Times New Roman" w:hAnsi="Times New Roman"/>
          <w:szCs w:val="28"/>
        </w:rPr>
        <w:t>19</w:t>
      </w:r>
      <w:r w:rsidR="009F6D09" w:rsidRPr="00C15131">
        <w:rPr>
          <w:rFonts w:ascii="Times New Roman" w:hAnsi="Times New Roman"/>
          <w:szCs w:val="28"/>
        </w:rPr>
        <w:t>.</w:t>
      </w:r>
      <w:r w:rsidRPr="00C15131">
        <w:rPr>
          <w:rFonts w:ascii="Times New Roman" w:hAnsi="Times New Roman"/>
          <w:szCs w:val="28"/>
        </w:rPr>
        <w:t>04</w:t>
      </w:r>
      <w:r w:rsidR="00C7265D" w:rsidRPr="00C15131">
        <w:rPr>
          <w:rFonts w:ascii="Times New Roman" w:hAnsi="Times New Roman"/>
          <w:szCs w:val="28"/>
        </w:rPr>
        <w:t>.202</w:t>
      </w:r>
      <w:r w:rsidR="006A352E" w:rsidRPr="00C15131">
        <w:rPr>
          <w:rFonts w:ascii="Times New Roman" w:hAnsi="Times New Roman"/>
          <w:szCs w:val="28"/>
        </w:rPr>
        <w:t>3</w:t>
      </w:r>
      <w:r w:rsidR="00C15131" w:rsidRPr="00C15131">
        <w:rPr>
          <w:rFonts w:ascii="Times New Roman" w:hAnsi="Times New Roman"/>
          <w:szCs w:val="28"/>
        </w:rPr>
        <w:t xml:space="preserve"> </w:t>
      </w:r>
      <w:r w:rsidR="00FB174B" w:rsidRPr="00C15131">
        <w:rPr>
          <w:rFonts w:ascii="Times New Roman" w:hAnsi="Times New Roman"/>
          <w:szCs w:val="28"/>
        </w:rPr>
        <w:t>№</w:t>
      </w:r>
      <w:r w:rsidR="00C15131" w:rsidRPr="00C15131">
        <w:rPr>
          <w:rFonts w:ascii="Times New Roman" w:hAnsi="Times New Roman"/>
          <w:szCs w:val="28"/>
        </w:rPr>
        <w:t xml:space="preserve"> 38</w:t>
      </w:r>
      <w:r w:rsidR="00BC1C05" w:rsidRPr="00C15131">
        <w:rPr>
          <w:rFonts w:ascii="Times New Roman" w:hAnsi="Times New Roman"/>
          <w:szCs w:val="28"/>
        </w:rPr>
        <w:t xml:space="preserve">                                                                                         </w:t>
      </w:r>
    </w:p>
    <w:p w:rsidR="00FB174B" w:rsidRPr="004C7094" w:rsidRDefault="00FB174B" w:rsidP="00602AD0">
      <w:pPr>
        <w:rPr>
          <w:rFonts w:ascii="Times New Roman" w:hAnsi="Times New Roman"/>
          <w:szCs w:val="28"/>
        </w:rPr>
      </w:pPr>
    </w:p>
    <w:p w:rsidR="00C15131" w:rsidRDefault="00C15131" w:rsidP="00C7265D">
      <w:pPr>
        <w:rPr>
          <w:rFonts w:ascii="Times New Roman" w:hAnsi="Times New Roman"/>
        </w:rPr>
      </w:pPr>
    </w:p>
    <w:p w:rsidR="00C7265D" w:rsidRDefault="00087996" w:rsidP="00C7265D">
      <w:pPr>
        <w:rPr>
          <w:rFonts w:ascii="Times New Roman" w:hAnsi="Times New Roman"/>
        </w:rPr>
      </w:pPr>
      <w:r w:rsidRPr="00087996">
        <w:rPr>
          <w:rFonts w:ascii="Times New Roman" w:hAnsi="Times New Roman"/>
        </w:rPr>
        <w:t>Про надання дозволу на вчинення правочину</w:t>
      </w:r>
    </w:p>
    <w:p w:rsidR="00087996" w:rsidRPr="00087996" w:rsidRDefault="00087996" w:rsidP="00C7265D">
      <w:pPr>
        <w:rPr>
          <w:rFonts w:ascii="Times New Roman" w:hAnsi="Times New Roman"/>
          <w:szCs w:val="28"/>
        </w:rPr>
      </w:pPr>
    </w:p>
    <w:p w:rsidR="00C7265D" w:rsidRPr="00737F6E" w:rsidRDefault="00087996" w:rsidP="00741B4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37F6E">
        <w:rPr>
          <w:rFonts w:ascii="Times New Roman" w:hAnsi="Times New Roman"/>
          <w:sz w:val="28"/>
          <w:szCs w:val="28"/>
        </w:rPr>
        <w:t>Розглянувши заяви громадян та додані до них документи з питань надання дозвол</w:t>
      </w:r>
      <w:r w:rsidR="00E11746">
        <w:rPr>
          <w:rFonts w:ascii="Times New Roman" w:hAnsi="Times New Roman"/>
          <w:sz w:val="28"/>
          <w:szCs w:val="28"/>
        </w:rPr>
        <w:t>у</w:t>
      </w:r>
      <w:r w:rsidRPr="00737F6E">
        <w:rPr>
          <w:rFonts w:ascii="Times New Roman" w:hAnsi="Times New Roman"/>
          <w:sz w:val="28"/>
          <w:szCs w:val="28"/>
        </w:rPr>
        <w:t xml:space="preserve"> на вчинення правочин</w:t>
      </w:r>
      <w:r w:rsidR="00E11746">
        <w:rPr>
          <w:rFonts w:ascii="Times New Roman" w:hAnsi="Times New Roman"/>
          <w:sz w:val="28"/>
          <w:szCs w:val="28"/>
        </w:rPr>
        <w:t>у</w:t>
      </w:r>
      <w:r w:rsidR="007D1523" w:rsidRPr="00737F6E">
        <w:rPr>
          <w:rFonts w:ascii="Times New Roman" w:hAnsi="Times New Roman"/>
          <w:sz w:val="28"/>
          <w:szCs w:val="28"/>
        </w:rPr>
        <w:t xml:space="preserve"> щодо нерухомого майна, </w:t>
      </w:r>
      <w:r w:rsidRPr="00737F6E">
        <w:rPr>
          <w:rFonts w:ascii="Times New Roman" w:hAnsi="Times New Roman"/>
          <w:sz w:val="28"/>
          <w:szCs w:val="28"/>
        </w:rPr>
        <w:t xml:space="preserve">право користування яким мають діти, керуючись ст. 41 Конституції України, ст. ст. 176, 177 Сімейного кодексу України, ст. ст. 71, 242 Цивільного кодексу України, ст. ст. </w:t>
      </w:r>
      <w:r w:rsidR="00737F6E" w:rsidRPr="00737F6E">
        <w:rPr>
          <w:rFonts w:ascii="Times New Roman" w:hAnsi="Times New Roman"/>
          <w:sz w:val="28"/>
          <w:szCs w:val="28"/>
        </w:rPr>
        <w:t>17,</w:t>
      </w:r>
      <w:r w:rsidR="00737F6E">
        <w:rPr>
          <w:rFonts w:ascii="Times New Roman" w:hAnsi="Times New Roman"/>
          <w:sz w:val="28"/>
          <w:szCs w:val="28"/>
        </w:rPr>
        <w:t xml:space="preserve"> </w:t>
      </w:r>
      <w:r w:rsidR="00737F6E" w:rsidRPr="00737F6E">
        <w:rPr>
          <w:rFonts w:ascii="Times New Roman" w:hAnsi="Times New Roman"/>
          <w:sz w:val="28"/>
          <w:szCs w:val="28"/>
        </w:rPr>
        <w:t xml:space="preserve">18 Закону </w:t>
      </w:r>
      <w:r w:rsidRPr="00737F6E">
        <w:rPr>
          <w:rFonts w:ascii="Times New Roman" w:hAnsi="Times New Roman"/>
          <w:sz w:val="28"/>
          <w:szCs w:val="28"/>
        </w:rPr>
        <w:t>України</w:t>
      </w:r>
      <w:r w:rsidR="00737F6E" w:rsidRPr="00737F6E">
        <w:rPr>
          <w:rFonts w:ascii="Times New Roman" w:hAnsi="Times New Roman"/>
          <w:sz w:val="28"/>
          <w:szCs w:val="28"/>
        </w:rPr>
        <w:t xml:space="preserve"> </w:t>
      </w:r>
      <w:r w:rsidRPr="00737F6E">
        <w:rPr>
          <w:rFonts w:ascii="Times New Roman" w:hAnsi="Times New Roman"/>
          <w:sz w:val="28"/>
          <w:szCs w:val="28"/>
        </w:rPr>
        <w:t>«Про охорону дитинства», ст. 12 Закону України «Про основи соціального захисту бездомних осіб та безпритульних дітей», п. п. 66, 67 постанови Кабінету Міністрів України від 24.09.2008 № 866 «Питання діяльності органів опіки та піклування, пов’язаної із захистом прав дитини»</w:t>
      </w:r>
      <w:r w:rsidR="00E11746">
        <w:rPr>
          <w:rFonts w:ascii="Times New Roman" w:hAnsi="Times New Roman"/>
          <w:sz w:val="28"/>
          <w:szCs w:val="28"/>
        </w:rPr>
        <w:t xml:space="preserve"> (зі змінами)</w:t>
      </w:r>
      <w:r w:rsidRPr="00737F6E">
        <w:rPr>
          <w:rFonts w:ascii="Times New Roman" w:hAnsi="Times New Roman"/>
          <w:sz w:val="28"/>
          <w:szCs w:val="28"/>
        </w:rPr>
        <w:t xml:space="preserve">, </w:t>
      </w:r>
      <w:r w:rsidR="004B69A8" w:rsidRPr="00737F6E">
        <w:rPr>
          <w:rFonts w:ascii="Times New Roman" w:hAnsi="Times New Roman"/>
          <w:sz w:val="28"/>
          <w:szCs w:val="28"/>
        </w:rPr>
        <w:t xml:space="preserve">керуючись ст.34, </w:t>
      </w:r>
      <w:r w:rsidR="00EC72CF" w:rsidRPr="00737F6E">
        <w:rPr>
          <w:rFonts w:ascii="Times New Roman" w:hAnsi="Times New Roman"/>
          <w:sz w:val="28"/>
          <w:szCs w:val="28"/>
        </w:rPr>
        <w:t>40</w:t>
      </w:r>
      <w:r w:rsidR="004B69A8" w:rsidRPr="00737F6E">
        <w:rPr>
          <w:rFonts w:ascii="Times New Roman" w:hAnsi="Times New Roman"/>
          <w:sz w:val="28"/>
          <w:szCs w:val="28"/>
        </w:rPr>
        <w:t xml:space="preserve"> Закону України  “Про місцеве самоврядування в Україні” </w:t>
      </w:r>
      <w:r w:rsidR="00C7265D" w:rsidRPr="00737F6E">
        <w:rPr>
          <w:rFonts w:ascii="Times New Roman" w:hAnsi="Times New Roman"/>
          <w:sz w:val="28"/>
          <w:szCs w:val="28"/>
        </w:rPr>
        <w:t>виконавчий комітет сільської ради</w:t>
      </w:r>
    </w:p>
    <w:p w:rsidR="00B621C6" w:rsidRDefault="00B621C6" w:rsidP="00A33979">
      <w:pPr>
        <w:jc w:val="both"/>
        <w:rPr>
          <w:rFonts w:ascii="Times New Roman" w:hAnsi="Times New Roman"/>
          <w:sz w:val="32"/>
          <w:szCs w:val="32"/>
        </w:rPr>
      </w:pPr>
    </w:p>
    <w:p w:rsidR="00E6416B" w:rsidRPr="00786BD1" w:rsidRDefault="00E6416B" w:rsidP="00786BD1">
      <w:pPr>
        <w:jc w:val="both"/>
        <w:rPr>
          <w:rFonts w:ascii="Times New Roman" w:hAnsi="Times New Roman"/>
          <w:szCs w:val="28"/>
        </w:rPr>
      </w:pPr>
      <w:r w:rsidRPr="00786BD1">
        <w:rPr>
          <w:rFonts w:ascii="Times New Roman" w:hAnsi="Times New Roman"/>
          <w:szCs w:val="28"/>
        </w:rPr>
        <w:t>ВИРІШИВ:</w:t>
      </w:r>
    </w:p>
    <w:p w:rsidR="00293E89" w:rsidRPr="00786BD1" w:rsidRDefault="00293E89" w:rsidP="00786BD1">
      <w:pPr>
        <w:jc w:val="both"/>
        <w:rPr>
          <w:rFonts w:ascii="Times New Roman" w:hAnsi="Times New Roman"/>
          <w:szCs w:val="28"/>
        </w:rPr>
      </w:pPr>
    </w:p>
    <w:p w:rsidR="00E04368" w:rsidRPr="00527FA7" w:rsidRDefault="007261FD" w:rsidP="00741B4C">
      <w:pPr>
        <w:pStyle w:val="ab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E11746">
        <w:rPr>
          <w:sz w:val="28"/>
          <w:szCs w:val="28"/>
        </w:rPr>
        <w:t xml:space="preserve">Надати дозвіл </w:t>
      </w:r>
      <w:r w:rsidR="00717528">
        <w:rPr>
          <w:sz w:val="28"/>
          <w:szCs w:val="28"/>
        </w:rPr>
        <w:t>***</w:t>
      </w:r>
      <w:r w:rsidR="00E04368" w:rsidRPr="00527FA7">
        <w:rPr>
          <w:sz w:val="28"/>
          <w:szCs w:val="28"/>
        </w:rPr>
        <w:t xml:space="preserve"> (дарувальник) на вчинення </w:t>
      </w:r>
      <w:r w:rsidR="00E04368">
        <w:rPr>
          <w:sz w:val="28"/>
          <w:szCs w:val="28"/>
        </w:rPr>
        <w:t xml:space="preserve"> </w:t>
      </w:r>
      <w:r w:rsidR="00E04368" w:rsidRPr="00527FA7">
        <w:rPr>
          <w:sz w:val="28"/>
          <w:szCs w:val="28"/>
        </w:rPr>
        <w:t>правочину</w:t>
      </w:r>
      <w:r w:rsidR="00C15131">
        <w:rPr>
          <w:sz w:val="28"/>
          <w:szCs w:val="28"/>
        </w:rPr>
        <w:t>, а саме</w:t>
      </w:r>
      <w:r w:rsidR="00E04368" w:rsidRPr="00527FA7">
        <w:rPr>
          <w:sz w:val="28"/>
          <w:szCs w:val="28"/>
        </w:rPr>
        <w:t xml:space="preserve"> дарування будин</w:t>
      </w:r>
      <w:r w:rsidR="00E04368">
        <w:rPr>
          <w:sz w:val="28"/>
          <w:szCs w:val="28"/>
        </w:rPr>
        <w:t xml:space="preserve">ку та земельної ділянки площею </w:t>
      </w:r>
      <w:r w:rsidR="00E04368" w:rsidRPr="00527FA7">
        <w:rPr>
          <w:sz w:val="28"/>
          <w:szCs w:val="28"/>
        </w:rPr>
        <w:t>0,</w:t>
      </w:r>
      <w:r w:rsidR="00E04368">
        <w:rPr>
          <w:sz w:val="28"/>
          <w:szCs w:val="28"/>
        </w:rPr>
        <w:t xml:space="preserve">0986 </w:t>
      </w:r>
      <w:r w:rsidR="00E04368" w:rsidRPr="00527FA7">
        <w:rPr>
          <w:sz w:val="28"/>
          <w:szCs w:val="28"/>
        </w:rPr>
        <w:t>га, за адресою</w:t>
      </w:r>
      <w:r w:rsidR="00E04368">
        <w:rPr>
          <w:sz w:val="28"/>
          <w:szCs w:val="28"/>
        </w:rPr>
        <w:t>: Волинська область, Володимир</w:t>
      </w:r>
      <w:r w:rsidR="00E04368" w:rsidRPr="00527FA7">
        <w:rPr>
          <w:sz w:val="28"/>
          <w:szCs w:val="28"/>
        </w:rPr>
        <w:t xml:space="preserve">ський район, </w:t>
      </w:r>
      <w:r w:rsidR="00717528">
        <w:rPr>
          <w:sz w:val="28"/>
          <w:szCs w:val="28"/>
        </w:rPr>
        <w:t>***</w:t>
      </w:r>
      <w:r w:rsidR="00E04368">
        <w:rPr>
          <w:sz w:val="28"/>
          <w:szCs w:val="28"/>
        </w:rPr>
        <w:t xml:space="preserve">, </w:t>
      </w:r>
      <w:r w:rsidR="00717528">
        <w:rPr>
          <w:sz w:val="28"/>
          <w:szCs w:val="28"/>
        </w:rPr>
        <w:t>*</w:t>
      </w:r>
      <w:r w:rsidR="00E04368" w:rsidRPr="00527FA7">
        <w:rPr>
          <w:sz w:val="28"/>
          <w:szCs w:val="28"/>
        </w:rPr>
        <w:t xml:space="preserve"> на ім’я </w:t>
      </w:r>
      <w:r w:rsidR="00717528">
        <w:rPr>
          <w:sz w:val="28"/>
          <w:szCs w:val="28"/>
        </w:rPr>
        <w:t>***</w:t>
      </w:r>
      <w:r w:rsidR="00E04368" w:rsidRPr="00527FA7">
        <w:rPr>
          <w:sz w:val="28"/>
          <w:szCs w:val="28"/>
        </w:rPr>
        <w:t xml:space="preserve"> (</w:t>
      </w:r>
      <w:proofErr w:type="spellStart"/>
      <w:r w:rsidR="00E04368" w:rsidRPr="00527FA7">
        <w:rPr>
          <w:sz w:val="28"/>
          <w:szCs w:val="28"/>
        </w:rPr>
        <w:t>обдаровуван</w:t>
      </w:r>
      <w:r w:rsidR="00E04368">
        <w:rPr>
          <w:sz w:val="28"/>
          <w:szCs w:val="28"/>
        </w:rPr>
        <w:t>ий</w:t>
      </w:r>
      <w:proofErr w:type="spellEnd"/>
      <w:r w:rsidR="00C15131">
        <w:rPr>
          <w:sz w:val="28"/>
          <w:szCs w:val="28"/>
        </w:rPr>
        <w:t xml:space="preserve">), </w:t>
      </w:r>
      <w:r w:rsidR="00E04368" w:rsidRPr="00527FA7">
        <w:rPr>
          <w:sz w:val="28"/>
          <w:szCs w:val="28"/>
        </w:rPr>
        <w:t>право проживання та користуванням яким мають</w:t>
      </w:r>
      <w:r w:rsidR="00E04368">
        <w:rPr>
          <w:sz w:val="28"/>
          <w:szCs w:val="28"/>
        </w:rPr>
        <w:t xml:space="preserve"> </w:t>
      </w:r>
      <w:r w:rsidR="00E04368" w:rsidRPr="00527FA7">
        <w:rPr>
          <w:sz w:val="28"/>
          <w:szCs w:val="28"/>
        </w:rPr>
        <w:t>малолітні діти:</w:t>
      </w:r>
    </w:p>
    <w:p w:rsidR="00E04368" w:rsidRPr="00741B4C" w:rsidRDefault="00717528" w:rsidP="00741B4C">
      <w:pPr>
        <w:pStyle w:val="ac"/>
        <w:ind w:left="284"/>
        <w:jc w:val="both"/>
        <w:rPr>
          <w:rFonts w:ascii="Times New Roman" w:hAnsi="Times New Roman"/>
          <w:szCs w:val="28"/>
          <w:lang w:eastAsia="uk-UA"/>
        </w:rPr>
      </w:pPr>
      <w:r>
        <w:rPr>
          <w:rFonts w:ascii="Times New Roman" w:hAnsi="Times New Roman"/>
          <w:szCs w:val="28"/>
          <w:lang w:eastAsia="uk-UA"/>
        </w:rPr>
        <w:t>***</w:t>
      </w:r>
      <w:r w:rsidR="00E04368" w:rsidRPr="00741B4C">
        <w:rPr>
          <w:rFonts w:ascii="Times New Roman" w:hAnsi="Times New Roman"/>
          <w:szCs w:val="28"/>
          <w:lang w:eastAsia="uk-UA"/>
        </w:rPr>
        <w:t>.2016;</w:t>
      </w:r>
    </w:p>
    <w:p w:rsidR="00E04368" w:rsidRPr="00741B4C" w:rsidRDefault="00741B4C" w:rsidP="00741B4C">
      <w:pPr>
        <w:jc w:val="both"/>
        <w:rPr>
          <w:rFonts w:ascii="Times New Roman" w:hAnsi="Times New Roman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Cs w:val="28"/>
          <w:lang w:eastAsia="uk-UA"/>
        </w:rPr>
        <w:t xml:space="preserve">    </w:t>
      </w:r>
      <w:r w:rsidR="00717528">
        <w:rPr>
          <w:rFonts w:ascii="Times New Roman" w:hAnsi="Times New Roman"/>
          <w:szCs w:val="28"/>
          <w:lang w:eastAsia="uk-UA"/>
        </w:rPr>
        <w:t>***</w:t>
      </w:r>
      <w:r w:rsidR="00E04368" w:rsidRPr="00741B4C">
        <w:rPr>
          <w:rFonts w:ascii="Times New Roman" w:hAnsi="Times New Roman"/>
          <w:szCs w:val="28"/>
          <w:lang w:eastAsia="uk-UA"/>
        </w:rPr>
        <w:t>.2018.</w:t>
      </w:r>
    </w:p>
    <w:p w:rsidR="00E40999" w:rsidRPr="006B66E6" w:rsidRDefault="00E40999" w:rsidP="00741B4C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66E6">
        <w:rPr>
          <w:rFonts w:ascii="Times New Roman" w:hAnsi="Times New Roman"/>
          <w:sz w:val="28"/>
          <w:szCs w:val="28"/>
        </w:rPr>
        <w:t>Контроль за виконанням цього рішення покласти на керуюч</w:t>
      </w:r>
      <w:r w:rsidR="006F7156" w:rsidRPr="006B66E6">
        <w:rPr>
          <w:rFonts w:ascii="Times New Roman" w:hAnsi="Times New Roman"/>
          <w:sz w:val="28"/>
          <w:szCs w:val="28"/>
        </w:rPr>
        <w:t>ого</w:t>
      </w:r>
      <w:r w:rsidRPr="006B66E6">
        <w:rPr>
          <w:rFonts w:ascii="Times New Roman" w:hAnsi="Times New Roman"/>
          <w:sz w:val="28"/>
          <w:szCs w:val="28"/>
        </w:rPr>
        <w:t xml:space="preserve"> справами </w:t>
      </w:r>
      <w:r w:rsidR="009F6D09" w:rsidRPr="006B66E6">
        <w:rPr>
          <w:rFonts w:ascii="Times New Roman" w:hAnsi="Times New Roman"/>
          <w:sz w:val="28"/>
          <w:szCs w:val="28"/>
        </w:rPr>
        <w:t xml:space="preserve">  </w:t>
      </w:r>
      <w:r w:rsidRPr="006B66E6">
        <w:rPr>
          <w:rFonts w:ascii="Times New Roman" w:hAnsi="Times New Roman"/>
          <w:sz w:val="28"/>
          <w:szCs w:val="28"/>
        </w:rPr>
        <w:t>(секретар</w:t>
      </w:r>
      <w:r w:rsidR="006F7156" w:rsidRPr="006B66E6">
        <w:rPr>
          <w:rFonts w:ascii="Times New Roman" w:hAnsi="Times New Roman"/>
          <w:sz w:val="28"/>
          <w:szCs w:val="28"/>
        </w:rPr>
        <w:t>я</w:t>
      </w:r>
      <w:r w:rsidRPr="006B66E6">
        <w:rPr>
          <w:rFonts w:ascii="Times New Roman" w:hAnsi="Times New Roman"/>
          <w:sz w:val="28"/>
          <w:szCs w:val="28"/>
        </w:rPr>
        <w:t xml:space="preserve">) виконавчого комітету Матвейчук А.М. </w:t>
      </w:r>
    </w:p>
    <w:p w:rsidR="00A33979" w:rsidRDefault="00A33979" w:rsidP="00786BD1">
      <w:pPr>
        <w:ind w:left="720"/>
        <w:jc w:val="both"/>
        <w:rPr>
          <w:rFonts w:ascii="Times New Roman" w:hAnsi="Times New Roman"/>
          <w:szCs w:val="28"/>
        </w:rPr>
      </w:pPr>
    </w:p>
    <w:p w:rsidR="00C15131" w:rsidRDefault="00C15131" w:rsidP="00786BD1">
      <w:pPr>
        <w:ind w:left="720"/>
        <w:jc w:val="both"/>
        <w:rPr>
          <w:rFonts w:ascii="Times New Roman" w:hAnsi="Times New Roman"/>
          <w:szCs w:val="28"/>
        </w:rPr>
      </w:pPr>
    </w:p>
    <w:p w:rsidR="00A33979" w:rsidRPr="00786BD1" w:rsidRDefault="00A33979" w:rsidP="00786BD1">
      <w:pPr>
        <w:jc w:val="both"/>
        <w:rPr>
          <w:rFonts w:ascii="Times New Roman" w:hAnsi="Times New Roman"/>
          <w:szCs w:val="28"/>
        </w:rPr>
      </w:pPr>
    </w:p>
    <w:p w:rsidR="00607097" w:rsidRPr="00A436E0" w:rsidRDefault="00B621C6" w:rsidP="00786BD1">
      <w:pPr>
        <w:jc w:val="both"/>
        <w:rPr>
          <w:rFonts w:ascii="Times New Roman" w:hAnsi="Times New Roman"/>
          <w:b/>
          <w:szCs w:val="28"/>
        </w:rPr>
      </w:pPr>
      <w:r w:rsidRPr="00786BD1">
        <w:rPr>
          <w:rFonts w:ascii="Times New Roman" w:hAnsi="Times New Roman"/>
          <w:szCs w:val="28"/>
        </w:rPr>
        <w:t xml:space="preserve">Сільський голова                                                             </w:t>
      </w:r>
      <w:r w:rsidR="00607097">
        <w:rPr>
          <w:rFonts w:ascii="Times New Roman" w:hAnsi="Times New Roman"/>
          <w:szCs w:val="28"/>
        </w:rPr>
        <w:t xml:space="preserve">   </w:t>
      </w:r>
      <w:r w:rsidR="00A33979" w:rsidRPr="00786BD1">
        <w:rPr>
          <w:rFonts w:ascii="Times New Roman" w:hAnsi="Times New Roman"/>
          <w:szCs w:val="28"/>
        </w:rPr>
        <w:t xml:space="preserve">   </w:t>
      </w:r>
      <w:r w:rsidRPr="00786BD1">
        <w:rPr>
          <w:rFonts w:ascii="Times New Roman" w:hAnsi="Times New Roman"/>
          <w:szCs w:val="28"/>
        </w:rPr>
        <w:t xml:space="preserve">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421DC5" w:rsidRDefault="00421DC5" w:rsidP="00786BD1">
      <w:pPr>
        <w:jc w:val="both"/>
        <w:rPr>
          <w:rFonts w:ascii="Times New Roman" w:hAnsi="Times New Roman"/>
          <w:sz w:val="24"/>
          <w:szCs w:val="24"/>
        </w:rPr>
      </w:pPr>
    </w:p>
    <w:p w:rsidR="00C15131" w:rsidRDefault="00C15131" w:rsidP="00786BD1">
      <w:pPr>
        <w:jc w:val="both"/>
        <w:rPr>
          <w:rFonts w:ascii="Times New Roman" w:hAnsi="Times New Roman"/>
          <w:sz w:val="24"/>
          <w:szCs w:val="24"/>
        </w:rPr>
      </w:pPr>
    </w:p>
    <w:p w:rsidR="00C15131" w:rsidRDefault="00C15131" w:rsidP="00786BD1">
      <w:pPr>
        <w:jc w:val="both"/>
        <w:rPr>
          <w:rFonts w:ascii="Times New Roman" w:hAnsi="Times New Roman"/>
          <w:sz w:val="24"/>
          <w:szCs w:val="24"/>
        </w:rPr>
      </w:pPr>
    </w:p>
    <w:p w:rsidR="00C15131" w:rsidRPr="00421DC5" w:rsidRDefault="00C15131" w:rsidP="0078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Світлана Гулюк</w:t>
      </w:r>
    </w:p>
    <w:sectPr w:rsidR="00C15131" w:rsidRPr="00421DC5" w:rsidSect="00F224C4">
      <w:pgSz w:w="11906" w:h="16838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C7D31"/>
    <w:multiLevelType w:val="hybridMultilevel"/>
    <w:tmpl w:val="982EB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E4DB0"/>
    <w:multiLevelType w:val="hybridMultilevel"/>
    <w:tmpl w:val="519EA0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F0364"/>
    <w:multiLevelType w:val="hybridMultilevel"/>
    <w:tmpl w:val="8AD69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E4533"/>
    <w:multiLevelType w:val="hybridMultilevel"/>
    <w:tmpl w:val="7F3E1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E4A1D"/>
    <w:multiLevelType w:val="hybridMultilevel"/>
    <w:tmpl w:val="F364D9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291B"/>
    <w:rsid w:val="0000572A"/>
    <w:rsid w:val="00006305"/>
    <w:rsid w:val="0002425D"/>
    <w:rsid w:val="000768E6"/>
    <w:rsid w:val="0008246C"/>
    <w:rsid w:val="00087996"/>
    <w:rsid w:val="000B3D89"/>
    <w:rsid w:val="000B7CF6"/>
    <w:rsid w:val="000F14F7"/>
    <w:rsid w:val="00111D4F"/>
    <w:rsid w:val="00135E12"/>
    <w:rsid w:val="00155253"/>
    <w:rsid w:val="00155E51"/>
    <w:rsid w:val="00176A52"/>
    <w:rsid w:val="0019207F"/>
    <w:rsid w:val="001A5181"/>
    <w:rsid w:val="001A51C1"/>
    <w:rsid w:val="00203BBF"/>
    <w:rsid w:val="002063EF"/>
    <w:rsid w:val="00213643"/>
    <w:rsid w:val="00293E89"/>
    <w:rsid w:val="0039329E"/>
    <w:rsid w:val="003C6E4A"/>
    <w:rsid w:val="00421DC5"/>
    <w:rsid w:val="00452FB6"/>
    <w:rsid w:val="004B0544"/>
    <w:rsid w:val="004B69A8"/>
    <w:rsid w:val="004C7094"/>
    <w:rsid w:val="00550228"/>
    <w:rsid w:val="00554455"/>
    <w:rsid w:val="0057271D"/>
    <w:rsid w:val="005A0010"/>
    <w:rsid w:val="005A141E"/>
    <w:rsid w:val="005B1AC4"/>
    <w:rsid w:val="00602AD0"/>
    <w:rsid w:val="00607097"/>
    <w:rsid w:val="006644A3"/>
    <w:rsid w:val="00686344"/>
    <w:rsid w:val="006A352E"/>
    <w:rsid w:val="006B66E6"/>
    <w:rsid w:val="006D4E33"/>
    <w:rsid w:val="006F16C7"/>
    <w:rsid w:val="006F7156"/>
    <w:rsid w:val="00717528"/>
    <w:rsid w:val="00720325"/>
    <w:rsid w:val="007261FD"/>
    <w:rsid w:val="00737F6E"/>
    <w:rsid w:val="00741B4C"/>
    <w:rsid w:val="00786BD1"/>
    <w:rsid w:val="007A1788"/>
    <w:rsid w:val="007D1523"/>
    <w:rsid w:val="007E3D79"/>
    <w:rsid w:val="00813D00"/>
    <w:rsid w:val="008524B8"/>
    <w:rsid w:val="008779CD"/>
    <w:rsid w:val="008A2645"/>
    <w:rsid w:val="009167E7"/>
    <w:rsid w:val="00972390"/>
    <w:rsid w:val="00987C61"/>
    <w:rsid w:val="009F6D09"/>
    <w:rsid w:val="00A33979"/>
    <w:rsid w:val="00A33C1C"/>
    <w:rsid w:val="00A436E0"/>
    <w:rsid w:val="00A43D46"/>
    <w:rsid w:val="00A62038"/>
    <w:rsid w:val="00A95334"/>
    <w:rsid w:val="00AC1AFF"/>
    <w:rsid w:val="00B01BD7"/>
    <w:rsid w:val="00B27251"/>
    <w:rsid w:val="00B40DE9"/>
    <w:rsid w:val="00B621C6"/>
    <w:rsid w:val="00B8757D"/>
    <w:rsid w:val="00BC1C05"/>
    <w:rsid w:val="00BE7082"/>
    <w:rsid w:val="00BF5782"/>
    <w:rsid w:val="00C11F10"/>
    <w:rsid w:val="00C15131"/>
    <w:rsid w:val="00C310EE"/>
    <w:rsid w:val="00C66A74"/>
    <w:rsid w:val="00C7265D"/>
    <w:rsid w:val="00C82E73"/>
    <w:rsid w:val="00CF0AC7"/>
    <w:rsid w:val="00D1588C"/>
    <w:rsid w:val="00D2291B"/>
    <w:rsid w:val="00D73B9D"/>
    <w:rsid w:val="00E04368"/>
    <w:rsid w:val="00E11746"/>
    <w:rsid w:val="00E22FE8"/>
    <w:rsid w:val="00E40999"/>
    <w:rsid w:val="00E45D67"/>
    <w:rsid w:val="00E6416B"/>
    <w:rsid w:val="00EB162F"/>
    <w:rsid w:val="00EC72CF"/>
    <w:rsid w:val="00EF5E42"/>
    <w:rsid w:val="00F007DF"/>
    <w:rsid w:val="00F1447C"/>
    <w:rsid w:val="00F16E41"/>
    <w:rsid w:val="00F224C4"/>
    <w:rsid w:val="00F632B7"/>
    <w:rsid w:val="00FB174B"/>
    <w:rsid w:val="00FE3046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1B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customStyle="1" w:styleId="rvts44">
    <w:name w:val="rvts44"/>
    <w:basedOn w:val="a0"/>
    <w:rsid w:val="00737F6E"/>
  </w:style>
  <w:style w:type="paragraph" w:styleId="a9">
    <w:name w:val="Subtitle"/>
    <w:basedOn w:val="a"/>
    <w:next w:val="a"/>
    <w:link w:val="aa"/>
    <w:qFormat/>
    <w:rsid w:val="00737F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rsid w:val="00737F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b">
    <w:name w:val="Normal (Web)"/>
    <w:basedOn w:val="a"/>
    <w:uiPriority w:val="99"/>
    <w:rsid w:val="009F6D09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741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Zagal</dc:creator>
  <cp:keywords/>
  <cp:lastModifiedBy>Yepo</cp:lastModifiedBy>
  <cp:revision>7</cp:revision>
  <cp:lastPrinted>2019-10-18T11:16:00Z</cp:lastPrinted>
  <dcterms:created xsi:type="dcterms:W3CDTF">2023-04-14T06:27:00Z</dcterms:created>
  <dcterms:modified xsi:type="dcterms:W3CDTF">2023-04-27T06:25:00Z</dcterms:modified>
</cp:coreProperties>
</file>