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BF" w:rsidRPr="00C14272" w:rsidRDefault="003349BF" w:rsidP="00C14272">
      <w:pPr>
        <w:tabs>
          <w:tab w:val="center" w:pos="5173"/>
          <w:tab w:val="left" w:pos="6524"/>
        </w:tabs>
        <w:jc w:val="both"/>
        <w:rPr>
          <w:sz w:val="28"/>
          <w:szCs w:val="28"/>
          <w:lang w:val="uk-UA"/>
        </w:rPr>
      </w:pPr>
    </w:p>
    <w:p w:rsidR="00071355" w:rsidRPr="001A476E" w:rsidRDefault="00071355" w:rsidP="00071355">
      <w:pPr>
        <w:jc w:val="center"/>
        <w:rPr>
          <w:lang w:val="uk-UA"/>
        </w:rPr>
      </w:pPr>
      <w:r w:rsidRPr="009841C7">
        <w:rPr>
          <w:noProof/>
          <w:spacing w:val="8"/>
          <w:sz w:val="28"/>
          <w:szCs w:val="20"/>
          <w:lang w:val="uk-UA" w:eastAsia="uk-UA"/>
        </w:rPr>
        <w:drawing>
          <wp:inline distT="0" distB="0" distL="0" distR="0" wp14:anchorId="587D5393" wp14:editId="5AFC0B3D">
            <wp:extent cx="42862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355" w:rsidRPr="001A476E" w:rsidRDefault="00071355" w:rsidP="00071355">
      <w:pPr>
        <w:widowControl w:val="0"/>
        <w:suppressAutoHyphens/>
        <w:spacing w:line="168" w:lineRule="auto"/>
        <w:jc w:val="center"/>
        <w:rPr>
          <w:snapToGrid w:val="0"/>
          <w:spacing w:val="8"/>
          <w:sz w:val="28"/>
          <w:szCs w:val="20"/>
        </w:rPr>
      </w:pPr>
    </w:p>
    <w:p w:rsidR="00071355" w:rsidRPr="001A476E" w:rsidRDefault="00071355" w:rsidP="00071355">
      <w:pPr>
        <w:keepNext/>
        <w:widowControl w:val="0"/>
        <w:suppressAutoHyphens/>
        <w:jc w:val="center"/>
        <w:outlineLvl w:val="1"/>
        <w:rPr>
          <w:b/>
          <w:bCs/>
          <w:spacing w:val="14"/>
          <w:sz w:val="32"/>
          <w:szCs w:val="32"/>
          <w:lang w:val="de-DE"/>
        </w:rPr>
      </w:pPr>
      <w:r w:rsidRPr="001A476E">
        <w:rPr>
          <w:b/>
          <w:bCs/>
          <w:spacing w:val="14"/>
          <w:sz w:val="32"/>
          <w:szCs w:val="32"/>
        </w:rPr>
        <w:t>ЗИМНІВСЬКА</w:t>
      </w:r>
      <w:r w:rsidRPr="001A476E">
        <w:rPr>
          <w:b/>
          <w:bCs/>
          <w:spacing w:val="14"/>
          <w:sz w:val="32"/>
          <w:szCs w:val="32"/>
          <w:lang w:val="de-DE"/>
        </w:rPr>
        <w:t xml:space="preserve"> СІЛЬСЬКА РАДА</w:t>
      </w:r>
    </w:p>
    <w:p w:rsidR="00071355" w:rsidRPr="001A476E" w:rsidRDefault="00071355" w:rsidP="00071355">
      <w:pPr>
        <w:widowControl w:val="0"/>
        <w:tabs>
          <w:tab w:val="left" w:pos="7823"/>
        </w:tabs>
        <w:suppressAutoHyphens/>
        <w:jc w:val="center"/>
        <w:rPr>
          <w:b/>
          <w:sz w:val="28"/>
          <w:szCs w:val="28"/>
          <w:lang w:val="uk-UA"/>
        </w:rPr>
      </w:pPr>
      <w:r w:rsidRPr="001A476E">
        <w:rPr>
          <w:b/>
          <w:sz w:val="28"/>
          <w:szCs w:val="28"/>
        </w:rPr>
        <w:t xml:space="preserve">Восьмого </w:t>
      </w:r>
      <w:proofErr w:type="spellStart"/>
      <w:r w:rsidRPr="001A476E">
        <w:rPr>
          <w:b/>
          <w:sz w:val="28"/>
          <w:szCs w:val="28"/>
        </w:rPr>
        <w:t>скликання</w:t>
      </w:r>
      <w:proofErr w:type="spellEnd"/>
    </w:p>
    <w:p w:rsidR="00071355" w:rsidRPr="001A476E" w:rsidRDefault="00071355" w:rsidP="00071355">
      <w:pPr>
        <w:widowControl w:val="0"/>
        <w:tabs>
          <w:tab w:val="left" w:pos="7823"/>
        </w:tabs>
        <w:suppressAutoHyphens/>
        <w:jc w:val="center"/>
        <w:rPr>
          <w:sz w:val="32"/>
          <w:szCs w:val="32"/>
        </w:rPr>
      </w:pPr>
    </w:p>
    <w:p w:rsidR="00071355" w:rsidRPr="001A476E" w:rsidRDefault="00071355" w:rsidP="00071355">
      <w:pPr>
        <w:widowControl w:val="0"/>
        <w:tabs>
          <w:tab w:val="left" w:pos="7823"/>
        </w:tabs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 xml:space="preserve">ПРОЄК </w:t>
      </w:r>
      <w:r w:rsidRPr="001A476E">
        <w:rPr>
          <w:b/>
          <w:sz w:val="32"/>
          <w:szCs w:val="32"/>
        </w:rPr>
        <w:t>РІШЕННЯ</w:t>
      </w:r>
    </w:p>
    <w:p w:rsidR="00071355" w:rsidRPr="004342DC" w:rsidRDefault="00071355" w:rsidP="00071355">
      <w:pPr>
        <w:tabs>
          <w:tab w:val="left" w:pos="2805"/>
        </w:tabs>
        <w:rPr>
          <w:sz w:val="22"/>
          <w:szCs w:val="22"/>
          <w:u w:val="single"/>
          <w:lang w:val="uk-UA"/>
        </w:rPr>
      </w:pPr>
    </w:p>
    <w:p w:rsidR="00071355" w:rsidRDefault="00071355" w:rsidP="002509AA">
      <w:pPr>
        <w:ind w:right="-1"/>
        <w:jc w:val="both"/>
        <w:rPr>
          <w:sz w:val="28"/>
          <w:szCs w:val="28"/>
          <w:lang w:val="uk-UA"/>
        </w:rPr>
      </w:pPr>
    </w:p>
    <w:p w:rsidR="00071355" w:rsidRPr="005E063D" w:rsidRDefault="00071355" w:rsidP="002509AA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28.11.2023 № 3</w:t>
      </w:r>
      <w:r w:rsidR="002509AA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/</w:t>
      </w:r>
      <w:r w:rsidR="00FD2B34">
        <w:rPr>
          <w:sz w:val="28"/>
          <w:szCs w:val="28"/>
          <w:lang w:val="uk-UA"/>
        </w:rPr>
        <w:t>43</w:t>
      </w:r>
      <w:bookmarkStart w:id="0" w:name="_GoBack"/>
      <w:bookmarkEnd w:id="0"/>
    </w:p>
    <w:p w:rsidR="00071355" w:rsidRPr="007744B1" w:rsidRDefault="00071355" w:rsidP="002509AA">
      <w:pPr>
        <w:pStyle w:val="a8"/>
        <w:ind w:right="-1"/>
        <w:jc w:val="both"/>
        <w:rPr>
          <w:sz w:val="28"/>
          <w:szCs w:val="28"/>
          <w:lang w:val="uk-UA"/>
        </w:rPr>
      </w:pPr>
    </w:p>
    <w:p w:rsidR="00071355" w:rsidRDefault="00071355" w:rsidP="002509AA">
      <w:pPr>
        <w:pStyle w:val="a8"/>
        <w:ind w:right="-1"/>
        <w:rPr>
          <w:sz w:val="28"/>
          <w:szCs w:val="28"/>
          <w:lang w:val="uk-UA"/>
        </w:rPr>
      </w:pPr>
      <w:r w:rsidRPr="003349BF">
        <w:rPr>
          <w:sz w:val="28"/>
          <w:szCs w:val="28"/>
          <w:lang w:val="uk-UA"/>
        </w:rPr>
        <w:t>Про затвердження</w:t>
      </w:r>
      <w:r>
        <w:rPr>
          <w:sz w:val="28"/>
          <w:szCs w:val="28"/>
          <w:lang w:val="uk-UA"/>
        </w:rPr>
        <w:t xml:space="preserve"> </w:t>
      </w:r>
      <w:r w:rsidRPr="003349BF">
        <w:rPr>
          <w:sz w:val="28"/>
          <w:szCs w:val="28"/>
          <w:lang w:val="uk-UA"/>
        </w:rPr>
        <w:t xml:space="preserve">фіксованої суми </w:t>
      </w:r>
    </w:p>
    <w:p w:rsidR="00071355" w:rsidRPr="00071355" w:rsidRDefault="00071355" w:rsidP="002509AA">
      <w:pPr>
        <w:pStyle w:val="a8"/>
        <w:ind w:right="-1"/>
        <w:rPr>
          <w:sz w:val="28"/>
          <w:szCs w:val="28"/>
          <w:lang w:val="uk-UA"/>
        </w:rPr>
      </w:pPr>
      <w:r w:rsidRPr="003349BF">
        <w:rPr>
          <w:sz w:val="28"/>
          <w:szCs w:val="28"/>
          <w:lang w:val="uk-UA"/>
        </w:rPr>
        <w:t>місячної вартості</w:t>
      </w:r>
      <w:r>
        <w:rPr>
          <w:sz w:val="28"/>
          <w:szCs w:val="28"/>
          <w:lang w:val="uk-UA"/>
        </w:rPr>
        <w:t xml:space="preserve"> </w:t>
      </w:r>
      <w:r w:rsidRPr="003349BF">
        <w:rPr>
          <w:sz w:val="28"/>
          <w:szCs w:val="28"/>
          <w:lang w:val="uk-UA"/>
        </w:rPr>
        <w:t>послуги догляду стаціонарного</w:t>
      </w:r>
      <w:r w:rsidRPr="00865296">
        <w:rPr>
          <w:b/>
          <w:sz w:val="28"/>
          <w:szCs w:val="28"/>
          <w:lang w:val="uk-UA"/>
        </w:rPr>
        <w:t xml:space="preserve"> </w:t>
      </w:r>
    </w:p>
    <w:p w:rsidR="00071355" w:rsidRDefault="00071355" w:rsidP="002509AA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Територіального центру соціального </w:t>
      </w:r>
    </w:p>
    <w:p w:rsidR="00071355" w:rsidRDefault="00071355" w:rsidP="002509AA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обслуговування (надання соціальних послуг)</w:t>
      </w:r>
    </w:p>
    <w:p w:rsidR="00071355" w:rsidRPr="003349BF" w:rsidRDefault="00071355" w:rsidP="002509AA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Володимирського району</w:t>
      </w:r>
    </w:p>
    <w:p w:rsidR="00071355" w:rsidRPr="005D0F2A" w:rsidRDefault="00071355" w:rsidP="002509AA">
      <w:pPr>
        <w:ind w:right="-1"/>
        <w:jc w:val="both"/>
        <w:rPr>
          <w:rFonts w:eastAsia="Calibri"/>
          <w:sz w:val="28"/>
          <w:szCs w:val="28"/>
          <w:lang w:val="uk-UA" w:eastAsia="en-US"/>
        </w:rPr>
      </w:pPr>
    </w:p>
    <w:p w:rsidR="00071355" w:rsidRPr="00C14272" w:rsidRDefault="00071355" w:rsidP="002509AA">
      <w:pPr>
        <w:shd w:val="clear" w:color="auto" w:fill="FFFFFF"/>
        <w:ind w:right="-1"/>
        <w:jc w:val="both"/>
        <w:rPr>
          <w:sz w:val="28"/>
          <w:szCs w:val="28"/>
          <w:lang w:val="uk-UA"/>
        </w:rPr>
      </w:pPr>
      <w:r w:rsidRPr="00B41DF3">
        <w:rPr>
          <w:sz w:val="28"/>
          <w:szCs w:val="28"/>
          <w:lang w:val="uk-UA"/>
        </w:rPr>
        <w:t xml:space="preserve">Відповідно до </w:t>
      </w:r>
      <w:r w:rsidRPr="00096C0E">
        <w:rPr>
          <w:rFonts w:eastAsia="Calibri"/>
          <w:sz w:val="28"/>
          <w:szCs w:val="28"/>
          <w:lang w:val="uk-UA" w:eastAsia="en-US"/>
        </w:rPr>
        <w:t>Законів України</w:t>
      </w:r>
      <w:r>
        <w:rPr>
          <w:sz w:val="28"/>
          <w:szCs w:val="28"/>
          <w:lang w:val="uk-UA"/>
        </w:rPr>
        <w:t xml:space="preserve"> «</w:t>
      </w:r>
      <w:r w:rsidRPr="00B41DF3">
        <w:rPr>
          <w:sz w:val="28"/>
          <w:szCs w:val="28"/>
          <w:lang w:val="uk-UA"/>
        </w:rPr>
        <w:t xml:space="preserve">Про соціальні послуги», </w:t>
      </w:r>
      <w:r w:rsidRPr="00096C0E">
        <w:rPr>
          <w:rFonts w:eastAsia="Calibri"/>
          <w:sz w:val="28"/>
          <w:szCs w:val="28"/>
          <w:lang w:val="uk-UA" w:eastAsia="en-US"/>
        </w:rPr>
        <w:t>«Про місцеве самоврядування в Україні»,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B41DF3">
        <w:rPr>
          <w:sz w:val="28"/>
          <w:szCs w:val="28"/>
          <w:lang w:val="uk-UA"/>
        </w:rPr>
        <w:t>постанови Кабінету Міністрів України від 6 квітня 2016 року №</w:t>
      </w:r>
      <w:r>
        <w:rPr>
          <w:lang w:val="en-US"/>
        </w:rPr>
        <w:t> </w:t>
      </w:r>
      <w:r>
        <w:rPr>
          <w:sz w:val="28"/>
          <w:szCs w:val="28"/>
          <w:lang w:val="uk-UA"/>
        </w:rPr>
        <w:t>288 «</w:t>
      </w:r>
      <w:r w:rsidRPr="00B41DF3">
        <w:rPr>
          <w:sz w:val="28"/>
          <w:szCs w:val="28"/>
          <w:lang w:val="uk-UA"/>
        </w:rPr>
        <w:t>Про підвищення оплати праці працівників установи, закладів та організації окремих галузей бюджетної сфери  та внесення змін до деяких постанов Кабінету Міністрів України», від 01червня 2020 року</w:t>
      </w:r>
      <w:r w:rsidRPr="00DD41A5">
        <w:rPr>
          <w:sz w:val="28"/>
          <w:szCs w:val="28"/>
          <w:lang w:val="uk-UA"/>
        </w:rPr>
        <w:t xml:space="preserve"> </w:t>
      </w:r>
      <w:r w:rsidRPr="00B41DF3">
        <w:rPr>
          <w:sz w:val="28"/>
          <w:szCs w:val="28"/>
          <w:lang w:val="uk-UA"/>
        </w:rPr>
        <w:t>№ 428 « Про затвердження порядку регулювання тарифів на соціальні послуги», від 01 червня 2020 року №</w:t>
      </w:r>
      <w:r>
        <w:rPr>
          <w:lang w:val="en-US"/>
        </w:rPr>
        <w:t> </w:t>
      </w:r>
      <w:r>
        <w:rPr>
          <w:sz w:val="28"/>
          <w:szCs w:val="28"/>
          <w:lang w:val="uk-UA"/>
        </w:rPr>
        <w:t>429 «</w:t>
      </w:r>
      <w:r w:rsidRPr="00B41DF3">
        <w:rPr>
          <w:sz w:val="28"/>
          <w:szCs w:val="28"/>
          <w:lang w:val="uk-UA"/>
        </w:rPr>
        <w:t>Про затвердження Порядку установлення диференційованої плати за надання соціальних послуг», від 29 грудня 2009 року № 1417 «Про деякі питання діяльності територіальних центрів соціального обслуговування (надання соціальних послуг)», наказів Міністерства со</w:t>
      </w:r>
      <w:r>
        <w:rPr>
          <w:sz w:val="28"/>
          <w:szCs w:val="28"/>
          <w:lang w:val="uk-UA"/>
        </w:rPr>
        <w:t xml:space="preserve">ціальної політики України від 17 травня 2022 </w:t>
      </w:r>
      <w:r w:rsidRPr="00B41DF3">
        <w:rPr>
          <w:sz w:val="28"/>
          <w:szCs w:val="28"/>
          <w:lang w:val="uk-UA"/>
        </w:rPr>
        <w:t>року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150</w:t>
      </w:r>
      <w:r w:rsidRPr="00B41DF3">
        <w:rPr>
          <w:sz w:val="28"/>
          <w:szCs w:val="28"/>
          <w:lang w:val="uk-UA"/>
        </w:rPr>
        <w:t xml:space="preserve"> «Про затвердження Методики обчислення середньомісячного сукупного доходу сім’ї для надання соціальних послуг», від 07 грудня 2015 року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1186 «</w:t>
      </w:r>
      <w:r w:rsidRPr="00B41DF3">
        <w:rPr>
          <w:sz w:val="28"/>
          <w:szCs w:val="28"/>
          <w:lang w:val="uk-UA"/>
        </w:rPr>
        <w:t>Про затвердження Методичних рекомендацій розрахунку вартості соціальних послуг», Податкового кодексу України та деяких законодавчих актів України щодо забезпечення збалансован</w:t>
      </w:r>
      <w:r>
        <w:rPr>
          <w:sz w:val="28"/>
          <w:szCs w:val="28"/>
          <w:lang w:val="uk-UA"/>
        </w:rPr>
        <w:t>ості бюджетних надходжень у 2023</w:t>
      </w:r>
      <w:r w:rsidRPr="00B41DF3">
        <w:rPr>
          <w:sz w:val="28"/>
          <w:szCs w:val="28"/>
          <w:lang w:val="uk-UA"/>
        </w:rPr>
        <w:t xml:space="preserve"> році, </w:t>
      </w:r>
      <w:r w:rsidRPr="005D711F">
        <w:rPr>
          <w:rFonts w:eastAsia="Calibri"/>
          <w:color w:val="000000" w:themeColor="text1"/>
          <w:sz w:val="28"/>
          <w:szCs w:val="28"/>
          <w:lang w:val="uk-UA" w:eastAsia="en-US"/>
        </w:rPr>
        <w:t>сільська рада</w:t>
      </w:r>
    </w:p>
    <w:p w:rsidR="00071355" w:rsidRPr="005D711F" w:rsidRDefault="00071355" w:rsidP="002509AA">
      <w:pPr>
        <w:ind w:right="-1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</w:p>
    <w:p w:rsidR="00071355" w:rsidRDefault="00071355" w:rsidP="002509AA">
      <w:pPr>
        <w:ind w:right="-1"/>
        <w:rPr>
          <w:rFonts w:eastAsia="Calibri"/>
          <w:sz w:val="28"/>
          <w:szCs w:val="28"/>
          <w:lang w:val="uk-UA" w:eastAsia="en-US"/>
        </w:rPr>
      </w:pPr>
      <w:r w:rsidRPr="00F84858">
        <w:rPr>
          <w:rFonts w:eastAsia="Calibri"/>
          <w:sz w:val="28"/>
          <w:szCs w:val="28"/>
          <w:lang w:val="uk-UA" w:eastAsia="en-US"/>
        </w:rPr>
        <w:t>ВИРІШИЛА:</w:t>
      </w:r>
    </w:p>
    <w:p w:rsidR="00C14272" w:rsidRPr="00F84858" w:rsidRDefault="00C14272" w:rsidP="002509AA">
      <w:pPr>
        <w:ind w:right="-1"/>
        <w:rPr>
          <w:rFonts w:eastAsia="Calibri"/>
          <w:sz w:val="28"/>
          <w:szCs w:val="28"/>
          <w:lang w:val="uk-UA" w:eastAsia="en-US"/>
        </w:rPr>
      </w:pPr>
    </w:p>
    <w:p w:rsidR="00C14272" w:rsidRDefault="00C14272" w:rsidP="002509AA">
      <w:pPr>
        <w:pStyle w:val="a9"/>
        <w:numPr>
          <w:ilvl w:val="0"/>
          <w:numId w:val="5"/>
        </w:numPr>
        <w:ind w:right="-1" w:firstLine="0"/>
        <w:jc w:val="both"/>
        <w:rPr>
          <w:sz w:val="28"/>
          <w:szCs w:val="28"/>
          <w:lang w:val="uk-UA"/>
        </w:rPr>
      </w:pPr>
      <w:r w:rsidRPr="000F648A">
        <w:rPr>
          <w:sz w:val="28"/>
          <w:szCs w:val="28"/>
          <w:lang w:val="uk-UA"/>
        </w:rPr>
        <w:t xml:space="preserve">Затвердити та ввести в дію фіксовану суму місячної вартості послуги догляду стаціонарного у відділенні стаціонарного догляду для постійного проживання </w:t>
      </w:r>
      <w:proofErr w:type="spellStart"/>
      <w:r w:rsidRPr="000F648A">
        <w:rPr>
          <w:sz w:val="28"/>
          <w:szCs w:val="28"/>
          <w:lang w:val="uk-UA"/>
        </w:rPr>
        <w:t>с.Льотниче</w:t>
      </w:r>
      <w:proofErr w:type="spellEnd"/>
      <w:r w:rsidRPr="000F648A">
        <w:rPr>
          <w:sz w:val="28"/>
          <w:szCs w:val="28"/>
          <w:lang w:val="uk-UA"/>
        </w:rPr>
        <w:t xml:space="preserve"> Територіального центру соціального обслуговування (надання соціальних послуг)</w:t>
      </w:r>
      <w:r>
        <w:rPr>
          <w:sz w:val="28"/>
          <w:szCs w:val="28"/>
          <w:lang w:val="uk-UA"/>
        </w:rPr>
        <w:t xml:space="preserve"> </w:t>
      </w:r>
      <w:r w:rsidRPr="000F648A">
        <w:rPr>
          <w:sz w:val="28"/>
          <w:szCs w:val="28"/>
          <w:lang w:val="uk-UA"/>
        </w:rPr>
        <w:t xml:space="preserve">Володимирського району </w:t>
      </w:r>
      <w:r>
        <w:rPr>
          <w:sz w:val="28"/>
          <w:szCs w:val="28"/>
          <w:lang w:val="uk-UA"/>
        </w:rPr>
        <w:t>в розмірі 13 582</w:t>
      </w:r>
      <w:r w:rsidRPr="000F648A">
        <w:rPr>
          <w:sz w:val="28"/>
          <w:szCs w:val="28"/>
          <w:lang w:val="uk-UA"/>
        </w:rPr>
        <w:t xml:space="preserve"> грн  за рахунок бюджетних ко</w:t>
      </w:r>
      <w:r>
        <w:rPr>
          <w:sz w:val="28"/>
          <w:szCs w:val="28"/>
          <w:lang w:val="uk-UA"/>
        </w:rPr>
        <w:t>штів з 01 січня 2024</w:t>
      </w:r>
      <w:r w:rsidRPr="000F648A">
        <w:rPr>
          <w:sz w:val="28"/>
          <w:szCs w:val="28"/>
          <w:lang w:val="uk-UA"/>
        </w:rPr>
        <w:t xml:space="preserve"> року.</w:t>
      </w:r>
    </w:p>
    <w:p w:rsidR="00C14272" w:rsidRDefault="00C14272" w:rsidP="002509AA">
      <w:pPr>
        <w:pStyle w:val="a9"/>
        <w:numPr>
          <w:ilvl w:val="0"/>
          <w:numId w:val="5"/>
        </w:numPr>
        <w:ind w:right="-1" w:firstLine="0"/>
        <w:jc w:val="both"/>
        <w:rPr>
          <w:sz w:val="28"/>
          <w:szCs w:val="28"/>
          <w:lang w:val="uk-UA"/>
        </w:rPr>
      </w:pPr>
      <w:r w:rsidRPr="000F648A">
        <w:rPr>
          <w:sz w:val="28"/>
          <w:szCs w:val="28"/>
          <w:lang w:val="uk-UA"/>
        </w:rPr>
        <w:t>Організацію</w:t>
      </w:r>
      <w:r w:rsidR="00F5107C">
        <w:rPr>
          <w:sz w:val="28"/>
          <w:szCs w:val="28"/>
          <w:lang w:val="uk-UA"/>
        </w:rPr>
        <w:t xml:space="preserve"> за</w:t>
      </w:r>
      <w:r w:rsidRPr="000F648A">
        <w:rPr>
          <w:sz w:val="28"/>
          <w:szCs w:val="28"/>
          <w:lang w:val="uk-UA"/>
        </w:rPr>
        <w:t xml:space="preserve"> виконання даного рішення покласти на директора Територіального центру соціального обслуговування (надання соціальних послуг) В</w:t>
      </w:r>
      <w:r w:rsidR="00F5107C">
        <w:rPr>
          <w:sz w:val="28"/>
          <w:szCs w:val="28"/>
          <w:lang w:val="uk-UA"/>
        </w:rPr>
        <w:t>олодимирського району (</w:t>
      </w:r>
      <w:proofErr w:type="spellStart"/>
      <w:r w:rsidR="00F5107C">
        <w:rPr>
          <w:sz w:val="28"/>
          <w:szCs w:val="28"/>
          <w:lang w:val="uk-UA"/>
        </w:rPr>
        <w:t>Дацюк</w:t>
      </w:r>
      <w:proofErr w:type="spellEnd"/>
      <w:r w:rsidR="00F5107C">
        <w:rPr>
          <w:sz w:val="28"/>
          <w:szCs w:val="28"/>
          <w:lang w:val="uk-UA"/>
        </w:rPr>
        <w:t xml:space="preserve"> Т.</w:t>
      </w:r>
      <w:r w:rsidRPr="000F648A">
        <w:rPr>
          <w:sz w:val="28"/>
          <w:szCs w:val="28"/>
          <w:lang w:val="uk-UA"/>
        </w:rPr>
        <w:t>М.).</w:t>
      </w:r>
    </w:p>
    <w:p w:rsidR="00C14272" w:rsidRDefault="00C14272" w:rsidP="002509AA">
      <w:pPr>
        <w:pStyle w:val="a9"/>
        <w:numPr>
          <w:ilvl w:val="0"/>
          <w:numId w:val="5"/>
        </w:numPr>
        <w:ind w:right="-1" w:firstLine="0"/>
        <w:jc w:val="both"/>
        <w:rPr>
          <w:sz w:val="28"/>
          <w:szCs w:val="28"/>
          <w:lang w:val="uk-UA"/>
        </w:rPr>
      </w:pPr>
      <w:r w:rsidRPr="000F648A">
        <w:rPr>
          <w:sz w:val="28"/>
          <w:szCs w:val="28"/>
          <w:lang w:val="uk-UA"/>
        </w:rPr>
        <w:lastRenderedPageBreak/>
        <w:t xml:space="preserve">Координацію роботи щодо виконання цього рішення покласти на відділ соціального захисту населення Зимнівської сільської ради (Мудрик В.В.). </w:t>
      </w:r>
    </w:p>
    <w:p w:rsidR="00FD21EC" w:rsidRDefault="00C14272" w:rsidP="002509AA">
      <w:pPr>
        <w:pStyle w:val="a9"/>
        <w:numPr>
          <w:ilvl w:val="0"/>
          <w:numId w:val="5"/>
        </w:numPr>
        <w:ind w:right="-1" w:firstLine="0"/>
        <w:jc w:val="both"/>
        <w:rPr>
          <w:sz w:val="28"/>
          <w:szCs w:val="28"/>
          <w:lang w:val="uk-UA"/>
        </w:rPr>
      </w:pPr>
      <w:proofErr w:type="spellStart"/>
      <w:r w:rsidRPr="000F648A">
        <w:rPr>
          <w:sz w:val="28"/>
          <w:szCs w:val="28"/>
          <w:lang w:val="uk-UA"/>
        </w:rPr>
        <w:t>Контрол</w:t>
      </w:r>
      <w:proofErr w:type="spellEnd"/>
      <w:r w:rsidRPr="000F648A">
        <w:rPr>
          <w:sz w:val="28"/>
          <w:szCs w:val="28"/>
        </w:rPr>
        <w:t xml:space="preserve">ь за </w:t>
      </w:r>
      <w:proofErr w:type="spellStart"/>
      <w:r w:rsidRPr="000F648A">
        <w:rPr>
          <w:sz w:val="28"/>
          <w:szCs w:val="28"/>
        </w:rPr>
        <w:t>виконанням</w:t>
      </w:r>
      <w:proofErr w:type="spellEnd"/>
      <w:r w:rsidRPr="000F648A">
        <w:rPr>
          <w:sz w:val="28"/>
          <w:szCs w:val="28"/>
        </w:rPr>
        <w:t xml:space="preserve"> </w:t>
      </w:r>
      <w:proofErr w:type="spellStart"/>
      <w:r w:rsidRPr="000F648A">
        <w:rPr>
          <w:sz w:val="28"/>
          <w:szCs w:val="28"/>
        </w:rPr>
        <w:t>цього</w:t>
      </w:r>
      <w:proofErr w:type="spellEnd"/>
      <w:r w:rsidRPr="000F648A">
        <w:rPr>
          <w:sz w:val="28"/>
          <w:szCs w:val="28"/>
        </w:rPr>
        <w:t xml:space="preserve"> </w:t>
      </w:r>
      <w:r w:rsidRPr="000F648A">
        <w:rPr>
          <w:sz w:val="28"/>
          <w:szCs w:val="28"/>
          <w:lang w:val="uk-UA"/>
        </w:rPr>
        <w:t xml:space="preserve">рішення </w:t>
      </w:r>
      <w:r w:rsidRPr="000F648A">
        <w:rPr>
          <w:sz w:val="28"/>
          <w:szCs w:val="28"/>
        </w:rPr>
        <w:t xml:space="preserve"> </w:t>
      </w:r>
      <w:proofErr w:type="spellStart"/>
      <w:r w:rsidRPr="000F648A">
        <w:rPr>
          <w:sz w:val="28"/>
          <w:szCs w:val="28"/>
        </w:rPr>
        <w:t>покласти</w:t>
      </w:r>
      <w:proofErr w:type="spellEnd"/>
      <w:r w:rsidRPr="000F648A">
        <w:rPr>
          <w:sz w:val="28"/>
          <w:szCs w:val="28"/>
        </w:rPr>
        <w:t xml:space="preserve"> </w:t>
      </w:r>
      <w:r w:rsidRPr="000F648A">
        <w:rPr>
          <w:sz w:val="28"/>
          <w:szCs w:val="28"/>
          <w:lang w:val="uk-UA"/>
        </w:rPr>
        <w:t xml:space="preserve"> на постійну комісію сільської ради з питань планування місцевого бюджету, фінансів, соціально-економічного та культурного  розвитку. </w:t>
      </w:r>
    </w:p>
    <w:p w:rsidR="00F5107C" w:rsidRDefault="00F5107C" w:rsidP="002509AA">
      <w:pPr>
        <w:pStyle w:val="a9"/>
        <w:ind w:right="-1"/>
        <w:jc w:val="both"/>
        <w:rPr>
          <w:sz w:val="28"/>
          <w:szCs w:val="28"/>
          <w:lang w:val="uk-UA"/>
        </w:rPr>
      </w:pPr>
    </w:p>
    <w:p w:rsidR="00F5107C" w:rsidRDefault="00F5107C" w:rsidP="002509AA">
      <w:pPr>
        <w:pStyle w:val="a9"/>
        <w:ind w:right="-1"/>
        <w:jc w:val="both"/>
        <w:rPr>
          <w:sz w:val="28"/>
          <w:szCs w:val="28"/>
          <w:lang w:val="uk-UA"/>
        </w:rPr>
      </w:pPr>
    </w:p>
    <w:p w:rsidR="00F5107C" w:rsidRPr="00B4683E" w:rsidRDefault="00F5107C" w:rsidP="002509AA">
      <w:pPr>
        <w:shd w:val="clear" w:color="auto" w:fill="FFFFFF"/>
        <w:spacing w:after="150"/>
        <w:ind w:right="-1"/>
        <w:jc w:val="both"/>
        <w:rPr>
          <w:rFonts w:ascii="Arial" w:hAnsi="Arial" w:cs="Arial"/>
          <w:color w:val="000000"/>
          <w:sz w:val="28"/>
          <w:szCs w:val="28"/>
        </w:rPr>
      </w:pPr>
      <w:r w:rsidRPr="002509AA">
        <w:rPr>
          <w:color w:val="000000"/>
          <w:sz w:val="28"/>
          <w:szCs w:val="28"/>
        </w:rPr>
        <w:t>Сільський голова</w:t>
      </w:r>
      <w:r w:rsidRPr="002509AA">
        <w:rPr>
          <w:color w:val="000000"/>
          <w:sz w:val="28"/>
          <w:szCs w:val="28"/>
        </w:rPr>
        <w:tab/>
      </w:r>
      <w:r w:rsidRPr="002509AA">
        <w:rPr>
          <w:color w:val="000000"/>
          <w:sz w:val="28"/>
          <w:szCs w:val="28"/>
        </w:rPr>
        <w:tab/>
      </w:r>
      <w:r w:rsidRPr="002509AA">
        <w:rPr>
          <w:color w:val="000000"/>
          <w:sz w:val="28"/>
          <w:szCs w:val="28"/>
        </w:rPr>
        <w:tab/>
      </w:r>
      <w:r w:rsidRPr="002509AA">
        <w:rPr>
          <w:color w:val="000000"/>
          <w:sz w:val="28"/>
          <w:szCs w:val="28"/>
          <w:lang w:val="uk-UA"/>
        </w:rPr>
        <w:t xml:space="preserve">                    </w:t>
      </w:r>
      <w:r w:rsidRPr="002509AA">
        <w:rPr>
          <w:color w:val="000000"/>
          <w:sz w:val="28"/>
          <w:szCs w:val="28"/>
        </w:rPr>
        <w:tab/>
      </w:r>
      <w:r w:rsidRPr="002509AA">
        <w:rPr>
          <w:color w:val="000000"/>
          <w:sz w:val="28"/>
          <w:szCs w:val="28"/>
          <w:lang w:val="uk-UA"/>
        </w:rPr>
        <w:t xml:space="preserve">                  </w:t>
      </w:r>
      <w:r w:rsidR="002509AA">
        <w:rPr>
          <w:color w:val="000000"/>
          <w:sz w:val="28"/>
          <w:szCs w:val="28"/>
          <w:lang w:val="uk-UA"/>
        </w:rPr>
        <w:t xml:space="preserve">     </w:t>
      </w:r>
      <w:r w:rsidRPr="002509AA">
        <w:rPr>
          <w:color w:val="000000"/>
          <w:sz w:val="28"/>
          <w:szCs w:val="28"/>
          <w:lang w:val="uk-UA"/>
        </w:rPr>
        <w:t xml:space="preserve">     В’ячеслав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2509AA">
        <w:rPr>
          <w:color w:val="000000"/>
          <w:sz w:val="28"/>
          <w:szCs w:val="28"/>
          <w:lang w:val="uk-UA"/>
        </w:rPr>
        <w:t>КАТОЛИК</w:t>
      </w:r>
      <w:r w:rsidRPr="002509AA">
        <w:rPr>
          <w:color w:val="000000"/>
          <w:sz w:val="28"/>
          <w:szCs w:val="28"/>
        </w:rPr>
        <w:t xml:space="preserve"> </w:t>
      </w:r>
      <w:r w:rsidRPr="002509AA">
        <w:rPr>
          <w:rFonts w:ascii="Arial" w:hAnsi="Arial" w:cs="Arial"/>
          <w:color w:val="000000"/>
          <w:sz w:val="28"/>
          <w:szCs w:val="28"/>
        </w:rPr>
        <w:t> </w:t>
      </w:r>
    </w:p>
    <w:p w:rsidR="00F5107C" w:rsidRDefault="00F5107C" w:rsidP="002509AA">
      <w:pPr>
        <w:ind w:right="-1"/>
        <w:jc w:val="both"/>
        <w:rPr>
          <w:rFonts w:ascii="Arial" w:hAnsi="Arial" w:cs="Arial"/>
          <w:color w:val="000000"/>
          <w:sz w:val="28"/>
          <w:szCs w:val="28"/>
        </w:rPr>
      </w:pPr>
      <w:r w:rsidRPr="00B4683E">
        <w:rPr>
          <w:rFonts w:ascii="Arial" w:hAnsi="Arial" w:cs="Arial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</w:t>
      </w:r>
    </w:p>
    <w:p w:rsidR="00F5107C" w:rsidRDefault="00F5107C" w:rsidP="002509AA">
      <w:pPr>
        <w:ind w:right="-1"/>
        <w:jc w:val="both"/>
        <w:rPr>
          <w:rFonts w:ascii="Arial" w:hAnsi="Arial" w:cs="Arial"/>
          <w:color w:val="000000"/>
          <w:sz w:val="28"/>
          <w:szCs w:val="28"/>
        </w:rPr>
      </w:pPr>
    </w:p>
    <w:p w:rsidR="00F5107C" w:rsidRDefault="00F5107C" w:rsidP="002509AA">
      <w:pPr>
        <w:ind w:right="-1"/>
        <w:jc w:val="both"/>
        <w:rPr>
          <w:lang w:val="uk-UA"/>
        </w:rPr>
      </w:pPr>
      <w:r>
        <w:rPr>
          <w:lang w:val="uk-UA"/>
        </w:rPr>
        <w:t>Віра Мудрик</w:t>
      </w:r>
    </w:p>
    <w:p w:rsidR="00F5107C" w:rsidRPr="00F5107C" w:rsidRDefault="00F5107C" w:rsidP="002509AA">
      <w:pPr>
        <w:pStyle w:val="a9"/>
        <w:ind w:right="-1"/>
        <w:jc w:val="both"/>
        <w:rPr>
          <w:sz w:val="28"/>
          <w:szCs w:val="28"/>
          <w:lang w:val="uk-UA"/>
        </w:rPr>
      </w:pPr>
    </w:p>
    <w:sectPr w:rsidR="00F5107C" w:rsidRPr="00F5107C" w:rsidSect="002509A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7948"/>
    <w:multiLevelType w:val="hybridMultilevel"/>
    <w:tmpl w:val="3D404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91D69"/>
    <w:multiLevelType w:val="hybridMultilevel"/>
    <w:tmpl w:val="13748E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31C28"/>
    <w:multiLevelType w:val="hybridMultilevel"/>
    <w:tmpl w:val="8B606F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B5380"/>
    <w:multiLevelType w:val="hybridMultilevel"/>
    <w:tmpl w:val="0F86E5FE"/>
    <w:lvl w:ilvl="0" w:tplc="7556C5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C5F468F"/>
    <w:multiLevelType w:val="hybridMultilevel"/>
    <w:tmpl w:val="0F86E5FE"/>
    <w:lvl w:ilvl="0" w:tplc="7556C5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13"/>
    <w:rsid w:val="00071355"/>
    <w:rsid w:val="00074879"/>
    <w:rsid w:val="000F648A"/>
    <w:rsid w:val="00125492"/>
    <w:rsid w:val="001854DD"/>
    <w:rsid w:val="002509AA"/>
    <w:rsid w:val="00332E13"/>
    <w:rsid w:val="003349BF"/>
    <w:rsid w:val="003E7B37"/>
    <w:rsid w:val="004217FE"/>
    <w:rsid w:val="0045070B"/>
    <w:rsid w:val="004642B3"/>
    <w:rsid w:val="004E3E8E"/>
    <w:rsid w:val="00512EDA"/>
    <w:rsid w:val="005863EA"/>
    <w:rsid w:val="005C5D60"/>
    <w:rsid w:val="005F402F"/>
    <w:rsid w:val="00666DB2"/>
    <w:rsid w:val="006C1A45"/>
    <w:rsid w:val="008074F3"/>
    <w:rsid w:val="00865296"/>
    <w:rsid w:val="0090203A"/>
    <w:rsid w:val="009E489C"/>
    <w:rsid w:val="00A147E5"/>
    <w:rsid w:val="00AF1EE1"/>
    <w:rsid w:val="00B41DF3"/>
    <w:rsid w:val="00BE0492"/>
    <w:rsid w:val="00C14272"/>
    <w:rsid w:val="00DD41A5"/>
    <w:rsid w:val="00DF228B"/>
    <w:rsid w:val="00E36E05"/>
    <w:rsid w:val="00E67DFC"/>
    <w:rsid w:val="00EE245F"/>
    <w:rsid w:val="00F4229B"/>
    <w:rsid w:val="00F5107C"/>
    <w:rsid w:val="00F91CC3"/>
    <w:rsid w:val="00FC1FEB"/>
    <w:rsid w:val="00FD21EC"/>
    <w:rsid w:val="00FD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3F26"/>
  <w15:chartTrackingRefBased/>
  <w15:docId w15:val="{2AA0CE8D-0764-40A3-BD73-A9D88A99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5492"/>
    <w:pPr>
      <w:ind w:firstLine="708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12549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Hyperlink"/>
    <w:basedOn w:val="a0"/>
    <w:rsid w:val="001254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7B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7B3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E6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4229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3349BF"/>
    <w:pPr>
      <w:spacing w:before="100" w:beforeAutospacing="1" w:after="100" w:afterAutospacing="1"/>
    </w:pPr>
    <w:rPr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0713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71355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69D97-6BBB-46D7-9CBD-A3635238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1567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cp:lastPrinted>2022-11-23T06:53:00Z</cp:lastPrinted>
  <dcterms:created xsi:type="dcterms:W3CDTF">2023-11-21T09:03:00Z</dcterms:created>
  <dcterms:modified xsi:type="dcterms:W3CDTF">2023-11-21T09:03:00Z</dcterms:modified>
</cp:coreProperties>
</file>