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7AA47" w14:textId="48E99541" w:rsidR="00527E2C" w:rsidRPr="00527E2C" w:rsidRDefault="00527E2C" w:rsidP="00527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AB6AB8" w14:textId="1F7E64BE" w:rsidR="00527E2C" w:rsidRPr="0012335D" w:rsidRDefault="00527E2C" w:rsidP="00527E2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527E2C">
        <w:rPr>
          <w:rFonts w:ascii="Times New Roman" w:hAnsi="Times New Roman" w:cs="Times New Roman"/>
          <w:noProof/>
          <w:sz w:val="28"/>
          <w:szCs w:val="28"/>
          <w:lang w:val="uk-UA" w:eastAsia="en-US"/>
        </w:rPr>
        <w:drawing>
          <wp:anchor distT="0" distB="0" distL="114300" distR="114300" simplePos="0" relativeHeight="251659264" behindDoc="0" locked="0" layoutInCell="1" allowOverlap="1" wp14:anchorId="660A2E9F" wp14:editId="20DED42C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9F054" w14:textId="77777777" w:rsidR="00527E2C" w:rsidRPr="0012335D" w:rsidRDefault="00527E2C" w:rsidP="00527E2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527E2C" w:rsidRPr="0012335D" w14:paraId="383230F5" w14:textId="77777777" w:rsidTr="00702B70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09F5BE68" w14:textId="77777777" w:rsidR="00527E2C" w:rsidRPr="0012335D" w:rsidRDefault="00527E2C" w:rsidP="00527E2C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14:paraId="339640DF" w14:textId="77777777" w:rsidR="00527E2C" w:rsidRPr="0012335D" w:rsidRDefault="00527E2C" w:rsidP="00527E2C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14:paraId="2643817B" w14:textId="77777777" w:rsidR="00527E2C" w:rsidRPr="0012335D" w:rsidRDefault="00527E2C" w:rsidP="00527E2C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2335D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ШАБІВСЬКА СІЛЬСЬКА РАДА</w:t>
            </w:r>
          </w:p>
          <w:p w14:paraId="06CB16B1" w14:textId="77777777" w:rsidR="00527E2C" w:rsidRPr="0012335D" w:rsidRDefault="00527E2C" w:rsidP="00527E2C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2335D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БІЛГОРОД-ДНІСТРОВСЬКОГО РАЙОНУ</w:t>
            </w:r>
          </w:p>
        </w:tc>
      </w:tr>
      <w:tr w:rsidR="00527E2C" w:rsidRPr="0012335D" w14:paraId="55E19F12" w14:textId="77777777" w:rsidTr="00702B70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788D0ABB" w14:textId="77777777" w:rsidR="00527E2C" w:rsidRPr="0012335D" w:rsidRDefault="00527E2C" w:rsidP="00527E2C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527E2C" w:rsidRPr="0012335D" w14:paraId="5EFE1A53" w14:textId="77777777" w:rsidTr="00702B70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4BA0482F" w14:textId="77777777" w:rsidR="00527E2C" w:rsidRPr="0012335D" w:rsidRDefault="00527E2C" w:rsidP="00527E2C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2335D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Р І Ш Е Н Н Я  С Е С І Ї</w:t>
            </w:r>
          </w:p>
        </w:tc>
      </w:tr>
      <w:tr w:rsidR="00527E2C" w:rsidRPr="0012335D" w14:paraId="4AA77D07" w14:textId="77777777" w:rsidTr="00702B70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5544C788" w14:textId="77777777" w:rsidR="00527E2C" w:rsidRPr="0012335D" w:rsidRDefault="00527E2C" w:rsidP="00527E2C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527E2C" w:rsidRPr="0012335D" w14:paraId="09A596CA" w14:textId="77777777" w:rsidTr="00702B70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6746078" w14:textId="77777777" w:rsidR="00527E2C" w:rsidRPr="0012335D" w:rsidRDefault="00527E2C" w:rsidP="00527E2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2335D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VIII скликання</w:t>
            </w:r>
          </w:p>
        </w:tc>
      </w:tr>
      <w:tr w:rsidR="00527E2C" w:rsidRPr="0012335D" w14:paraId="1A34C6BF" w14:textId="77777777" w:rsidTr="00702B70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09689E4" w14:textId="77777777" w:rsidR="00527E2C" w:rsidRPr="0012335D" w:rsidRDefault="00527E2C" w:rsidP="00527E2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527E2C" w:rsidRPr="0012335D" w14:paraId="52138C2E" w14:textId="77777777" w:rsidTr="00702B70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75B95BD5" w14:textId="1E9B7BE4" w:rsidR="00527E2C" w:rsidRPr="0012335D" w:rsidRDefault="00527E2C" w:rsidP="00527E2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12335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30.06.2022 року                                 с. Шабо                                    № 2/103</w:t>
            </w:r>
            <w:r w:rsidRPr="00527E2C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3</w:t>
            </w:r>
            <w:r w:rsidRPr="0012335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-VІІІ</w:t>
            </w:r>
          </w:p>
          <w:p w14:paraId="63050166" w14:textId="77777777" w:rsidR="00527E2C" w:rsidRPr="0012335D" w:rsidRDefault="00527E2C" w:rsidP="00527E2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14:paraId="170563F6" w14:textId="4E5C2AED" w:rsidR="001D3480" w:rsidRPr="00527E2C" w:rsidRDefault="009139B6" w:rsidP="00527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E2C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1D3480" w:rsidRPr="00527E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здійснення</w:t>
      </w:r>
      <w:r w:rsidRPr="00527E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27044602"/>
      <w:bookmarkStart w:id="1" w:name="_Hlk27049363"/>
      <w:r w:rsidR="001D3480" w:rsidRPr="00527E2C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контролю </w:t>
      </w:r>
    </w:p>
    <w:p w14:paraId="4310ED6F" w14:textId="77777777" w:rsidR="001D3480" w:rsidRPr="00527E2C" w:rsidRDefault="001D3480" w:rsidP="00527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E2C">
        <w:rPr>
          <w:rFonts w:ascii="Times New Roman" w:hAnsi="Times New Roman" w:cs="Times New Roman"/>
          <w:sz w:val="28"/>
          <w:szCs w:val="28"/>
          <w:lang w:val="uk-UA"/>
        </w:rPr>
        <w:t xml:space="preserve">за використанням та охороною земель в межах </w:t>
      </w:r>
    </w:p>
    <w:p w14:paraId="4AD9E699" w14:textId="067FCD4E" w:rsidR="007111AB" w:rsidRPr="00527E2C" w:rsidRDefault="001D3480" w:rsidP="00527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E2C">
        <w:rPr>
          <w:rFonts w:ascii="Times New Roman" w:hAnsi="Times New Roman" w:cs="Times New Roman"/>
          <w:sz w:val="28"/>
          <w:szCs w:val="28"/>
          <w:lang w:val="uk-UA"/>
        </w:rPr>
        <w:t>Шабівської сільської територіальної громади</w:t>
      </w:r>
    </w:p>
    <w:p w14:paraId="6FF3D039" w14:textId="77777777" w:rsidR="001D3480" w:rsidRPr="00527E2C" w:rsidRDefault="001D3480" w:rsidP="00527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bookmarkEnd w:id="1"/>
    <w:p w14:paraId="095D0FC9" w14:textId="1B700DBB" w:rsidR="001D3480" w:rsidRPr="00527E2C" w:rsidRDefault="001D3480" w:rsidP="00527E2C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27E2C">
        <w:rPr>
          <w:sz w:val="28"/>
          <w:szCs w:val="28"/>
          <w:lang w:val="uk-UA"/>
        </w:rPr>
        <w:t>З метою здійснення належного контролю за використанням та охороною земель, забезпечення раціонального використання і відтворення природних ресурсів та охорони довкілля, керуючись</w:t>
      </w:r>
      <w:r w:rsidR="0092216A" w:rsidRPr="00527E2C">
        <w:rPr>
          <w:sz w:val="28"/>
          <w:szCs w:val="28"/>
          <w:lang w:val="uk-UA"/>
        </w:rPr>
        <w:t xml:space="preserve"> п. «б» ч.2 ст. 12, Земельного кодексу України, Законом</w:t>
      </w:r>
      <w:r w:rsidRPr="00527E2C">
        <w:rPr>
          <w:sz w:val="28"/>
          <w:szCs w:val="28"/>
          <w:lang w:val="uk-UA"/>
        </w:rPr>
        <w:t xml:space="preserve"> України «Про внесення змін до деяких законодавчих актів України щодо вдосконалення системи управління та дерегуляції у сфері земельних відносин», </w:t>
      </w:r>
      <w:r w:rsidR="0092216A" w:rsidRPr="00527E2C">
        <w:rPr>
          <w:sz w:val="28"/>
          <w:szCs w:val="28"/>
          <w:lang w:val="uk-UA"/>
        </w:rPr>
        <w:t xml:space="preserve">ст. 6 Закону України </w:t>
      </w:r>
      <w:r w:rsidRPr="00527E2C">
        <w:rPr>
          <w:sz w:val="28"/>
          <w:szCs w:val="28"/>
          <w:lang w:val="uk-UA"/>
        </w:rPr>
        <w:t>«Про державний контроль за використанням та охороною земель»,</w:t>
      </w:r>
      <w:r w:rsidR="0092216A" w:rsidRPr="00527E2C">
        <w:rPr>
          <w:sz w:val="28"/>
          <w:szCs w:val="28"/>
          <w:lang w:val="uk-UA"/>
        </w:rPr>
        <w:t xml:space="preserve"> п. 34 ч. 1 ст. 26</w:t>
      </w:r>
      <w:r w:rsidRPr="00527E2C">
        <w:rPr>
          <w:sz w:val="28"/>
          <w:szCs w:val="28"/>
          <w:lang w:val="uk-UA"/>
        </w:rPr>
        <w:t xml:space="preserve"> </w:t>
      </w:r>
      <w:r w:rsidR="0092216A" w:rsidRPr="00527E2C">
        <w:rPr>
          <w:sz w:val="28"/>
          <w:szCs w:val="28"/>
          <w:lang w:val="uk-UA"/>
        </w:rPr>
        <w:t>Закону України</w:t>
      </w:r>
      <w:r w:rsidRPr="00527E2C">
        <w:rPr>
          <w:sz w:val="28"/>
          <w:szCs w:val="28"/>
          <w:lang w:val="uk-UA"/>
        </w:rPr>
        <w:t xml:space="preserve"> «Про місцеве самоврядування в Україні», сільська рада</w:t>
      </w:r>
    </w:p>
    <w:p w14:paraId="1CC72736" w14:textId="77777777" w:rsidR="00527E2C" w:rsidRPr="00527E2C" w:rsidRDefault="00527E2C" w:rsidP="00527E2C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2334186" w14:textId="313A1868" w:rsidR="001D3480" w:rsidRPr="00527E2C" w:rsidRDefault="001D3480" w:rsidP="00527E2C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27E2C">
        <w:rPr>
          <w:sz w:val="28"/>
          <w:szCs w:val="28"/>
          <w:lang w:val="uk-UA"/>
        </w:rPr>
        <w:t>ВИРІШИЛА:</w:t>
      </w:r>
    </w:p>
    <w:p w14:paraId="136591AA" w14:textId="702EFE67" w:rsidR="001D3480" w:rsidRPr="00527E2C" w:rsidRDefault="001D3480" w:rsidP="00527E2C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27E2C">
        <w:rPr>
          <w:sz w:val="28"/>
          <w:szCs w:val="28"/>
          <w:lang w:val="uk-UA"/>
        </w:rPr>
        <w:t xml:space="preserve">1. Здійснювати державний контроль за використанням та охороною земель в межах Шабівської сільської територіальної громади відповідно </w:t>
      </w:r>
      <w:r w:rsidR="00AF04B8" w:rsidRPr="00527E2C">
        <w:rPr>
          <w:sz w:val="28"/>
          <w:szCs w:val="28"/>
          <w:lang w:val="uk-UA"/>
        </w:rPr>
        <w:t>у межах та порядку вста</w:t>
      </w:r>
      <w:r w:rsidR="00FE6D36" w:rsidRPr="00527E2C">
        <w:rPr>
          <w:sz w:val="28"/>
          <w:szCs w:val="28"/>
          <w:lang w:val="uk-UA"/>
        </w:rPr>
        <w:t>новлених законом.</w:t>
      </w:r>
    </w:p>
    <w:p w14:paraId="3A91F462" w14:textId="0D9C7C7E" w:rsidR="001D3480" w:rsidRPr="00527E2C" w:rsidRDefault="001D3480" w:rsidP="00527E2C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27E2C">
        <w:rPr>
          <w:sz w:val="28"/>
          <w:szCs w:val="28"/>
          <w:lang w:val="uk-UA"/>
        </w:rPr>
        <w:t>2. Сільському голові Павлу ПАВЛЕНКО протягом місяця забезпечити призначення державного інспектора з контролю за використанням та охороною земель Шабівської сільської територіальної громади.</w:t>
      </w:r>
    </w:p>
    <w:p w14:paraId="0C593456" w14:textId="452DDD6E" w:rsidR="001D3480" w:rsidRPr="00527E2C" w:rsidRDefault="001D3480" w:rsidP="00527E2C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27E2C">
        <w:rPr>
          <w:sz w:val="28"/>
          <w:szCs w:val="28"/>
          <w:lang w:val="uk-UA"/>
        </w:rPr>
        <w:t>3. Відділу</w:t>
      </w:r>
      <w:r w:rsidR="00CB235C" w:rsidRPr="00527E2C">
        <w:rPr>
          <w:sz w:val="28"/>
          <w:szCs w:val="28"/>
          <w:lang w:val="uk-UA"/>
        </w:rPr>
        <w:t xml:space="preserve"> з питань земельних відносин, охорони водних ресурсів та надр</w:t>
      </w:r>
      <w:r w:rsidRPr="00527E2C">
        <w:rPr>
          <w:sz w:val="28"/>
          <w:szCs w:val="28"/>
          <w:lang w:val="uk-UA"/>
        </w:rPr>
        <w:t xml:space="preserve"> протягом 10-ти календарних днів після призначення державних інспекторів з контролю за використанням та охороною земель </w:t>
      </w:r>
      <w:r w:rsidR="00CB235C" w:rsidRPr="00527E2C">
        <w:rPr>
          <w:sz w:val="28"/>
          <w:szCs w:val="28"/>
          <w:lang w:val="uk-UA"/>
        </w:rPr>
        <w:t>Шабівської сільської</w:t>
      </w:r>
      <w:r w:rsidRPr="00527E2C">
        <w:rPr>
          <w:sz w:val="28"/>
          <w:szCs w:val="28"/>
          <w:lang w:val="uk-UA"/>
        </w:rPr>
        <w:t xml:space="preserve"> територіальної громади письмово поінформувати про це центральний орган виконавчої влади, що реалізує державну політику у сфері земельних відносин - Державну службу України з питань геодезії, картографії та кадастру.</w:t>
      </w:r>
    </w:p>
    <w:p w14:paraId="55398DD3" w14:textId="1946E520" w:rsidR="001D3480" w:rsidRPr="00527E2C" w:rsidRDefault="001D3480" w:rsidP="00527E2C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27E2C">
        <w:rPr>
          <w:sz w:val="28"/>
          <w:szCs w:val="28"/>
          <w:lang w:val="uk-UA"/>
        </w:rPr>
        <w:t>4.</w:t>
      </w:r>
      <w:r w:rsidR="00CB235C" w:rsidRPr="00527E2C">
        <w:rPr>
          <w:sz w:val="28"/>
          <w:szCs w:val="28"/>
          <w:lang w:val="uk-UA"/>
        </w:rPr>
        <w:t xml:space="preserve"> </w:t>
      </w:r>
      <w:r w:rsidRPr="00527E2C">
        <w:rPr>
          <w:sz w:val="28"/>
          <w:szCs w:val="28"/>
          <w:lang w:val="uk-UA"/>
        </w:rPr>
        <w:t>Контроль за виконанням даного рішення покласти на постійну комісію з</w:t>
      </w:r>
      <w:r w:rsidRPr="00527E2C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земельних відносин, природокористування, планування території, будівництва, архітектури та екологічної політики.</w:t>
      </w:r>
    </w:p>
    <w:p w14:paraId="7D6CFE99" w14:textId="427F0850" w:rsidR="007111AB" w:rsidRDefault="007111AB" w:rsidP="0052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6EC50C" w14:textId="77777777" w:rsidR="00527E2C" w:rsidRPr="00527E2C" w:rsidRDefault="00527E2C" w:rsidP="0052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p w14:paraId="2F6A6A87" w14:textId="400426F2" w:rsidR="007111AB" w:rsidRPr="00527E2C" w:rsidRDefault="00527E2C" w:rsidP="00527E2C">
      <w:pPr>
        <w:tabs>
          <w:tab w:val="left" w:pos="2268"/>
        </w:tabs>
        <w:rPr>
          <w:rFonts w:ascii="Times New Roman" w:eastAsia="Andale Sans UI" w:hAnsi="Times New Roman" w:cs="Times New Roman"/>
          <w:sz w:val="28"/>
          <w:szCs w:val="28"/>
          <w:lang w:val="uk-UA"/>
        </w:rPr>
      </w:pPr>
      <w:r w:rsidRPr="00823747">
        <w:rPr>
          <w:rFonts w:ascii="Times New Roman" w:hAnsi="Times New Roman" w:cs="Times New Roman"/>
          <w:sz w:val="28"/>
          <w:szCs w:val="28"/>
          <w:lang w:val="uk-UA" w:eastAsia="en-US"/>
        </w:rPr>
        <w:t>Сільський  голова</w:t>
      </w:r>
      <w:r w:rsidRPr="00823747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823747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823747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823747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823747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823747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823747">
        <w:rPr>
          <w:rFonts w:ascii="Times New Roman" w:hAnsi="Times New Roman" w:cs="Times New Roman"/>
          <w:sz w:val="28"/>
          <w:szCs w:val="28"/>
          <w:lang w:val="uk-UA" w:eastAsia="en-US"/>
        </w:rPr>
        <w:tab/>
        <w:t>Павло ПАВЛЕНКО</w:t>
      </w:r>
      <w:r w:rsidRPr="008237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D7E8B" w:rsidRPr="00527E2C">
        <w:rPr>
          <w:rFonts w:ascii="Times New Roman" w:eastAsia="Andale Sans UI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426673" w:rsidRPr="00527E2C">
        <w:rPr>
          <w:rFonts w:ascii="Times New Roman" w:eastAsia="Andale Sans UI" w:hAnsi="Times New Roman" w:cs="Times New Roman"/>
          <w:sz w:val="28"/>
          <w:szCs w:val="28"/>
          <w:lang w:val="uk-UA"/>
        </w:rPr>
        <w:t xml:space="preserve"> </w:t>
      </w:r>
    </w:p>
    <w:sectPr w:rsidR="007111AB" w:rsidRPr="00527E2C" w:rsidSect="00527E2C">
      <w:pgSz w:w="11906" w:h="16838"/>
      <w:pgMar w:top="426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0831F" w14:textId="77777777" w:rsidR="00D64E67" w:rsidRDefault="00D64E67" w:rsidP="00DD7856">
      <w:pPr>
        <w:spacing w:after="0" w:line="240" w:lineRule="auto"/>
      </w:pPr>
      <w:r>
        <w:separator/>
      </w:r>
    </w:p>
  </w:endnote>
  <w:endnote w:type="continuationSeparator" w:id="0">
    <w:p w14:paraId="7ABF5601" w14:textId="77777777" w:rsidR="00D64E67" w:rsidRDefault="00D64E67" w:rsidP="00DD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48321" w14:textId="77777777" w:rsidR="00D64E67" w:rsidRDefault="00D64E67" w:rsidP="00DD7856">
      <w:pPr>
        <w:spacing w:after="0" w:line="240" w:lineRule="auto"/>
      </w:pPr>
      <w:r>
        <w:separator/>
      </w:r>
    </w:p>
  </w:footnote>
  <w:footnote w:type="continuationSeparator" w:id="0">
    <w:p w14:paraId="06659C59" w14:textId="77777777" w:rsidR="00D64E67" w:rsidRDefault="00D64E67" w:rsidP="00DD7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67C7E"/>
    <w:multiLevelType w:val="hybridMultilevel"/>
    <w:tmpl w:val="7E2852E8"/>
    <w:lvl w:ilvl="0" w:tplc="22F474E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2362599"/>
    <w:multiLevelType w:val="hybridMultilevel"/>
    <w:tmpl w:val="23DA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23DE7"/>
    <w:multiLevelType w:val="hybridMultilevel"/>
    <w:tmpl w:val="02D2B1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25"/>
    <w:rsid w:val="00003850"/>
    <w:rsid w:val="000148A1"/>
    <w:rsid w:val="00026092"/>
    <w:rsid w:val="00050F03"/>
    <w:rsid w:val="00062E73"/>
    <w:rsid w:val="000772BD"/>
    <w:rsid w:val="0008532E"/>
    <w:rsid w:val="000A0F2F"/>
    <w:rsid w:val="000A6C4A"/>
    <w:rsid w:val="000E1077"/>
    <w:rsid w:val="000F2862"/>
    <w:rsid w:val="00117605"/>
    <w:rsid w:val="001315DB"/>
    <w:rsid w:val="0015615C"/>
    <w:rsid w:val="00193F3A"/>
    <w:rsid w:val="001B0501"/>
    <w:rsid w:val="001B5B04"/>
    <w:rsid w:val="001D3480"/>
    <w:rsid w:val="001F3CA0"/>
    <w:rsid w:val="00204860"/>
    <w:rsid w:val="00215943"/>
    <w:rsid w:val="002364E5"/>
    <w:rsid w:val="002365D8"/>
    <w:rsid w:val="00240147"/>
    <w:rsid w:val="00264D81"/>
    <w:rsid w:val="00266DB3"/>
    <w:rsid w:val="00274983"/>
    <w:rsid w:val="0029401B"/>
    <w:rsid w:val="00296170"/>
    <w:rsid w:val="0029772D"/>
    <w:rsid w:val="002A4F15"/>
    <w:rsid w:val="002D7C1F"/>
    <w:rsid w:val="002E4F2C"/>
    <w:rsid w:val="002E656A"/>
    <w:rsid w:val="00311D3F"/>
    <w:rsid w:val="00320B98"/>
    <w:rsid w:val="00323606"/>
    <w:rsid w:val="00332B78"/>
    <w:rsid w:val="00354DB4"/>
    <w:rsid w:val="003822AD"/>
    <w:rsid w:val="003A1B55"/>
    <w:rsid w:val="003A5136"/>
    <w:rsid w:val="003C7873"/>
    <w:rsid w:val="003D503A"/>
    <w:rsid w:val="003E4758"/>
    <w:rsid w:val="00426673"/>
    <w:rsid w:val="004270AD"/>
    <w:rsid w:val="00431E67"/>
    <w:rsid w:val="00464BE2"/>
    <w:rsid w:val="004660C0"/>
    <w:rsid w:val="004735C9"/>
    <w:rsid w:val="00476ED8"/>
    <w:rsid w:val="00483F05"/>
    <w:rsid w:val="00486F9D"/>
    <w:rsid w:val="004C2FED"/>
    <w:rsid w:val="004D0E10"/>
    <w:rsid w:val="004F4B10"/>
    <w:rsid w:val="005013AB"/>
    <w:rsid w:val="00511067"/>
    <w:rsid w:val="00527E2C"/>
    <w:rsid w:val="00540DB1"/>
    <w:rsid w:val="00540F78"/>
    <w:rsid w:val="005432B5"/>
    <w:rsid w:val="00550168"/>
    <w:rsid w:val="005513CE"/>
    <w:rsid w:val="00554574"/>
    <w:rsid w:val="005618B9"/>
    <w:rsid w:val="00564994"/>
    <w:rsid w:val="005772C6"/>
    <w:rsid w:val="00582A84"/>
    <w:rsid w:val="00584777"/>
    <w:rsid w:val="005E1851"/>
    <w:rsid w:val="0062206B"/>
    <w:rsid w:val="00622236"/>
    <w:rsid w:val="006240AC"/>
    <w:rsid w:val="0065284D"/>
    <w:rsid w:val="006546EA"/>
    <w:rsid w:val="00656535"/>
    <w:rsid w:val="006641BD"/>
    <w:rsid w:val="0066726B"/>
    <w:rsid w:val="00675DD2"/>
    <w:rsid w:val="00681C9C"/>
    <w:rsid w:val="0068791A"/>
    <w:rsid w:val="006A4C66"/>
    <w:rsid w:val="006A5CF9"/>
    <w:rsid w:val="006D7E8B"/>
    <w:rsid w:val="006F2D25"/>
    <w:rsid w:val="00705D8D"/>
    <w:rsid w:val="007111AB"/>
    <w:rsid w:val="00714F46"/>
    <w:rsid w:val="00721AD8"/>
    <w:rsid w:val="007401B5"/>
    <w:rsid w:val="00766163"/>
    <w:rsid w:val="0077212D"/>
    <w:rsid w:val="007A26C4"/>
    <w:rsid w:val="007B1FD4"/>
    <w:rsid w:val="007D228E"/>
    <w:rsid w:val="007D76F7"/>
    <w:rsid w:val="007E4FD2"/>
    <w:rsid w:val="00824F85"/>
    <w:rsid w:val="00825EAF"/>
    <w:rsid w:val="0082634A"/>
    <w:rsid w:val="00832C9D"/>
    <w:rsid w:val="0086146F"/>
    <w:rsid w:val="00891FB0"/>
    <w:rsid w:val="008A1051"/>
    <w:rsid w:val="008C109B"/>
    <w:rsid w:val="009122A6"/>
    <w:rsid w:val="009139B6"/>
    <w:rsid w:val="0092216A"/>
    <w:rsid w:val="009326F1"/>
    <w:rsid w:val="00970955"/>
    <w:rsid w:val="009C1ECF"/>
    <w:rsid w:val="009C64BB"/>
    <w:rsid w:val="009D34A9"/>
    <w:rsid w:val="009D7D1A"/>
    <w:rsid w:val="009E0693"/>
    <w:rsid w:val="00A051BE"/>
    <w:rsid w:val="00A06292"/>
    <w:rsid w:val="00A11C71"/>
    <w:rsid w:val="00A150FB"/>
    <w:rsid w:val="00A50903"/>
    <w:rsid w:val="00A53869"/>
    <w:rsid w:val="00A54B1D"/>
    <w:rsid w:val="00AA1A7E"/>
    <w:rsid w:val="00AB14E2"/>
    <w:rsid w:val="00AC0090"/>
    <w:rsid w:val="00AF04B8"/>
    <w:rsid w:val="00AF24A4"/>
    <w:rsid w:val="00B21D5C"/>
    <w:rsid w:val="00B32316"/>
    <w:rsid w:val="00B65EFD"/>
    <w:rsid w:val="00B663D6"/>
    <w:rsid w:val="00B708EE"/>
    <w:rsid w:val="00B716B3"/>
    <w:rsid w:val="00B73166"/>
    <w:rsid w:val="00B84272"/>
    <w:rsid w:val="00BB2C31"/>
    <w:rsid w:val="00BC3486"/>
    <w:rsid w:val="00C04141"/>
    <w:rsid w:val="00C10F63"/>
    <w:rsid w:val="00C11B4C"/>
    <w:rsid w:val="00C2567F"/>
    <w:rsid w:val="00C43660"/>
    <w:rsid w:val="00C645C4"/>
    <w:rsid w:val="00C722E6"/>
    <w:rsid w:val="00CB235C"/>
    <w:rsid w:val="00CB7540"/>
    <w:rsid w:val="00CD0F85"/>
    <w:rsid w:val="00CD4C82"/>
    <w:rsid w:val="00CE297E"/>
    <w:rsid w:val="00CF5126"/>
    <w:rsid w:val="00D064D2"/>
    <w:rsid w:val="00D16D30"/>
    <w:rsid w:val="00D30D74"/>
    <w:rsid w:val="00D356C5"/>
    <w:rsid w:val="00D445E0"/>
    <w:rsid w:val="00D644B3"/>
    <w:rsid w:val="00D64E67"/>
    <w:rsid w:val="00D73E53"/>
    <w:rsid w:val="00DD3AA7"/>
    <w:rsid w:val="00DD6643"/>
    <w:rsid w:val="00DD7856"/>
    <w:rsid w:val="00DE022A"/>
    <w:rsid w:val="00DF254C"/>
    <w:rsid w:val="00E04ACD"/>
    <w:rsid w:val="00E079B5"/>
    <w:rsid w:val="00E10C84"/>
    <w:rsid w:val="00E51AB7"/>
    <w:rsid w:val="00E5203B"/>
    <w:rsid w:val="00E75E6A"/>
    <w:rsid w:val="00E85221"/>
    <w:rsid w:val="00E87912"/>
    <w:rsid w:val="00E91521"/>
    <w:rsid w:val="00EA3B7D"/>
    <w:rsid w:val="00EC2755"/>
    <w:rsid w:val="00EC6E7D"/>
    <w:rsid w:val="00EE61B6"/>
    <w:rsid w:val="00F34285"/>
    <w:rsid w:val="00F437E6"/>
    <w:rsid w:val="00F477B6"/>
    <w:rsid w:val="00F50B00"/>
    <w:rsid w:val="00F728D9"/>
    <w:rsid w:val="00F72C81"/>
    <w:rsid w:val="00F90F59"/>
    <w:rsid w:val="00F97C5F"/>
    <w:rsid w:val="00FB739A"/>
    <w:rsid w:val="00FD6B3E"/>
    <w:rsid w:val="00FE4238"/>
    <w:rsid w:val="00FE448F"/>
    <w:rsid w:val="00FE665F"/>
    <w:rsid w:val="00FE6D36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88C9"/>
  <w15:docId w15:val="{5C40607B-56E1-4E7A-9E94-4656FBA9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D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4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499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2609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D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7856"/>
  </w:style>
  <w:style w:type="paragraph" w:styleId="aa">
    <w:name w:val="footer"/>
    <w:basedOn w:val="a"/>
    <w:link w:val="ab"/>
    <w:uiPriority w:val="99"/>
    <w:unhideWhenUsed/>
    <w:rsid w:val="00DD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7856"/>
  </w:style>
  <w:style w:type="character" w:customStyle="1" w:styleId="FontStyle13">
    <w:name w:val="Font Style13"/>
    <w:basedOn w:val="a0"/>
    <w:uiPriority w:val="99"/>
    <w:rsid w:val="006D7E8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1D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B00</dc:creator>
  <cp:keywords/>
  <dc:description/>
  <cp:lastModifiedBy>Sekretar</cp:lastModifiedBy>
  <cp:revision>3</cp:revision>
  <cp:lastPrinted>2021-09-29T11:28:00Z</cp:lastPrinted>
  <dcterms:created xsi:type="dcterms:W3CDTF">2022-07-05T09:00:00Z</dcterms:created>
  <dcterms:modified xsi:type="dcterms:W3CDTF">2022-07-05T09:03:00Z</dcterms:modified>
</cp:coreProperties>
</file>