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37"/>
      </w:tblGrid>
      <w:tr w:rsidR="00D06226" w:rsidRPr="00D06226" w14:paraId="0E881C02" w14:textId="77777777" w:rsidTr="00BF5656">
        <w:tc>
          <w:tcPr>
            <w:tcW w:w="4926" w:type="dxa"/>
          </w:tcPr>
          <w:p w14:paraId="2062E5F2" w14:textId="77777777" w:rsidR="00D06226" w:rsidRDefault="00D06226" w:rsidP="007C6A36">
            <w:pPr>
              <w:spacing w:before="360" w:after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7" w:type="dxa"/>
          </w:tcPr>
          <w:p w14:paraId="16A73B6A" w14:textId="5EC5F16E" w:rsidR="00D06226" w:rsidRPr="00B43A2E" w:rsidRDefault="00D06226" w:rsidP="00260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Додаток </w:t>
            </w:r>
            <w:r w:rsidR="00C8451E" w:rsidRPr="00B43A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4307FF06" w14:textId="64B8AD28" w:rsidR="00D06226" w:rsidRPr="00B43A2E" w:rsidRDefault="00D06226" w:rsidP="008F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A2E">
              <w:rPr>
                <w:rFonts w:ascii="Times New Roman" w:hAnsi="Times New Roman" w:cs="Times New Roman"/>
                <w:sz w:val="28"/>
                <w:szCs w:val="28"/>
              </w:rPr>
              <w:t xml:space="preserve">до рішення </w:t>
            </w:r>
            <w:r w:rsidR="00A53D70" w:rsidRPr="00B43A2E">
              <w:rPr>
                <w:rFonts w:ascii="Times New Roman" w:hAnsi="Times New Roman" w:cs="Times New Roman"/>
                <w:sz w:val="28"/>
                <w:szCs w:val="28"/>
              </w:rPr>
              <w:t>Шабівської сільської ради</w:t>
            </w:r>
          </w:p>
          <w:p w14:paraId="0D1C3774" w14:textId="44E826A3" w:rsidR="00D06226" w:rsidRPr="00B43A2E" w:rsidRDefault="00B43A2E" w:rsidP="0034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A2E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3420C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43A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14:paraId="744EA0C7" w14:textId="77777777" w:rsidR="00A132C5" w:rsidRDefault="00A132C5" w:rsidP="007C6A36">
      <w:pPr>
        <w:spacing w:before="360"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276">
        <w:rPr>
          <w:rFonts w:ascii="Times New Roman" w:hAnsi="Times New Roman" w:cs="Times New Roman"/>
          <w:b/>
          <w:sz w:val="28"/>
          <w:szCs w:val="28"/>
        </w:rPr>
        <w:t xml:space="preserve">Про встановлення ставок </w:t>
      </w:r>
      <w:r>
        <w:rPr>
          <w:rFonts w:ascii="Times New Roman" w:hAnsi="Times New Roman" w:cs="Times New Roman"/>
          <w:b/>
          <w:sz w:val="28"/>
          <w:szCs w:val="28"/>
        </w:rPr>
        <w:t>єдиного податку</w:t>
      </w:r>
      <w:r w:rsidRPr="00024276">
        <w:rPr>
          <w:rFonts w:ascii="Times New Roman" w:hAnsi="Times New Roman" w:cs="Times New Roman"/>
          <w:b/>
          <w:sz w:val="28"/>
          <w:szCs w:val="28"/>
        </w:rPr>
        <w:t xml:space="preserve"> та визначення положень обов’язкових елементів</w:t>
      </w:r>
    </w:p>
    <w:tbl>
      <w:tblPr>
        <w:tblStyle w:val="a4"/>
        <w:tblW w:w="9638" w:type="dxa"/>
        <w:tblLook w:val="04A0" w:firstRow="1" w:lastRow="0" w:firstColumn="1" w:lastColumn="0" w:noHBand="0" w:noVBand="1"/>
      </w:tblPr>
      <w:tblGrid>
        <w:gridCol w:w="567"/>
        <w:gridCol w:w="3402"/>
        <w:gridCol w:w="5669"/>
      </w:tblGrid>
      <w:tr w:rsidR="00A132C5" w:rsidRPr="00024276" w14:paraId="45FBE862" w14:textId="77777777" w:rsidTr="00CB383F">
        <w:tc>
          <w:tcPr>
            <w:tcW w:w="567" w:type="dxa"/>
            <w:vAlign w:val="center"/>
          </w:tcPr>
          <w:p w14:paraId="077AD953" w14:textId="77777777" w:rsidR="00A132C5" w:rsidRPr="00024276" w:rsidRDefault="00A132C5" w:rsidP="00CB3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27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vAlign w:val="center"/>
          </w:tcPr>
          <w:p w14:paraId="0EF00645" w14:textId="77777777" w:rsidR="00A132C5" w:rsidRPr="00024276" w:rsidRDefault="00A132C5" w:rsidP="00CB3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276">
              <w:rPr>
                <w:rFonts w:ascii="Times New Roman" w:hAnsi="Times New Roman" w:cs="Times New Roman"/>
                <w:b/>
                <w:sz w:val="28"/>
                <w:szCs w:val="28"/>
              </w:rPr>
              <w:t>Елемент податку</w:t>
            </w:r>
          </w:p>
        </w:tc>
        <w:tc>
          <w:tcPr>
            <w:tcW w:w="5669" w:type="dxa"/>
            <w:vAlign w:val="center"/>
          </w:tcPr>
          <w:p w14:paraId="292D32A0" w14:textId="77777777" w:rsidR="00A132C5" w:rsidRPr="00024276" w:rsidRDefault="00A132C5" w:rsidP="00CB3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Визначення</w:t>
            </w:r>
          </w:p>
        </w:tc>
      </w:tr>
      <w:tr w:rsidR="00DD4C86" w14:paraId="13AD9BF4" w14:textId="77777777" w:rsidTr="00DD4C86">
        <w:trPr>
          <w:trHeight w:val="907"/>
        </w:trPr>
        <w:tc>
          <w:tcPr>
            <w:tcW w:w="567" w:type="dxa"/>
            <w:vAlign w:val="center"/>
          </w:tcPr>
          <w:p w14:paraId="6C0EE3A5" w14:textId="77777777" w:rsidR="00DD4C86" w:rsidRDefault="00DD4C86" w:rsidP="00CB3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12402E4D" w14:textId="682AADE8" w:rsidR="00DD4C86" w:rsidRDefault="00DD4C86" w:rsidP="002E4928">
            <w:pPr>
              <w:spacing w:before="60" w:after="6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Платники податку</w:t>
            </w:r>
          </w:p>
        </w:tc>
        <w:tc>
          <w:tcPr>
            <w:tcW w:w="5669" w:type="dxa"/>
            <w:vMerge w:val="restart"/>
            <w:vAlign w:val="center"/>
          </w:tcPr>
          <w:p w14:paraId="433CEF1A" w14:textId="15CA567D" w:rsidR="00DD4C86" w:rsidRDefault="00DD4C86" w:rsidP="00881A49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визначені пункт</w:t>
            </w:r>
            <w:r w:rsidR="00881A49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291.4 статті 291 Податкового кодексу України з особливостями, встановленими пунктами 291.5-291.7 статті 291</w:t>
            </w:r>
            <w:r w:rsidR="00881A49">
              <w:rPr>
                <w:rFonts w:ascii="Times New Roman" w:hAnsi="Times New Roman" w:cs="Times New Roman"/>
                <w:sz w:val="28"/>
                <w:szCs w:val="28"/>
              </w:rPr>
              <w:t xml:space="preserve">та статті </w:t>
            </w:r>
            <w:r w:rsidR="00881A49" w:rsidRPr="001740A4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  <w:r w:rsidR="001740A4" w:rsidRPr="001740A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5B7C75" w:rsidRPr="001740A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81A49" w:rsidRPr="00174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Податкового кодексу України</w:t>
            </w:r>
          </w:p>
        </w:tc>
      </w:tr>
      <w:tr w:rsidR="00DD4C86" w14:paraId="2390A1E6" w14:textId="77777777" w:rsidTr="00DD4C86">
        <w:trPr>
          <w:trHeight w:val="907"/>
        </w:trPr>
        <w:tc>
          <w:tcPr>
            <w:tcW w:w="567" w:type="dxa"/>
            <w:vAlign w:val="center"/>
          </w:tcPr>
          <w:p w14:paraId="06449B83" w14:textId="77777777" w:rsidR="00DD4C86" w:rsidRDefault="00DD4C86" w:rsidP="00CB3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110EA917" w14:textId="77777777" w:rsidR="00DD4C86" w:rsidRDefault="00DD4C86" w:rsidP="00CB383F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Об’єкт оподаткування</w:t>
            </w:r>
          </w:p>
        </w:tc>
        <w:tc>
          <w:tcPr>
            <w:tcW w:w="5669" w:type="dxa"/>
            <w:vMerge/>
            <w:vAlign w:val="center"/>
          </w:tcPr>
          <w:p w14:paraId="7A79892E" w14:textId="77777777" w:rsidR="00DD4C86" w:rsidRDefault="00DD4C86" w:rsidP="00CB383F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CEA" w14:paraId="3AD7E7FF" w14:textId="77777777" w:rsidTr="00CB383F">
        <w:tc>
          <w:tcPr>
            <w:tcW w:w="567" w:type="dxa"/>
            <w:vAlign w:val="center"/>
          </w:tcPr>
          <w:p w14:paraId="7E9FB584" w14:textId="77777777" w:rsidR="00E05CEA" w:rsidRDefault="00E05CEA" w:rsidP="00E0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14:paraId="5003754C" w14:textId="77777777" w:rsidR="00E05CEA" w:rsidRDefault="00E05CEA" w:rsidP="00E05CEA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оподаткування</w:t>
            </w:r>
          </w:p>
        </w:tc>
        <w:tc>
          <w:tcPr>
            <w:tcW w:w="5669" w:type="dxa"/>
            <w:vAlign w:val="center"/>
          </w:tcPr>
          <w:p w14:paraId="2FB7D7A0" w14:textId="3F31165D" w:rsidR="00E05CEA" w:rsidRDefault="00E05CEA" w:rsidP="005B7C75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визначені </w:t>
            </w:r>
            <w:r w:rsidR="005B7C75">
              <w:rPr>
                <w:rFonts w:ascii="Times New Roman" w:hAnsi="Times New Roman" w:cs="Times New Roman"/>
                <w:sz w:val="28"/>
                <w:szCs w:val="28"/>
              </w:rPr>
              <w:t xml:space="preserve">приписами статті 292 та статті </w:t>
            </w:r>
            <w:r w:rsidR="005B7C75" w:rsidRPr="001740A4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  <w:r w:rsidR="001740A4" w:rsidRPr="001740A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174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Податкового кодексу України</w:t>
            </w:r>
          </w:p>
        </w:tc>
      </w:tr>
      <w:tr w:rsidR="00E05CEA" w14:paraId="407D5C5E" w14:textId="77777777" w:rsidTr="00CB383F">
        <w:tc>
          <w:tcPr>
            <w:tcW w:w="567" w:type="dxa"/>
            <w:vAlign w:val="center"/>
          </w:tcPr>
          <w:p w14:paraId="07EBF76F" w14:textId="77777777" w:rsidR="00E05CEA" w:rsidRDefault="00E05CEA" w:rsidP="00E0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14:paraId="02800FFB" w14:textId="485E8B80" w:rsidR="00E05CEA" w:rsidRDefault="008F0B65" w:rsidP="002E4928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</w:t>
            </w:r>
            <w:r w:rsidR="00E05CEA">
              <w:rPr>
                <w:rFonts w:ascii="Times New Roman" w:hAnsi="Times New Roman" w:cs="Times New Roman"/>
                <w:sz w:val="28"/>
                <w:szCs w:val="28"/>
              </w:rPr>
              <w:t>одатку</w:t>
            </w:r>
          </w:p>
        </w:tc>
        <w:tc>
          <w:tcPr>
            <w:tcW w:w="5669" w:type="dxa"/>
            <w:vAlign w:val="center"/>
          </w:tcPr>
          <w:p w14:paraId="32797D1D" w14:textId="4B54BCFC" w:rsidR="008118E1" w:rsidRDefault="008118E1" w:rsidP="00E05CEA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визначені приписами статті 293 за винятком пункту 293.2 Податкового кодексу України;</w:t>
            </w:r>
          </w:p>
          <w:p w14:paraId="05F1BB92" w14:textId="71A9FA6E" w:rsidR="00E05CEA" w:rsidRDefault="00E05CEA" w:rsidP="00E05CEA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2DB">
              <w:rPr>
                <w:rFonts w:ascii="Times New Roman" w:hAnsi="Times New Roman" w:cs="Times New Roman"/>
                <w:b/>
                <w:sz w:val="28"/>
                <w:szCs w:val="28"/>
              </w:rPr>
              <w:t>для першої гр</w:t>
            </w:r>
            <w:r w:rsidR="00A53D70" w:rsidRPr="005A32DB">
              <w:rPr>
                <w:rFonts w:ascii="Times New Roman" w:hAnsi="Times New Roman" w:cs="Times New Roman"/>
                <w:b/>
                <w:sz w:val="28"/>
                <w:szCs w:val="28"/>
              </w:rPr>
              <w:t>упи</w:t>
            </w:r>
            <w:r w:rsidR="00A53D70">
              <w:rPr>
                <w:rFonts w:ascii="Times New Roman" w:hAnsi="Times New Roman" w:cs="Times New Roman"/>
                <w:sz w:val="28"/>
                <w:szCs w:val="28"/>
              </w:rPr>
              <w:t xml:space="preserve"> платників єдиного податку – </w:t>
            </w:r>
            <w:r w:rsidRPr="00A53D70">
              <w:rPr>
                <w:rFonts w:ascii="Times New Roman" w:hAnsi="Times New Roman" w:cs="Times New Roman"/>
                <w:b/>
                <w:sz w:val="28"/>
                <w:szCs w:val="28"/>
              </w:rPr>
              <w:t>10 відсотків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розміру прожиткового </w:t>
            </w:r>
            <w:r w:rsidR="00D3592C">
              <w:rPr>
                <w:rFonts w:ascii="Times New Roman" w:hAnsi="Times New Roman" w:cs="Times New Roman"/>
                <w:sz w:val="28"/>
                <w:szCs w:val="28"/>
              </w:rPr>
              <w:t>мінімуму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встановленого законом на 01 січня</w:t>
            </w:r>
            <w:r w:rsidR="00FE4F16">
              <w:rPr>
                <w:rFonts w:ascii="Times New Roman" w:hAnsi="Times New Roman" w:cs="Times New Roman"/>
                <w:sz w:val="28"/>
                <w:szCs w:val="28"/>
              </w:rPr>
              <w:t xml:space="preserve"> податкового (</w:t>
            </w:r>
            <w:r w:rsidR="006E5F38">
              <w:rPr>
                <w:rFonts w:ascii="Times New Roman" w:hAnsi="Times New Roman" w:cs="Times New Roman"/>
                <w:sz w:val="28"/>
                <w:szCs w:val="28"/>
              </w:rPr>
              <w:t>звітного</w:t>
            </w:r>
            <w:r w:rsidR="00FE4F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E5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року;</w:t>
            </w:r>
          </w:p>
          <w:p w14:paraId="25B58A0A" w14:textId="5C0DB876" w:rsidR="007D1BEA" w:rsidRPr="00A53D70" w:rsidRDefault="00E05CEA" w:rsidP="00033F58">
            <w:pPr>
              <w:spacing w:before="60" w:after="60"/>
              <w:ind w:left="113" w:right="113"/>
              <w:jc w:val="both"/>
              <w:rPr>
                <w:sz w:val="28"/>
                <w:szCs w:val="28"/>
              </w:rPr>
            </w:pPr>
            <w:r w:rsidRPr="005A32DB">
              <w:rPr>
                <w:rFonts w:ascii="Times New Roman" w:hAnsi="Times New Roman" w:cs="Times New Roman"/>
                <w:b/>
                <w:sz w:val="28"/>
                <w:szCs w:val="28"/>
              </w:rPr>
              <w:t>для другої групи</w:t>
            </w:r>
            <w:r w:rsidRPr="004300B9">
              <w:rPr>
                <w:rFonts w:ascii="Times New Roman" w:hAnsi="Times New Roman" w:cs="Times New Roman"/>
                <w:sz w:val="28"/>
                <w:szCs w:val="28"/>
              </w:rPr>
              <w:t xml:space="preserve"> платників єдиного податку – </w:t>
            </w:r>
            <w:r w:rsidR="006E5F38" w:rsidRPr="004300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53D70" w:rsidRPr="004300B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30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відсотків</w:t>
            </w:r>
            <w:r w:rsidRPr="004300B9">
              <w:rPr>
                <w:rFonts w:ascii="Times New Roman" w:hAnsi="Times New Roman" w:cs="Times New Roman"/>
                <w:sz w:val="28"/>
                <w:szCs w:val="28"/>
              </w:rPr>
              <w:t xml:space="preserve"> розміру мінімальної заробітної плати, встановленої законом на 01 січня </w:t>
            </w:r>
            <w:r w:rsidR="00FE4F16" w:rsidRPr="004300B9">
              <w:rPr>
                <w:rFonts w:ascii="Times New Roman" w:hAnsi="Times New Roman" w:cs="Times New Roman"/>
                <w:sz w:val="28"/>
                <w:szCs w:val="28"/>
              </w:rPr>
              <w:t xml:space="preserve">податкового (звітного) </w:t>
            </w:r>
            <w:r w:rsidR="006E5F38" w:rsidRPr="004300B9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r w:rsidR="00033F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5CEA" w14:paraId="40C8E382" w14:textId="77777777" w:rsidTr="00CB383F">
        <w:tc>
          <w:tcPr>
            <w:tcW w:w="567" w:type="dxa"/>
            <w:vAlign w:val="center"/>
          </w:tcPr>
          <w:p w14:paraId="244D5C54" w14:textId="77777777" w:rsidR="00E05CEA" w:rsidRDefault="00E05CEA" w:rsidP="00E0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14:paraId="46DBB9F6" w14:textId="77777777" w:rsidR="00E05CEA" w:rsidRDefault="00E05CEA" w:rsidP="00E05CEA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Податковий період</w:t>
            </w:r>
          </w:p>
        </w:tc>
        <w:tc>
          <w:tcPr>
            <w:tcW w:w="5669" w:type="dxa"/>
            <w:vAlign w:val="center"/>
          </w:tcPr>
          <w:p w14:paraId="7679FC17" w14:textId="77777777" w:rsidR="00E05CEA" w:rsidRDefault="00E05CEA" w:rsidP="00E05CEA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визначені приписами пункту статті 294 Податкового кодексу України</w:t>
            </w:r>
          </w:p>
        </w:tc>
      </w:tr>
      <w:tr w:rsidR="00E05CEA" w14:paraId="12065663" w14:textId="77777777" w:rsidTr="00CB383F">
        <w:tc>
          <w:tcPr>
            <w:tcW w:w="567" w:type="dxa"/>
            <w:vAlign w:val="center"/>
          </w:tcPr>
          <w:p w14:paraId="75CCD474" w14:textId="77777777" w:rsidR="00E05CEA" w:rsidRDefault="00E05CEA" w:rsidP="00E0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14:paraId="4DFF6B5D" w14:textId="29758868" w:rsidR="00E05CEA" w:rsidRDefault="00E05CEA" w:rsidP="0043439A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="0043439A">
              <w:rPr>
                <w:rFonts w:ascii="Times New Roman" w:hAnsi="Times New Roman" w:cs="Times New Roman"/>
                <w:sz w:val="28"/>
                <w:szCs w:val="28"/>
              </w:rPr>
              <w:t>обчислення</w:t>
            </w:r>
            <w:r w:rsidR="008F0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податку</w:t>
            </w:r>
          </w:p>
        </w:tc>
        <w:tc>
          <w:tcPr>
            <w:tcW w:w="5669" w:type="dxa"/>
            <w:vMerge w:val="restart"/>
            <w:vAlign w:val="center"/>
          </w:tcPr>
          <w:p w14:paraId="5AC6A720" w14:textId="77777777" w:rsidR="00E05CEA" w:rsidRDefault="00E05CEA" w:rsidP="00E05CEA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визначені приписами статті 295 Податкового кодексу України</w:t>
            </w:r>
          </w:p>
        </w:tc>
      </w:tr>
      <w:tr w:rsidR="00E05CEA" w14:paraId="5FDE5700" w14:textId="77777777" w:rsidTr="00CB383F">
        <w:tc>
          <w:tcPr>
            <w:tcW w:w="567" w:type="dxa"/>
            <w:vAlign w:val="center"/>
          </w:tcPr>
          <w:p w14:paraId="182CCCB0" w14:textId="77777777" w:rsidR="00E05CEA" w:rsidRDefault="00E05CEA" w:rsidP="00E0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14:paraId="09B542AC" w14:textId="0BE3797A" w:rsidR="00E05CEA" w:rsidRDefault="00E05CEA" w:rsidP="002E4928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 та порядок сплати податку</w:t>
            </w:r>
          </w:p>
        </w:tc>
        <w:tc>
          <w:tcPr>
            <w:tcW w:w="5669" w:type="dxa"/>
            <w:vMerge/>
            <w:vAlign w:val="center"/>
          </w:tcPr>
          <w:p w14:paraId="09CB85F2" w14:textId="77777777" w:rsidR="00E05CEA" w:rsidRDefault="00E05CEA" w:rsidP="00E05CEA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CEA" w14:paraId="7EF1B14A" w14:textId="77777777" w:rsidTr="00CB383F">
        <w:tc>
          <w:tcPr>
            <w:tcW w:w="567" w:type="dxa"/>
            <w:vAlign w:val="center"/>
          </w:tcPr>
          <w:p w14:paraId="6FBC7CC7" w14:textId="77777777" w:rsidR="00E05CEA" w:rsidRDefault="00E05CEA" w:rsidP="00E0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14:paraId="2D0BE012" w14:textId="77777777" w:rsidR="00E05CEA" w:rsidRDefault="00E05CEA" w:rsidP="00E05CEA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24276">
              <w:rPr>
                <w:rFonts w:ascii="Times New Roman" w:hAnsi="Times New Roman" w:cs="Times New Roman"/>
                <w:sz w:val="28"/>
                <w:szCs w:val="28"/>
              </w:rPr>
              <w:t>трок та порядок подання звітності про обчислення і сплату податку</w:t>
            </w:r>
          </w:p>
        </w:tc>
        <w:tc>
          <w:tcPr>
            <w:tcW w:w="5669" w:type="dxa"/>
            <w:vAlign w:val="center"/>
          </w:tcPr>
          <w:p w14:paraId="3B9FDD18" w14:textId="0EAE7DB7" w:rsidR="00E05CEA" w:rsidRDefault="00E05CEA" w:rsidP="005B7C75">
            <w:pPr>
              <w:spacing w:before="60" w:after="60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визначені приписами статті 296 Податкового кодексу України</w:t>
            </w:r>
          </w:p>
        </w:tc>
      </w:tr>
    </w:tbl>
    <w:p w14:paraId="192B6057" w14:textId="0EB0CED7" w:rsidR="00A132C5" w:rsidRDefault="00A132C5" w:rsidP="00A132C5">
      <w:pPr>
        <w:rPr>
          <w:rFonts w:ascii="Times New Roman" w:hAnsi="Times New Roman" w:cs="Times New Roman"/>
          <w:sz w:val="28"/>
          <w:szCs w:val="28"/>
        </w:rPr>
      </w:pPr>
    </w:p>
    <w:p w14:paraId="27BC65DD" w14:textId="77777777" w:rsidR="009639F6" w:rsidRDefault="009639F6" w:rsidP="00A132C5">
      <w:pPr>
        <w:rPr>
          <w:rFonts w:ascii="Times New Roman" w:hAnsi="Times New Roman" w:cs="Times New Roman"/>
          <w:sz w:val="28"/>
          <w:szCs w:val="28"/>
        </w:rPr>
      </w:pPr>
    </w:p>
    <w:sectPr w:rsidR="009639F6" w:rsidSect="00CB383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5E27F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6C3B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B86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0E5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F82C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6271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265F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70CD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DCA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94B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E5FB6"/>
    <w:multiLevelType w:val="hybridMultilevel"/>
    <w:tmpl w:val="011CC8EA"/>
    <w:lvl w:ilvl="0" w:tplc="201AF588">
      <w:start w:val="1"/>
      <w:numFmt w:val="decimal"/>
      <w:lvlText w:val="%1."/>
      <w:lvlJc w:val="left"/>
      <w:pPr>
        <w:ind w:left="893" w:hanging="7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251E3527"/>
    <w:multiLevelType w:val="multilevel"/>
    <w:tmpl w:val="CAF24C32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53" w:hanging="2160"/>
      </w:pPr>
      <w:rPr>
        <w:rFonts w:hint="default"/>
      </w:rPr>
    </w:lvl>
  </w:abstractNum>
  <w:abstractNum w:abstractNumId="12" w15:restartNumberingAfterBreak="0">
    <w:nsid w:val="37782252"/>
    <w:multiLevelType w:val="hybridMultilevel"/>
    <w:tmpl w:val="5A8AFCB0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A5F01"/>
    <w:multiLevelType w:val="hybridMultilevel"/>
    <w:tmpl w:val="7410EBD0"/>
    <w:lvl w:ilvl="0" w:tplc="E090927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4" w15:restartNumberingAfterBreak="0">
    <w:nsid w:val="512410D7"/>
    <w:multiLevelType w:val="hybridMultilevel"/>
    <w:tmpl w:val="DBDE779E"/>
    <w:lvl w:ilvl="0" w:tplc="5688F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832154"/>
    <w:multiLevelType w:val="multilevel"/>
    <w:tmpl w:val="CAF24C32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53" w:hanging="2160"/>
      </w:pPr>
      <w:rPr>
        <w:rFonts w:hint="default"/>
      </w:rPr>
    </w:lvl>
  </w:abstractNum>
  <w:abstractNum w:abstractNumId="16" w15:restartNumberingAfterBreak="0">
    <w:nsid w:val="6983050F"/>
    <w:multiLevelType w:val="hybridMultilevel"/>
    <w:tmpl w:val="9F3434E0"/>
    <w:lvl w:ilvl="0" w:tplc="86784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11"/>
  </w:num>
  <w:num w:numId="5">
    <w:abstractNumId w:val="12"/>
  </w:num>
  <w:num w:numId="6">
    <w:abstractNumId w:val="14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A1"/>
    <w:rsid w:val="00024276"/>
    <w:rsid w:val="00033F58"/>
    <w:rsid w:val="00036C85"/>
    <w:rsid w:val="000676CC"/>
    <w:rsid w:val="00073E58"/>
    <w:rsid w:val="0008344E"/>
    <w:rsid w:val="000872D9"/>
    <w:rsid w:val="00096883"/>
    <w:rsid w:val="000C7728"/>
    <w:rsid w:val="000E4539"/>
    <w:rsid w:val="000E5907"/>
    <w:rsid w:val="000F65B0"/>
    <w:rsid w:val="001740A4"/>
    <w:rsid w:val="00176128"/>
    <w:rsid w:val="001A07C7"/>
    <w:rsid w:val="002151C9"/>
    <w:rsid w:val="00234336"/>
    <w:rsid w:val="00237C29"/>
    <w:rsid w:val="0024622F"/>
    <w:rsid w:val="00260A29"/>
    <w:rsid w:val="00274CCF"/>
    <w:rsid w:val="002836E4"/>
    <w:rsid w:val="0029007F"/>
    <w:rsid w:val="0029518F"/>
    <w:rsid w:val="002A3304"/>
    <w:rsid w:val="002A58F0"/>
    <w:rsid w:val="002B23DB"/>
    <w:rsid w:val="002E4928"/>
    <w:rsid w:val="002E49B6"/>
    <w:rsid w:val="002E78D5"/>
    <w:rsid w:val="002F2775"/>
    <w:rsid w:val="00326E36"/>
    <w:rsid w:val="0033267B"/>
    <w:rsid w:val="00333215"/>
    <w:rsid w:val="00334CC5"/>
    <w:rsid w:val="00336480"/>
    <w:rsid w:val="003420CA"/>
    <w:rsid w:val="00345882"/>
    <w:rsid w:val="00350F3F"/>
    <w:rsid w:val="00353DD6"/>
    <w:rsid w:val="00356D2E"/>
    <w:rsid w:val="003E484C"/>
    <w:rsid w:val="00404F6E"/>
    <w:rsid w:val="00421ECC"/>
    <w:rsid w:val="004300B9"/>
    <w:rsid w:val="0043439A"/>
    <w:rsid w:val="00441B16"/>
    <w:rsid w:val="004431FD"/>
    <w:rsid w:val="00477428"/>
    <w:rsid w:val="004922A8"/>
    <w:rsid w:val="004A0082"/>
    <w:rsid w:val="00510E7F"/>
    <w:rsid w:val="00590BB0"/>
    <w:rsid w:val="005A32DB"/>
    <w:rsid w:val="005B7C75"/>
    <w:rsid w:val="005C450B"/>
    <w:rsid w:val="005D2FD1"/>
    <w:rsid w:val="005D3BF9"/>
    <w:rsid w:val="005E2CD1"/>
    <w:rsid w:val="005E2EF0"/>
    <w:rsid w:val="005F18DF"/>
    <w:rsid w:val="006106E3"/>
    <w:rsid w:val="00642F43"/>
    <w:rsid w:val="00655E08"/>
    <w:rsid w:val="00656C2E"/>
    <w:rsid w:val="00674CBC"/>
    <w:rsid w:val="00697537"/>
    <w:rsid w:val="006A4CBD"/>
    <w:rsid w:val="006B3CC2"/>
    <w:rsid w:val="006C7741"/>
    <w:rsid w:val="006E5F38"/>
    <w:rsid w:val="00721257"/>
    <w:rsid w:val="0074354B"/>
    <w:rsid w:val="00755E03"/>
    <w:rsid w:val="00765386"/>
    <w:rsid w:val="007A0A84"/>
    <w:rsid w:val="007C6A36"/>
    <w:rsid w:val="007D1BEA"/>
    <w:rsid w:val="007F2763"/>
    <w:rsid w:val="008118E1"/>
    <w:rsid w:val="008233AC"/>
    <w:rsid w:val="008726B6"/>
    <w:rsid w:val="008728F6"/>
    <w:rsid w:val="00881A49"/>
    <w:rsid w:val="00896D57"/>
    <w:rsid w:val="008B6CFA"/>
    <w:rsid w:val="008C43A1"/>
    <w:rsid w:val="008D29FA"/>
    <w:rsid w:val="008F0B65"/>
    <w:rsid w:val="00902EB6"/>
    <w:rsid w:val="0092514B"/>
    <w:rsid w:val="00932CE0"/>
    <w:rsid w:val="0093751F"/>
    <w:rsid w:val="00952764"/>
    <w:rsid w:val="009639F6"/>
    <w:rsid w:val="0096429E"/>
    <w:rsid w:val="00990273"/>
    <w:rsid w:val="009A210D"/>
    <w:rsid w:val="009D19E8"/>
    <w:rsid w:val="009E6FCC"/>
    <w:rsid w:val="00A0513F"/>
    <w:rsid w:val="00A132C5"/>
    <w:rsid w:val="00A1689B"/>
    <w:rsid w:val="00A20B3E"/>
    <w:rsid w:val="00A53D70"/>
    <w:rsid w:val="00A74ADD"/>
    <w:rsid w:val="00AA7F78"/>
    <w:rsid w:val="00AB0DF2"/>
    <w:rsid w:val="00AC1762"/>
    <w:rsid w:val="00AC695B"/>
    <w:rsid w:val="00AE0FC7"/>
    <w:rsid w:val="00B11336"/>
    <w:rsid w:val="00B364CF"/>
    <w:rsid w:val="00B415AB"/>
    <w:rsid w:val="00B43A2E"/>
    <w:rsid w:val="00B66E90"/>
    <w:rsid w:val="00BD5196"/>
    <w:rsid w:val="00BE4E8A"/>
    <w:rsid w:val="00BF5656"/>
    <w:rsid w:val="00BF645F"/>
    <w:rsid w:val="00C01ECF"/>
    <w:rsid w:val="00C07A93"/>
    <w:rsid w:val="00C2417B"/>
    <w:rsid w:val="00C42D48"/>
    <w:rsid w:val="00C66973"/>
    <w:rsid w:val="00C75648"/>
    <w:rsid w:val="00C8451E"/>
    <w:rsid w:val="00CB2964"/>
    <w:rsid w:val="00CB383F"/>
    <w:rsid w:val="00CB7E93"/>
    <w:rsid w:val="00CC2A28"/>
    <w:rsid w:val="00CC529C"/>
    <w:rsid w:val="00CD0118"/>
    <w:rsid w:val="00CD4E4A"/>
    <w:rsid w:val="00CE28F7"/>
    <w:rsid w:val="00D05D23"/>
    <w:rsid w:val="00D06226"/>
    <w:rsid w:val="00D35003"/>
    <w:rsid w:val="00D3592C"/>
    <w:rsid w:val="00D450D3"/>
    <w:rsid w:val="00D762ED"/>
    <w:rsid w:val="00D849C3"/>
    <w:rsid w:val="00DA7079"/>
    <w:rsid w:val="00DD3F2A"/>
    <w:rsid w:val="00DD4C86"/>
    <w:rsid w:val="00DF23AE"/>
    <w:rsid w:val="00E05CEA"/>
    <w:rsid w:val="00E1497B"/>
    <w:rsid w:val="00E34811"/>
    <w:rsid w:val="00E63ED7"/>
    <w:rsid w:val="00E72D92"/>
    <w:rsid w:val="00E749C0"/>
    <w:rsid w:val="00EB403C"/>
    <w:rsid w:val="00ED0FC5"/>
    <w:rsid w:val="00EE3631"/>
    <w:rsid w:val="00EF155A"/>
    <w:rsid w:val="00F04394"/>
    <w:rsid w:val="00F23E0A"/>
    <w:rsid w:val="00F377EC"/>
    <w:rsid w:val="00F53666"/>
    <w:rsid w:val="00F63874"/>
    <w:rsid w:val="00F6572D"/>
    <w:rsid w:val="00FA05EF"/>
    <w:rsid w:val="00FA4A31"/>
    <w:rsid w:val="00FC6A8C"/>
    <w:rsid w:val="00FE26B4"/>
    <w:rsid w:val="00FE4F16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1E69"/>
  <w15:docId w15:val="{CFFF1694-B81A-448B-800C-25771B41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CC5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CC2"/>
    <w:pPr>
      <w:ind w:left="720"/>
      <w:contextualSpacing/>
    </w:pPr>
  </w:style>
  <w:style w:type="table" w:styleId="a4">
    <w:name w:val="Table Grid"/>
    <w:basedOn w:val="a1"/>
    <w:rsid w:val="0002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2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">
    <w:name w:val="Нормальний текст"/>
    <w:basedOn w:val="a"/>
    <w:link w:val="a6"/>
    <w:qFormat/>
    <w:rsid w:val="00EE363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7">
    <w:name w:val="Назва документа"/>
    <w:basedOn w:val="a"/>
    <w:next w:val="a5"/>
    <w:rsid w:val="00EE3631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EE3631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29007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38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C529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b">
    <w:name w:val="Normal (Web)"/>
    <w:basedOn w:val="a"/>
    <w:rsid w:val="00CC5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C529C"/>
  </w:style>
  <w:style w:type="character" w:customStyle="1" w:styleId="rvts11">
    <w:name w:val="rvts11"/>
    <w:basedOn w:val="a0"/>
    <w:rsid w:val="00CC529C"/>
  </w:style>
  <w:style w:type="character" w:customStyle="1" w:styleId="rvts46">
    <w:name w:val="rvts46"/>
    <w:rsid w:val="00CC529C"/>
  </w:style>
  <w:style w:type="character" w:customStyle="1" w:styleId="rvts9">
    <w:name w:val="rvts9"/>
    <w:rsid w:val="00CC529C"/>
  </w:style>
  <w:style w:type="paragraph" w:customStyle="1" w:styleId="rvps12">
    <w:name w:val="rvps12"/>
    <w:basedOn w:val="a"/>
    <w:rsid w:val="00CC5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Стиль1"/>
    <w:basedOn w:val="3"/>
    <w:link w:val="10"/>
    <w:qFormat/>
    <w:rsid w:val="00CC529C"/>
    <w:pPr>
      <w:ind w:firstLine="360"/>
      <w:jc w:val="both"/>
    </w:pPr>
    <w:rPr>
      <w:sz w:val="28"/>
      <w:szCs w:val="28"/>
      <w:lang w:val="uk-UA"/>
    </w:rPr>
  </w:style>
  <w:style w:type="character" w:customStyle="1" w:styleId="10">
    <w:name w:val="Стиль1 Знак"/>
    <w:link w:val="1"/>
    <w:rsid w:val="00CC52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">
    <w:name w:val="Стиль2"/>
    <w:basedOn w:val="1"/>
    <w:link w:val="20"/>
    <w:qFormat/>
    <w:rsid w:val="00CC529C"/>
    <w:rPr>
      <w:b w:val="0"/>
    </w:rPr>
  </w:style>
  <w:style w:type="character" w:customStyle="1" w:styleId="20">
    <w:name w:val="Стиль2 Знак"/>
    <w:link w:val="2"/>
    <w:rsid w:val="00CC52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StyleZakonu">
    <w:name w:val="StyleZakonu Знак"/>
    <w:link w:val="StyleZakonu0"/>
    <w:locked/>
    <w:rsid w:val="00CC529C"/>
  </w:style>
  <w:style w:type="paragraph" w:customStyle="1" w:styleId="StyleZakonu0">
    <w:name w:val="StyleZakonu"/>
    <w:basedOn w:val="a"/>
    <w:link w:val="StyleZakonu"/>
    <w:rsid w:val="00CC529C"/>
    <w:pPr>
      <w:spacing w:after="60" w:line="220" w:lineRule="exact"/>
      <w:ind w:firstLine="284"/>
      <w:jc w:val="both"/>
    </w:pPr>
  </w:style>
  <w:style w:type="character" w:customStyle="1" w:styleId="a6">
    <w:name w:val="Нормальний текст Знак"/>
    <w:link w:val="a5"/>
    <w:locked/>
    <w:rsid w:val="00CC529C"/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t42">
    <w:name w:val="st42"/>
    <w:rsid w:val="00CC529C"/>
    <w:rPr>
      <w:rFonts w:ascii="Times New Roman" w:hAnsi="Times New Roman"/>
      <w:color w:val="000000"/>
    </w:rPr>
  </w:style>
  <w:style w:type="character" w:customStyle="1" w:styleId="rvts37">
    <w:name w:val="rvts37"/>
    <w:basedOn w:val="a0"/>
    <w:rsid w:val="00CC529C"/>
  </w:style>
  <w:style w:type="paragraph" w:styleId="ac">
    <w:name w:val="footer"/>
    <w:basedOn w:val="a"/>
    <w:link w:val="ad"/>
    <w:rsid w:val="00CC52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rsid w:val="00CC52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page number"/>
    <w:basedOn w:val="a0"/>
    <w:rsid w:val="00CC5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51A9B-674F-444A-A4C0-0C8FEEEB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 Golota</dc:creator>
  <cp:keywords/>
  <dc:description/>
  <cp:lastModifiedBy>Sekretar</cp:lastModifiedBy>
  <cp:revision>2</cp:revision>
  <cp:lastPrinted>2021-12-15T14:42:00Z</cp:lastPrinted>
  <dcterms:created xsi:type="dcterms:W3CDTF">2022-07-05T09:42:00Z</dcterms:created>
  <dcterms:modified xsi:type="dcterms:W3CDTF">2022-07-05T09:42:00Z</dcterms:modified>
</cp:coreProperties>
</file>