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CB" w:rsidRPr="001121B4" w:rsidRDefault="00243CCB" w:rsidP="00243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1121B4">
        <w:rPr>
          <w:rFonts w:ascii="Times New Roman" w:eastAsiaTheme="minorHAnsi" w:hAnsi="Times New Roman"/>
          <w:sz w:val="25"/>
          <w:szCs w:val="25"/>
          <w:lang w:val="uk-UA"/>
        </w:rPr>
        <w:drawing>
          <wp:anchor distT="0" distB="0" distL="114300" distR="114300" simplePos="0" relativeHeight="251659264" behindDoc="0" locked="0" layoutInCell="1" allowOverlap="1" wp14:anchorId="6EC5EC54" wp14:editId="3A085305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CCB" w:rsidRPr="001121B4" w:rsidRDefault="00243CCB" w:rsidP="00243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43CCB" w:rsidRPr="001121B4" w:rsidTr="006C3DEE">
        <w:tc>
          <w:tcPr>
            <w:tcW w:w="9628" w:type="dxa"/>
          </w:tcPr>
          <w:p w:rsidR="00243CCB" w:rsidRPr="001121B4" w:rsidRDefault="00243CCB" w:rsidP="00243CC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243CCB" w:rsidRPr="001121B4" w:rsidRDefault="00243CCB" w:rsidP="00243CC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243CCB" w:rsidRPr="001121B4" w:rsidRDefault="00243CCB" w:rsidP="00243CC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243CCB" w:rsidRPr="001121B4" w:rsidRDefault="00243CCB" w:rsidP="00243CC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243CCB" w:rsidRPr="001121B4" w:rsidTr="006C3DEE">
        <w:tc>
          <w:tcPr>
            <w:tcW w:w="9628" w:type="dxa"/>
          </w:tcPr>
          <w:p w:rsidR="00243CCB" w:rsidRPr="001121B4" w:rsidRDefault="00243CCB" w:rsidP="00243CC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243CCB" w:rsidRPr="001121B4" w:rsidTr="006C3DEE">
        <w:tc>
          <w:tcPr>
            <w:tcW w:w="9628" w:type="dxa"/>
          </w:tcPr>
          <w:p w:rsidR="00243CCB" w:rsidRPr="001121B4" w:rsidRDefault="00243CCB" w:rsidP="00243CC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243CCB" w:rsidRPr="001121B4" w:rsidTr="006C3DEE">
        <w:tc>
          <w:tcPr>
            <w:tcW w:w="9628" w:type="dxa"/>
          </w:tcPr>
          <w:p w:rsidR="00243CCB" w:rsidRPr="001121B4" w:rsidRDefault="00243CCB" w:rsidP="00243CC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243CCB" w:rsidRPr="001121B4" w:rsidTr="006C3DEE">
        <w:tc>
          <w:tcPr>
            <w:tcW w:w="9628" w:type="dxa"/>
          </w:tcPr>
          <w:p w:rsidR="00243CCB" w:rsidRPr="001121B4" w:rsidRDefault="00243CCB" w:rsidP="00243CC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243CCB" w:rsidRPr="001121B4" w:rsidTr="006C3DEE">
        <w:tc>
          <w:tcPr>
            <w:tcW w:w="9628" w:type="dxa"/>
          </w:tcPr>
          <w:p w:rsidR="00243CCB" w:rsidRPr="001121B4" w:rsidRDefault="00243CCB" w:rsidP="00243CC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243CCB" w:rsidRPr="001121B4" w:rsidTr="006C3DEE">
        <w:trPr>
          <w:trHeight w:val="333"/>
        </w:trPr>
        <w:tc>
          <w:tcPr>
            <w:tcW w:w="9628" w:type="dxa"/>
          </w:tcPr>
          <w:p w:rsidR="00243CCB" w:rsidRPr="001121B4" w:rsidRDefault="00243CCB" w:rsidP="00243CCB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1121B4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2/98</w:t>
            </w:r>
            <w:r w:rsidRPr="00243CCB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9</w:t>
            </w:r>
            <w:r w:rsidRPr="001121B4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243CCB" w:rsidRPr="001121B4" w:rsidRDefault="00243CCB" w:rsidP="00243CCB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62430A" w:rsidRPr="00243CCB" w:rsidRDefault="0062430A" w:rsidP="00243CC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243CCB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62430A" w:rsidRPr="00243CCB" w:rsidRDefault="0062430A" w:rsidP="00243CC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243CCB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62430A" w:rsidRPr="00243CCB" w:rsidRDefault="0062430A" w:rsidP="00243CC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243CCB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  <w:proofErr w:type="spellStart"/>
      <w:r w:rsidRPr="00243CCB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243CCB">
        <w:rPr>
          <w:rFonts w:ascii="Times New Roman" w:hAnsi="Times New Roman"/>
          <w:sz w:val="25"/>
          <w:szCs w:val="25"/>
          <w:lang w:val="uk-UA"/>
        </w:rPr>
        <w:t>-</w:t>
      </w:r>
    </w:p>
    <w:p w:rsidR="0062430A" w:rsidRPr="00243CCB" w:rsidRDefault="0062430A" w:rsidP="00243CC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243CCB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243CCB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рада, масив 32 , діл. 23</w:t>
      </w:r>
    </w:p>
    <w:p w:rsidR="0062430A" w:rsidRPr="00243CCB" w:rsidRDefault="0062430A" w:rsidP="00243CC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243CCB">
        <w:rPr>
          <w:rFonts w:ascii="Times New Roman" w:hAnsi="Times New Roman"/>
          <w:sz w:val="25"/>
          <w:szCs w:val="25"/>
          <w:lang w:val="uk-UA"/>
        </w:rPr>
        <w:t xml:space="preserve">у приватну власність гр. 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Антонюк Анжелі Олександрівні</w:t>
      </w:r>
    </w:p>
    <w:p w:rsidR="0062430A" w:rsidRPr="00243CCB" w:rsidRDefault="0062430A" w:rsidP="00243CCB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243CCB">
        <w:rPr>
          <w:rFonts w:ascii="Times New Roman" w:hAnsi="Times New Roman"/>
          <w:sz w:val="25"/>
          <w:szCs w:val="25"/>
          <w:lang w:val="uk-UA"/>
        </w:rPr>
        <w:tab/>
      </w:r>
    </w:p>
    <w:p w:rsidR="0062430A" w:rsidRPr="00243CCB" w:rsidRDefault="0062430A" w:rsidP="00243CCB">
      <w:pPr>
        <w:tabs>
          <w:tab w:val="left" w:pos="1035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243CCB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</w:t>
      </w:r>
      <w:proofErr w:type="spellStart"/>
      <w:r w:rsidRPr="00243CCB">
        <w:rPr>
          <w:rFonts w:ascii="Times New Roman" w:hAnsi="Times New Roman"/>
          <w:sz w:val="25"/>
          <w:szCs w:val="25"/>
          <w:lang w:val="uk-UA"/>
        </w:rPr>
        <w:t>ст.ст</w:t>
      </w:r>
      <w:proofErr w:type="spellEnd"/>
      <w:r w:rsidRPr="00243CCB">
        <w:rPr>
          <w:rFonts w:ascii="Times New Roman" w:hAnsi="Times New Roman"/>
          <w:sz w:val="25"/>
          <w:szCs w:val="25"/>
          <w:lang w:val="uk-UA"/>
        </w:rPr>
        <w:t>. 12,33,116,121,186 Земельного Кодексу України , розглянувши заяву громадян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ки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 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Антонюк Анжели Олександрівни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 про затвердження проекту землеустрою щодо відведення земельної ділянки загальною площею 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1,0000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 га для ведення особистого селянського господарства, яка розташована за адресою: Одеська область, Білгород-Дністровський район 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Шабівська сільська рада масив №32, діл.23</w:t>
      </w:r>
      <w:r w:rsidRPr="00243CCB">
        <w:rPr>
          <w:rFonts w:ascii="Times New Roman" w:hAnsi="Times New Roman"/>
          <w:sz w:val="25"/>
          <w:szCs w:val="25"/>
          <w:lang w:val="uk-UA"/>
        </w:rPr>
        <w:t>, згідно Витягу з Державного земельного кадастру про земельну ділянку № НВ-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4812483742021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 від 2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2</w:t>
      </w:r>
      <w:r w:rsidRPr="00243CCB">
        <w:rPr>
          <w:rFonts w:ascii="Times New Roman" w:hAnsi="Times New Roman"/>
          <w:sz w:val="25"/>
          <w:szCs w:val="25"/>
          <w:lang w:val="uk-UA"/>
        </w:rPr>
        <w:t>.1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1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.2021 року, складеного 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сектором №2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 Управління у </w:t>
      </w:r>
      <w:proofErr w:type="spellStart"/>
      <w:r w:rsidR="00AE3393" w:rsidRPr="00243CCB">
        <w:rPr>
          <w:rFonts w:ascii="Times New Roman" w:hAnsi="Times New Roman"/>
          <w:sz w:val="25"/>
          <w:szCs w:val="25"/>
          <w:lang w:val="uk-UA"/>
        </w:rPr>
        <w:t>Баштанському</w:t>
      </w:r>
      <w:proofErr w:type="spellEnd"/>
      <w:r w:rsidRPr="00243CCB">
        <w:rPr>
          <w:rFonts w:ascii="Times New Roman" w:hAnsi="Times New Roman"/>
          <w:sz w:val="25"/>
          <w:szCs w:val="25"/>
          <w:lang w:val="uk-UA"/>
        </w:rPr>
        <w:t xml:space="preserve"> районі  Головного управління </w:t>
      </w:r>
      <w:proofErr w:type="spellStart"/>
      <w:r w:rsidRPr="00243CCB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243CCB">
        <w:rPr>
          <w:rFonts w:ascii="Times New Roman" w:hAnsi="Times New Roman"/>
          <w:sz w:val="25"/>
          <w:szCs w:val="25"/>
          <w:lang w:val="uk-UA"/>
        </w:rPr>
        <w:t xml:space="preserve"> у 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Миколаївській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 області  для передачі у приватну власність із земель 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с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ільськогосподарського призначення Шабівської сільської ради, Шабівська сільська рада </w:t>
      </w:r>
    </w:p>
    <w:p w:rsidR="00243CCB" w:rsidRDefault="0062430A" w:rsidP="00243CC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243CCB">
        <w:rPr>
          <w:rFonts w:ascii="Times New Roman" w:hAnsi="Times New Roman"/>
          <w:sz w:val="25"/>
          <w:szCs w:val="25"/>
          <w:lang w:val="uk-UA"/>
        </w:rPr>
        <w:t xml:space="preserve">    </w:t>
      </w:r>
    </w:p>
    <w:p w:rsidR="0062430A" w:rsidRPr="00243CCB" w:rsidRDefault="0062430A" w:rsidP="00243CCB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243CCB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62430A" w:rsidRPr="00243CCB" w:rsidRDefault="0062430A" w:rsidP="00243CC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243CCB">
        <w:rPr>
          <w:rFonts w:ascii="Times New Roman" w:hAnsi="Times New Roman"/>
          <w:sz w:val="25"/>
          <w:szCs w:val="25"/>
          <w:lang w:val="uk-UA"/>
        </w:rPr>
        <w:t>1. Затвердити  громадян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ці Антонюк Анжелі Олександрівні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   проект землеустрою щодо відведення  земельної ділянки загальною площею 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1,0000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 га для ведення особистого селянського господарст</w:t>
      </w:r>
      <w:r w:rsidR="00243CCB">
        <w:rPr>
          <w:rFonts w:ascii="Times New Roman" w:hAnsi="Times New Roman"/>
          <w:sz w:val="25"/>
          <w:szCs w:val="25"/>
          <w:lang w:val="uk-UA"/>
        </w:rPr>
        <w:t>ва , яка розташована за адресою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: Одеська область Білгород-Дністровський район 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Шабівська сільська рада</w:t>
      </w:r>
      <w:r w:rsidRPr="00243CCB">
        <w:rPr>
          <w:rFonts w:ascii="Times New Roman" w:hAnsi="Times New Roman"/>
          <w:sz w:val="25"/>
          <w:szCs w:val="25"/>
          <w:lang w:val="uk-UA"/>
        </w:rPr>
        <w:t>,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 xml:space="preserve"> масив 32, діл. 23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  кадастровий номер земельної ділянки: 5120880300:0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1</w:t>
      </w:r>
      <w:r w:rsidRPr="00243CCB">
        <w:rPr>
          <w:rFonts w:ascii="Times New Roman" w:hAnsi="Times New Roman"/>
          <w:sz w:val="25"/>
          <w:szCs w:val="25"/>
          <w:lang w:val="uk-UA"/>
        </w:rPr>
        <w:t>:00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2</w:t>
      </w:r>
      <w:r w:rsidRPr="00243CCB">
        <w:rPr>
          <w:rFonts w:ascii="Times New Roman" w:hAnsi="Times New Roman"/>
          <w:sz w:val="25"/>
          <w:szCs w:val="25"/>
          <w:lang w:val="uk-UA"/>
        </w:rPr>
        <w:t>:0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539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 .</w:t>
      </w:r>
    </w:p>
    <w:p w:rsidR="0062430A" w:rsidRPr="00243CCB" w:rsidRDefault="0062430A" w:rsidP="00243CC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243CCB">
        <w:rPr>
          <w:rFonts w:ascii="Times New Roman" w:hAnsi="Times New Roman"/>
          <w:sz w:val="25"/>
          <w:szCs w:val="25"/>
          <w:lang w:val="uk-UA"/>
        </w:rPr>
        <w:t>2. Передати громадян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ці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 України </w:t>
      </w:r>
      <w:r w:rsidR="00AE3393" w:rsidRPr="00243CCB">
        <w:rPr>
          <w:rFonts w:ascii="Times New Roman" w:hAnsi="Times New Roman"/>
          <w:sz w:val="25"/>
          <w:szCs w:val="25"/>
          <w:lang w:val="uk-UA"/>
        </w:rPr>
        <w:t>Антонюк Анжелі Олександрівні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  земельну ділянку загальною площею </w:t>
      </w:r>
      <w:r w:rsidR="008F1DC8" w:rsidRPr="00243CCB">
        <w:rPr>
          <w:rFonts w:ascii="Times New Roman" w:hAnsi="Times New Roman"/>
          <w:sz w:val="25"/>
          <w:szCs w:val="25"/>
          <w:lang w:val="uk-UA"/>
        </w:rPr>
        <w:t>1,0000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 га для ведення особистого селянського господарства, яка розташована за адресою: Одеська область Білгород-Дністровський район </w:t>
      </w:r>
      <w:r w:rsidR="008F1DC8" w:rsidRPr="00243CCB">
        <w:rPr>
          <w:rFonts w:ascii="Times New Roman" w:hAnsi="Times New Roman"/>
          <w:sz w:val="25"/>
          <w:szCs w:val="25"/>
          <w:lang w:val="uk-UA"/>
        </w:rPr>
        <w:t>Шабівська сільська рада</w:t>
      </w:r>
      <w:r w:rsidRPr="00243CCB">
        <w:rPr>
          <w:rFonts w:ascii="Times New Roman" w:hAnsi="Times New Roman"/>
          <w:sz w:val="25"/>
          <w:szCs w:val="25"/>
          <w:lang w:val="uk-UA"/>
        </w:rPr>
        <w:t>,</w:t>
      </w:r>
      <w:r w:rsidR="008F1DC8" w:rsidRPr="00243CCB">
        <w:rPr>
          <w:rFonts w:ascii="Times New Roman" w:hAnsi="Times New Roman"/>
          <w:sz w:val="25"/>
          <w:szCs w:val="25"/>
          <w:lang w:val="uk-UA"/>
        </w:rPr>
        <w:t xml:space="preserve"> масив №32, діл. 23,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 кадастровий  номер земельної ділянки: 5120880300:0</w:t>
      </w:r>
      <w:r w:rsidR="008F1DC8" w:rsidRPr="00243CCB">
        <w:rPr>
          <w:rFonts w:ascii="Times New Roman" w:hAnsi="Times New Roman"/>
          <w:sz w:val="25"/>
          <w:szCs w:val="25"/>
          <w:lang w:val="uk-UA"/>
        </w:rPr>
        <w:t>1</w:t>
      </w:r>
      <w:r w:rsidRPr="00243CCB">
        <w:rPr>
          <w:rFonts w:ascii="Times New Roman" w:hAnsi="Times New Roman"/>
          <w:sz w:val="25"/>
          <w:szCs w:val="25"/>
          <w:lang w:val="uk-UA"/>
        </w:rPr>
        <w:t>:00</w:t>
      </w:r>
      <w:r w:rsidR="008F1DC8" w:rsidRPr="00243CCB">
        <w:rPr>
          <w:rFonts w:ascii="Times New Roman" w:hAnsi="Times New Roman"/>
          <w:sz w:val="25"/>
          <w:szCs w:val="25"/>
          <w:lang w:val="uk-UA"/>
        </w:rPr>
        <w:t>2</w:t>
      </w:r>
      <w:r w:rsidRPr="00243CCB">
        <w:rPr>
          <w:rFonts w:ascii="Times New Roman" w:hAnsi="Times New Roman"/>
          <w:sz w:val="25"/>
          <w:szCs w:val="25"/>
          <w:lang w:val="uk-UA"/>
        </w:rPr>
        <w:t>:0</w:t>
      </w:r>
      <w:r w:rsidR="008F1DC8" w:rsidRPr="00243CCB">
        <w:rPr>
          <w:rFonts w:ascii="Times New Roman" w:hAnsi="Times New Roman"/>
          <w:sz w:val="25"/>
          <w:szCs w:val="25"/>
          <w:lang w:val="uk-UA"/>
        </w:rPr>
        <w:t>539</w:t>
      </w:r>
      <w:r w:rsidRPr="00243CCB">
        <w:rPr>
          <w:rFonts w:ascii="Times New Roman" w:hAnsi="Times New Roman"/>
          <w:sz w:val="25"/>
          <w:szCs w:val="25"/>
          <w:lang w:val="uk-UA"/>
        </w:rPr>
        <w:t xml:space="preserve"> у приватну власність із земель сільськогосподарського призначення Шабівської сільської ради.</w:t>
      </w:r>
    </w:p>
    <w:p w:rsidR="0062430A" w:rsidRPr="00243CCB" w:rsidRDefault="0062430A" w:rsidP="00243CC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243CCB">
        <w:rPr>
          <w:rFonts w:ascii="Times New Roman" w:hAnsi="Times New Roman"/>
          <w:sz w:val="25"/>
          <w:szCs w:val="25"/>
          <w:lang w:val="uk-UA"/>
        </w:rPr>
        <w:t xml:space="preserve">3.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243CCB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243CCB">
        <w:rPr>
          <w:rFonts w:ascii="Times New Roman" w:hAnsi="Times New Roman"/>
          <w:sz w:val="25"/>
          <w:szCs w:val="25"/>
          <w:lang w:val="uk-UA"/>
        </w:rPr>
        <w:t xml:space="preserve"> Д.О.)</w:t>
      </w:r>
      <w:r w:rsidR="009A06B9">
        <w:rPr>
          <w:rFonts w:ascii="Times New Roman" w:hAnsi="Times New Roman"/>
          <w:sz w:val="25"/>
          <w:szCs w:val="25"/>
          <w:lang w:val="uk-UA"/>
        </w:rPr>
        <w:t>.</w:t>
      </w:r>
      <w:bookmarkStart w:id="0" w:name="_GoBack"/>
      <w:bookmarkEnd w:id="0"/>
    </w:p>
    <w:p w:rsidR="00243CCB" w:rsidRDefault="00243CCB" w:rsidP="00243CCB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C61162" w:rsidRPr="00243CCB" w:rsidRDefault="0062430A" w:rsidP="00243CCB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243CCB">
        <w:rPr>
          <w:rFonts w:ascii="Times New Roman" w:hAnsi="Times New Roman"/>
          <w:sz w:val="25"/>
          <w:szCs w:val="25"/>
          <w:lang w:val="uk-UA"/>
        </w:rPr>
        <w:tab/>
        <w:t xml:space="preserve">                          </w:t>
      </w:r>
    </w:p>
    <w:p w:rsidR="0062430A" w:rsidRPr="00243CCB" w:rsidRDefault="00243CCB" w:rsidP="00243CCB">
      <w:pPr>
        <w:spacing w:after="0" w:line="240" w:lineRule="auto"/>
        <w:rPr>
          <w:sz w:val="25"/>
          <w:szCs w:val="25"/>
          <w:lang w:val="ru-RU"/>
        </w:rPr>
      </w:pPr>
      <w:r w:rsidRPr="001121B4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p w:rsidR="00080111" w:rsidRPr="00243CCB" w:rsidRDefault="00080111" w:rsidP="00243CCB">
      <w:pPr>
        <w:spacing w:after="0" w:line="240" w:lineRule="auto"/>
        <w:rPr>
          <w:sz w:val="25"/>
          <w:szCs w:val="25"/>
          <w:lang w:val="ru-RU"/>
        </w:rPr>
      </w:pPr>
    </w:p>
    <w:sectPr w:rsidR="00080111" w:rsidRPr="00243CCB" w:rsidSect="00243C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78"/>
    <w:rsid w:val="00080111"/>
    <w:rsid w:val="00243CCB"/>
    <w:rsid w:val="00614939"/>
    <w:rsid w:val="0062430A"/>
    <w:rsid w:val="008F1DC8"/>
    <w:rsid w:val="009A06B9"/>
    <w:rsid w:val="00AE3393"/>
    <w:rsid w:val="00BC5178"/>
    <w:rsid w:val="00C6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AE12"/>
  <w15:chartTrackingRefBased/>
  <w15:docId w15:val="{1910577A-7FB6-489E-9E9E-B59B0DC9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0A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6</cp:revision>
  <dcterms:created xsi:type="dcterms:W3CDTF">2022-01-20T07:31:00Z</dcterms:created>
  <dcterms:modified xsi:type="dcterms:W3CDTF">2022-02-16T14:17:00Z</dcterms:modified>
</cp:coreProperties>
</file>