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E9" w:rsidRPr="00F811E9" w:rsidRDefault="00F811E9" w:rsidP="00F8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11E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2E8C5C85" wp14:editId="59C61E33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1E9" w:rsidRPr="00F811E9" w:rsidRDefault="00F811E9" w:rsidP="00F8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811E9" w:rsidRPr="00F811E9" w:rsidTr="006C3DEE"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F811E9" w:rsidRPr="00F811E9" w:rsidTr="006C3DEE"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F811E9" w:rsidRPr="00F811E9" w:rsidTr="006C3DEE"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F811E9" w:rsidRPr="00F811E9" w:rsidTr="006C3DEE"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F811E9" w:rsidRPr="00F811E9" w:rsidTr="006C3DEE"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F811E9" w:rsidRPr="00F811E9" w:rsidTr="006C3DEE"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F811E9" w:rsidRPr="00F811E9" w:rsidTr="006C3DEE">
        <w:trPr>
          <w:trHeight w:val="333"/>
        </w:trPr>
        <w:tc>
          <w:tcPr>
            <w:tcW w:w="9628" w:type="dxa"/>
          </w:tcPr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8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F811E9" w:rsidRPr="00F811E9" w:rsidRDefault="00F811E9" w:rsidP="00F811E9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DF4C64" w:rsidRPr="00F811E9" w:rsidRDefault="00DF4C64" w:rsidP="00F811E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F811E9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F811E9">
        <w:rPr>
          <w:rFonts w:ascii="Times New Roman" w:hAnsi="Times New Roman"/>
          <w:sz w:val="25"/>
          <w:szCs w:val="25"/>
          <w:lang w:val="uk-UA"/>
        </w:rPr>
        <w:t>-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F811E9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F811E9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22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>у приватну власність гр.  Пастернаку Олександру Васильовичу</w:t>
      </w:r>
    </w:p>
    <w:p w:rsidR="00F811E9" w:rsidRDefault="00F811E9" w:rsidP="00F811E9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811E9" w:rsidRDefault="00DF4C64" w:rsidP="00F811E9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громадянина </w:t>
      </w:r>
      <w:proofErr w:type="spellStart"/>
      <w:r w:rsidRPr="00F811E9">
        <w:rPr>
          <w:rFonts w:ascii="Times New Roman" w:hAnsi="Times New Roman"/>
          <w:sz w:val="25"/>
          <w:szCs w:val="25"/>
          <w:lang w:val="uk-UA"/>
        </w:rPr>
        <w:t>Пастернака</w:t>
      </w:r>
      <w:proofErr w:type="spellEnd"/>
      <w:r w:rsidRPr="00F811E9">
        <w:rPr>
          <w:rFonts w:ascii="Times New Roman" w:hAnsi="Times New Roman"/>
          <w:sz w:val="25"/>
          <w:szCs w:val="25"/>
          <w:lang w:val="uk-UA"/>
        </w:rPr>
        <w:t xml:space="preserve"> Олександра Васильовича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№22, згідно Витягу з Державного земельного кадастру про земельну ділянку № НВ-7422466442021 від 30.11.2021 року, складеного Відділом 6 Управління у Прилуцькому районі  Головного управління </w:t>
      </w:r>
      <w:proofErr w:type="spellStart"/>
      <w:r w:rsidRPr="00F811E9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F811E9">
        <w:rPr>
          <w:rFonts w:ascii="Times New Roman" w:hAnsi="Times New Roman"/>
          <w:sz w:val="25"/>
          <w:szCs w:val="25"/>
          <w:lang w:val="uk-UA"/>
        </w:rPr>
        <w:t xml:space="preserve"> у Чернігівській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F811E9" w:rsidRDefault="00F811E9" w:rsidP="00F811E9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DF4C64" w:rsidRPr="00F811E9" w:rsidRDefault="00DF4C64" w:rsidP="00F811E9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>1. Затвердити  громадянину Пастернаку Олександру Васильовичу 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№22, кадастровий номер земельної ділянки:5120880300:01:002:0545 .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>2. Передати громадянину України Пастернаку Олександру Васильовичу 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№22, кадастровий  номер земельної ділянки: 5120880300:01:002:0545 у приватну власність із земель сільськогосподарського призначення Шабівської сільської ради.</w:t>
      </w:r>
    </w:p>
    <w:p w:rsidR="00DF4C64" w:rsidRPr="00F811E9" w:rsidRDefault="00DF4C64" w:rsidP="00F811E9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11E9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F811E9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F811E9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F811E9" w:rsidRDefault="00F811E9" w:rsidP="00F811E9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F811E9" w:rsidRPr="00F811E9" w:rsidRDefault="00F811E9" w:rsidP="00F811E9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  <w:bookmarkStart w:id="0" w:name="_GoBack"/>
      <w:bookmarkEnd w:id="0"/>
    </w:p>
    <w:p w:rsidR="00F811E9" w:rsidRPr="00F811E9" w:rsidRDefault="00F811E9" w:rsidP="00F811E9">
      <w:pPr>
        <w:spacing w:after="0" w:line="240" w:lineRule="auto"/>
        <w:rPr>
          <w:sz w:val="25"/>
          <w:szCs w:val="25"/>
        </w:rPr>
      </w:pPr>
      <w:r w:rsidRPr="00F811E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0E43DE" w:rsidRPr="00F811E9" w:rsidRDefault="000E43DE" w:rsidP="00F811E9">
      <w:pPr>
        <w:spacing w:after="0" w:line="240" w:lineRule="auto"/>
        <w:rPr>
          <w:sz w:val="25"/>
          <w:szCs w:val="25"/>
        </w:rPr>
      </w:pPr>
    </w:p>
    <w:sectPr w:rsidR="000E43DE" w:rsidRPr="00F811E9" w:rsidSect="00F811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8"/>
    <w:rsid w:val="000E43DE"/>
    <w:rsid w:val="002D65C8"/>
    <w:rsid w:val="00DF4C64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7A19"/>
  <w15:chartTrackingRefBased/>
  <w15:docId w15:val="{6A6A28AE-B982-4A84-8850-2E0C9FD3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64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2022-01-26T12:12:00Z</dcterms:created>
  <dcterms:modified xsi:type="dcterms:W3CDTF">2022-02-16T13:00:00Z</dcterms:modified>
</cp:coreProperties>
</file>