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62" w:rsidRPr="00366989" w:rsidRDefault="00460C62" w:rsidP="00460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366989">
        <w:rPr>
          <w:rFonts w:ascii="Times New Roman" w:eastAsiaTheme="minorHAnsi" w:hAnsi="Times New Roman"/>
          <w:sz w:val="25"/>
          <w:szCs w:val="25"/>
          <w:lang w:val="uk-UA"/>
        </w:rPr>
        <w:drawing>
          <wp:anchor distT="0" distB="0" distL="114300" distR="114300" simplePos="0" relativeHeight="251659264" behindDoc="0" locked="0" layoutInCell="1" allowOverlap="1" wp14:anchorId="52CDE160" wp14:editId="3F4BFDE9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C62" w:rsidRPr="00366989" w:rsidRDefault="00460C62" w:rsidP="00460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60C62" w:rsidRPr="00366989" w:rsidTr="006C3DEE">
        <w:tc>
          <w:tcPr>
            <w:tcW w:w="9628" w:type="dxa"/>
          </w:tcPr>
          <w:p w:rsidR="00460C62" w:rsidRPr="00366989" w:rsidRDefault="00460C62" w:rsidP="00460C6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460C62" w:rsidRPr="00366989" w:rsidRDefault="00460C62" w:rsidP="00460C6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460C62" w:rsidRPr="00366989" w:rsidRDefault="00460C62" w:rsidP="00460C6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36698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460C62" w:rsidRPr="00366989" w:rsidRDefault="00460C62" w:rsidP="00460C6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36698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460C62" w:rsidRPr="00366989" w:rsidTr="006C3DEE">
        <w:tc>
          <w:tcPr>
            <w:tcW w:w="9628" w:type="dxa"/>
          </w:tcPr>
          <w:p w:rsidR="00460C62" w:rsidRPr="00366989" w:rsidRDefault="00460C62" w:rsidP="00460C6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460C62" w:rsidRPr="00366989" w:rsidTr="006C3DEE">
        <w:tc>
          <w:tcPr>
            <w:tcW w:w="9628" w:type="dxa"/>
          </w:tcPr>
          <w:p w:rsidR="00460C62" w:rsidRPr="00366989" w:rsidRDefault="00460C62" w:rsidP="00460C6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36698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36698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36698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460C62" w:rsidRPr="00366989" w:rsidTr="006C3DEE">
        <w:tc>
          <w:tcPr>
            <w:tcW w:w="9628" w:type="dxa"/>
          </w:tcPr>
          <w:p w:rsidR="00460C62" w:rsidRPr="00366989" w:rsidRDefault="00460C62" w:rsidP="00460C6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460C62" w:rsidRPr="00366989" w:rsidTr="006C3DEE">
        <w:tc>
          <w:tcPr>
            <w:tcW w:w="9628" w:type="dxa"/>
          </w:tcPr>
          <w:p w:rsidR="00460C62" w:rsidRPr="00366989" w:rsidRDefault="00460C62" w:rsidP="00460C6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36698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460C62" w:rsidRPr="00366989" w:rsidTr="006C3DEE">
        <w:tc>
          <w:tcPr>
            <w:tcW w:w="9628" w:type="dxa"/>
          </w:tcPr>
          <w:p w:rsidR="00460C62" w:rsidRPr="00366989" w:rsidRDefault="00460C62" w:rsidP="00460C6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460C62" w:rsidRPr="00366989" w:rsidTr="006C3DEE">
        <w:trPr>
          <w:trHeight w:val="333"/>
        </w:trPr>
        <w:tc>
          <w:tcPr>
            <w:tcW w:w="9628" w:type="dxa"/>
          </w:tcPr>
          <w:p w:rsidR="00460C62" w:rsidRPr="00366989" w:rsidRDefault="00460C62" w:rsidP="00460C62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36698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2/96</w:t>
            </w:r>
            <w:r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9</w:t>
            </w:r>
            <w:r w:rsidRPr="0036698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460C62" w:rsidRPr="00366989" w:rsidRDefault="00460C62" w:rsidP="00460C62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3F5A31" w:rsidRPr="00460C62" w:rsidRDefault="003F5A31" w:rsidP="00460C62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460C62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3F5A31" w:rsidRPr="00460C62" w:rsidRDefault="003F5A31" w:rsidP="00460C62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460C62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3F5A31" w:rsidRPr="00460C62" w:rsidRDefault="003F5A31" w:rsidP="00460C62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460C62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460C62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460C62">
        <w:rPr>
          <w:rFonts w:ascii="Times New Roman" w:hAnsi="Times New Roman"/>
          <w:sz w:val="25"/>
          <w:szCs w:val="25"/>
          <w:lang w:val="uk-UA"/>
        </w:rPr>
        <w:t>-</w:t>
      </w:r>
    </w:p>
    <w:p w:rsidR="003F5A31" w:rsidRPr="00460C62" w:rsidRDefault="003F5A31" w:rsidP="00460C62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460C62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460C62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8</w:t>
      </w:r>
    </w:p>
    <w:p w:rsidR="003F5A31" w:rsidRPr="00460C62" w:rsidRDefault="003F5A31" w:rsidP="00460C62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460C62">
        <w:rPr>
          <w:rFonts w:ascii="Times New Roman" w:hAnsi="Times New Roman"/>
          <w:sz w:val="25"/>
          <w:szCs w:val="25"/>
          <w:lang w:val="uk-UA"/>
        </w:rPr>
        <w:t>у приватну власність гр.  Гречці Віктору Анатолійовичу</w:t>
      </w:r>
    </w:p>
    <w:p w:rsidR="003F5A31" w:rsidRPr="00460C62" w:rsidRDefault="003F5A31" w:rsidP="00460C62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460C62">
        <w:rPr>
          <w:rFonts w:ascii="Times New Roman" w:hAnsi="Times New Roman"/>
          <w:sz w:val="25"/>
          <w:szCs w:val="25"/>
          <w:lang w:val="uk-UA"/>
        </w:rPr>
        <w:tab/>
      </w:r>
    </w:p>
    <w:p w:rsidR="00460C62" w:rsidRDefault="003F5A31" w:rsidP="00460C62">
      <w:pPr>
        <w:tabs>
          <w:tab w:val="left" w:pos="1035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460C62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ст. ст. 12,33,116,121,186 Земельного Кодексу України , розглянувши заяву громадянина Гречки  Віктора Анатолійовича 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№8, згідно Витягу з Державного земельного кадастру про земельну ділянку № НВ-6815071952021 від 22.11.2021 року, складеного Відділом  у Полонському  районі  Головного управління </w:t>
      </w:r>
      <w:proofErr w:type="spellStart"/>
      <w:r w:rsidRPr="00460C62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460C62">
        <w:rPr>
          <w:rFonts w:ascii="Times New Roman" w:hAnsi="Times New Roman"/>
          <w:sz w:val="25"/>
          <w:szCs w:val="25"/>
          <w:lang w:val="uk-UA"/>
        </w:rPr>
        <w:t xml:space="preserve"> у Хмельницькій області 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460C62" w:rsidRDefault="00460C62" w:rsidP="00460C62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3F5A31" w:rsidRPr="00460C62" w:rsidRDefault="003F5A31" w:rsidP="00460C62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460C62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3F5A31" w:rsidRPr="00460C62" w:rsidRDefault="003F5A31" w:rsidP="00460C62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460C62">
        <w:rPr>
          <w:rFonts w:ascii="Times New Roman" w:hAnsi="Times New Roman"/>
          <w:sz w:val="25"/>
          <w:szCs w:val="25"/>
          <w:lang w:val="uk-UA"/>
        </w:rPr>
        <w:t>1. Затвердити  громадянину Гречці  Віктору Анатолійовичу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№32 ділянка №8,  кадастровий номер земельної ділянки:5120880300:01:002:0541.</w:t>
      </w:r>
    </w:p>
    <w:p w:rsidR="003F5A31" w:rsidRPr="00460C62" w:rsidRDefault="003F5A31" w:rsidP="00460C62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460C62">
        <w:rPr>
          <w:rFonts w:ascii="Times New Roman" w:hAnsi="Times New Roman"/>
          <w:sz w:val="25"/>
          <w:szCs w:val="25"/>
          <w:lang w:val="uk-UA"/>
        </w:rPr>
        <w:t>2. Передати громадянину України Гречці  Віктору Анатолійовичу    земельну ділянку загальною площею 0,6000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 8, кадастровий  номер земельної ділянки: 5120880300:01:002:0541 у приватну власність із земель сільськогосподарського призначення Шабівської сільської ради.</w:t>
      </w:r>
    </w:p>
    <w:p w:rsidR="003F5A31" w:rsidRPr="00460C62" w:rsidRDefault="003F5A31" w:rsidP="00460C62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460C62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460C62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460C62">
        <w:rPr>
          <w:rFonts w:ascii="Times New Roman" w:hAnsi="Times New Roman"/>
          <w:sz w:val="25"/>
          <w:szCs w:val="25"/>
          <w:lang w:val="uk-UA"/>
        </w:rPr>
        <w:t xml:space="preserve"> Д.О.)</w:t>
      </w:r>
      <w:r w:rsidR="00460C62">
        <w:rPr>
          <w:rFonts w:ascii="Times New Roman" w:hAnsi="Times New Roman"/>
          <w:sz w:val="25"/>
          <w:szCs w:val="25"/>
          <w:lang w:val="uk-UA"/>
        </w:rPr>
        <w:t>.</w:t>
      </w:r>
    </w:p>
    <w:p w:rsidR="00460C62" w:rsidRDefault="00460C62" w:rsidP="00460C62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460C62" w:rsidRDefault="00460C62" w:rsidP="00460C62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D52F4A" w:rsidRPr="00460C62" w:rsidRDefault="00460C62" w:rsidP="00460C62">
      <w:pPr>
        <w:spacing w:after="0" w:line="240" w:lineRule="auto"/>
        <w:rPr>
          <w:sz w:val="25"/>
          <w:szCs w:val="25"/>
        </w:rPr>
      </w:pPr>
      <w:r w:rsidRPr="00366989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Павло ПАВЛЕНКО</w:t>
      </w:r>
      <w:bookmarkStart w:id="0" w:name="_GoBack"/>
      <w:bookmarkEnd w:id="0"/>
    </w:p>
    <w:sectPr w:rsidR="00D52F4A" w:rsidRPr="0046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D9"/>
    <w:rsid w:val="000E6AF5"/>
    <w:rsid w:val="002C15D9"/>
    <w:rsid w:val="003F5A31"/>
    <w:rsid w:val="00460C62"/>
    <w:rsid w:val="00553BC0"/>
    <w:rsid w:val="00A70491"/>
    <w:rsid w:val="00D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C48D"/>
  <w15:chartTrackingRefBased/>
  <w15:docId w15:val="{57BFC7E8-D3AF-4D8A-994E-4A7253E6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91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7</cp:revision>
  <dcterms:created xsi:type="dcterms:W3CDTF">2022-01-26T10:02:00Z</dcterms:created>
  <dcterms:modified xsi:type="dcterms:W3CDTF">2022-02-16T10:55:00Z</dcterms:modified>
</cp:coreProperties>
</file>