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418AB" w14:textId="77777777" w:rsidR="008C3711" w:rsidRPr="00F97D72" w:rsidRDefault="008C3711" w:rsidP="008C3711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7D72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 wp14:anchorId="79C322DC" wp14:editId="4E1D3833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3296B" w14:textId="77777777" w:rsidR="008C3711" w:rsidRPr="00F97D72" w:rsidRDefault="008C3711" w:rsidP="008C371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8C3711" w:rsidRPr="00F97D72" w14:paraId="49FB37A9" w14:textId="77777777" w:rsidTr="00BA2460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04C8CAC9" w14:textId="77777777" w:rsidR="008C3711" w:rsidRPr="00F97D72" w:rsidRDefault="008C3711" w:rsidP="008C371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6183D7D" w14:textId="77777777" w:rsidR="008C3711" w:rsidRPr="00F97D72" w:rsidRDefault="008C3711" w:rsidP="008C371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AFBAE4B" w14:textId="77777777" w:rsidR="008C3711" w:rsidRPr="00F97D72" w:rsidRDefault="008C3711" w:rsidP="008C371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45A2A77" w14:textId="77777777" w:rsidR="008C3711" w:rsidRPr="00F97D72" w:rsidRDefault="008C3711" w:rsidP="008C371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97D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421C126A" w14:textId="77777777" w:rsidR="008C3711" w:rsidRPr="00F97D72" w:rsidRDefault="008C3711" w:rsidP="008C371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97D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8C3711" w:rsidRPr="00F97D72" w14:paraId="3A8C6B2F" w14:textId="77777777" w:rsidTr="00BA246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5932F5A" w14:textId="77777777" w:rsidR="008C3711" w:rsidRPr="00F97D72" w:rsidRDefault="008C3711" w:rsidP="008C371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3711" w:rsidRPr="00F97D72" w14:paraId="5C41A809" w14:textId="77777777" w:rsidTr="00BA246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7F8BB99" w14:textId="77777777" w:rsidR="008C3711" w:rsidRPr="00F97D72" w:rsidRDefault="008C3711" w:rsidP="008C371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97D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F97D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F97D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Я  С Е С І Ї</w:t>
            </w:r>
          </w:p>
        </w:tc>
      </w:tr>
      <w:tr w:rsidR="008C3711" w:rsidRPr="00F97D72" w14:paraId="4ADF18AA" w14:textId="77777777" w:rsidTr="00BA246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DD837BC" w14:textId="77777777" w:rsidR="008C3711" w:rsidRPr="00F97D72" w:rsidRDefault="008C3711" w:rsidP="008C371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3711" w:rsidRPr="00F97D72" w14:paraId="0D3E2A07" w14:textId="77777777" w:rsidTr="00BA246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BC204C7" w14:textId="77777777" w:rsidR="008C3711" w:rsidRPr="00F97D72" w:rsidRDefault="008C3711" w:rsidP="008C37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97D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8C3711" w:rsidRPr="00F97D72" w14:paraId="19045B03" w14:textId="77777777" w:rsidTr="00BA246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4DEF908" w14:textId="77777777" w:rsidR="008C3711" w:rsidRPr="00F97D72" w:rsidRDefault="008C3711" w:rsidP="008C37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3711" w:rsidRPr="00F97D72" w14:paraId="13F00381" w14:textId="77777777" w:rsidTr="00BA2460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572430EB" w14:textId="508C5B2B" w:rsidR="008C3711" w:rsidRPr="00F97D72" w:rsidRDefault="008C3711" w:rsidP="008C3711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F97D7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27.01.2023 року                             с. Шабо                                 № 2/110</w:t>
            </w:r>
            <w:r w:rsidR="00F97D7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1</w:t>
            </w:r>
            <w:bookmarkStart w:id="0" w:name="_GoBack"/>
            <w:bookmarkEnd w:id="0"/>
            <w:r w:rsidRPr="00F97D7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  <w:p w14:paraId="2275955E" w14:textId="77777777" w:rsidR="008C3711" w:rsidRPr="00F97D72" w:rsidRDefault="008C3711" w:rsidP="008C3711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721C22" w14:textId="77777777" w:rsidR="00F97D72" w:rsidRDefault="00F97D72" w:rsidP="008C3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4D0CBE9" w14:textId="6AA28917" w:rsidR="000F4044" w:rsidRPr="00F97D72" w:rsidRDefault="006A1398" w:rsidP="008C3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97D72">
        <w:rPr>
          <w:rFonts w:ascii="Times New Roman" w:hAnsi="Times New Roman" w:cs="Times New Roman"/>
          <w:sz w:val="28"/>
          <w:szCs w:val="28"/>
          <w:lang w:val="uk-UA"/>
        </w:rPr>
        <w:t>Про встановлення  вартості харчування дітей </w:t>
      </w:r>
    </w:p>
    <w:p w14:paraId="2A63CBD9" w14:textId="7384B78B" w:rsidR="006A1398" w:rsidRPr="00F97D72" w:rsidRDefault="006A1398" w:rsidP="008C3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97D72">
        <w:rPr>
          <w:rFonts w:ascii="Times New Roman" w:hAnsi="Times New Roman" w:cs="Times New Roman"/>
          <w:sz w:val="28"/>
          <w:szCs w:val="28"/>
          <w:lang w:val="uk-UA"/>
        </w:rPr>
        <w:t>в закладах освіти</w:t>
      </w:r>
      <w:r w:rsidR="000F4044"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D72">
        <w:rPr>
          <w:rFonts w:ascii="Times New Roman" w:hAnsi="Times New Roman" w:cs="Times New Roman"/>
          <w:sz w:val="28"/>
          <w:szCs w:val="28"/>
          <w:lang w:val="uk-UA"/>
        </w:rPr>
        <w:t>та пільги для батьків за перебування</w:t>
      </w:r>
    </w:p>
    <w:p w14:paraId="1CAD50C0" w14:textId="5B1A379F" w:rsidR="006A1398" w:rsidRPr="00F97D72" w:rsidRDefault="006A1398" w:rsidP="008C3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97D72">
        <w:rPr>
          <w:rFonts w:ascii="Times New Roman" w:hAnsi="Times New Roman" w:cs="Times New Roman"/>
          <w:sz w:val="28"/>
          <w:szCs w:val="28"/>
          <w:lang w:val="uk-UA"/>
        </w:rPr>
        <w:t>дітей в закладах дошкільної освіти на 202</w:t>
      </w:r>
      <w:r w:rsidR="00BA5B9B" w:rsidRPr="00F97D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</w:p>
    <w:p w14:paraId="3FFF9D28" w14:textId="77777777" w:rsidR="006A1398" w:rsidRPr="00F97D72" w:rsidRDefault="006A1398" w:rsidP="008C3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091F64C" w14:textId="77777777" w:rsidR="00F97D72" w:rsidRDefault="00F97D72" w:rsidP="008C37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CE557" w14:textId="45823E04" w:rsidR="006A1398" w:rsidRPr="00F97D72" w:rsidRDefault="006A1398" w:rsidP="008C3711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B4C7B" w:rsidRPr="00F97D72">
        <w:rPr>
          <w:rFonts w:ascii="Times New Roman" w:hAnsi="Times New Roman" w:cs="Times New Roman"/>
          <w:sz w:val="28"/>
          <w:szCs w:val="28"/>
          <w:lang w:val="uk-UA"/>
        </w:rPr>
        <w:t>частиною першою статті 59</w:t>
      </w:r>
      <w:r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DB4C7B" w:rsidRPr="00F97D72">
        <w:rPr>
          <w:rFonts w:ascii="Times New Roman" w:hAnsi="Times New Roman" w:cs="Times New Roman"/>
          <w:sz w:val="28"/>
          <w:szCs w:val="28"/>
          <w:lang w:val="uk-UA"/>
        </w:rPr>
        <w:t>частиною третьою статті 33 та частиною п’ятою статті 35 Закону України «Про дошкільну освіту», пунктом 19 розділу І Закону України «Про внесення змін до деяких законодавчих актів України» від 24.12.2015 року № 911-VIII, постановами Кабінету Міністрів України від 24.03.2021 року №305 «Про затвердження норм та Порядку організації харчування у закладах освіти та дитячих закладах оздоровлення та відпочинку» (зі змінами), від 02.02.2011 року №116 «Про затвердження Порядку надання послуг з харчування дітей у дошкільних,</w:t>
      </w:r>
      <w:r w:rsidR="00AF125A"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 учнів у загальноосвітніх  та </w:t>
      </w:r>
      <w:proofErr w:type="spellStart"/>
      <w:r w:rsidR="00AF125A" w:rsidRPr="00F97D72">
        <w:rPr>
          <w:rFonts w:ascii="Times New Roman" w:hAnsi="Times New Roman" w:cs="Times New Roman"/>
          <w:sz w:val="28"/>
          <w:szCs w:val="28"/>
          <w:lang w:val="uk-UA"/>
        </w:rPr>
        <w:t>проесійно</w:t>
      </w:r>
      <w:proofErr w:type="spellEnd"/>
      <w:r w:rsidR="00AF125A" w:rsidRPr="00F97D72">
        <w:rPr>
          <w:rFonts w:ascii="Times New Roman" w:hAnsi="Times New Roman" w:cs="Times New Roman"/>
          <w:sz w:val="28"/>
          <w:szCs w:val="28"/>
          <w:lang w:val="uk-UA"/>
        </w:rPr>
        <w:t>-технічних навчальних закладах, операції з надання яких звільняються від обкладення податком на додану вартість</w:t>
      </w:r>
      <w:r w:rsidR="00DB4C7B" w:rsidRPr="00F97D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F125A"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, від 04.06.2003 року № 805 «Про внесення змін до пункту І постанови Кабінету Міністрів України від 19.06.2002 року № 856», спільним наказом Міністерства освіти і науки </w:t>
      </w:r>
      <w:r w:rsidR="00BA5B9B" w:rsidRPr="00F97D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F125A" w:rsidRPr="00F97D72">
        <w:rPr>
          <w:rFonts w:ascii="Times New Roman" w:hAnsi="Times New Roman" w:cs="Times New Roman"/>
          <w:sz w:val="28"/>
          <w:szCs w:val="28"/>
          <w:lang w:val="uk-UA"/>
        </w:rPr>
        <w:t>країни та Міністерства охорони здоров’я України</w:t>
      </w:r>
      <w:r w:rsidR="00BA5B9B"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 від 15.08.2006 року № 620/563 «Щодо невідкладних заходів з організації харчування дітей у дошкільних, загальноосвітніх, позашкільних навчальних закладах», наказами Міністерства освіти і науки України від 08.04.2016 року № 402 «Про внесення змін до Порядку встановлення плати для батьків за перебування дітей у державних і комунальних дошкільних та інтернатних навчальних закладах» зареєстрованими в Міністерстві юстиції України від 29.04.2016 року за № 670/28800</w:t>
      </w:r>
      <w:r w:rsidR="005D4FE5"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, Міністерства охорони здоров’я України від 25 вересня 2020 року № 2205 «Про затвердження Санітарного регламенту для закладів загальної середньої освіти», розпорядження Одеської обласної державної адміністрації від 13.04.2021 року № 371/од-2021 «Про затвердження регіонального плану заходів щодо створення належних умов для безпечного </w:t>
      </w:r>
      <w:r w:rsidR="005D4FE5" w:rsidRPr="00F97D7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якісного харчування дітей у закладах освіти Одеської області на 2021-2023 роки», враховуючи фінансові призначення на 2023 рік</w:t>
      </w:r>
      <w:r w:rsidR="00E96D70" w:rsidRPr="00F97D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4FE5"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 Шабівська</w:t>
      </w:r>
      <w:r w:rsidR="0029697F" w:rsidRPr="00F97D72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14:paraId="57372454" w14:textId="77777777" w:rsidR="006A1398" w:rsidRPr="00F97D72" w:rsidRDefault="006A1398" w:rsidP="008C3711">
      <w:pPr>
        <w:pStyle w:val="a3"/>
        <w:ind w:firstLine="851"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  <w:lang w:val="uk-UA" w:eastAsia="uk-UA"/>
        </w:rPr>
      </w:pPr>
      <w:r w:rsidRPr="00F97D7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</w:t>
      </w:r>
    </w:p>
    <w:p w14:paraId="79798FAA" w14:textId="77777777" w:rsidR="006A1398" w:rsidRPr="00F97D72" w:rsidRDefault="006A1398" w:rsidP="00F97D72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В И Р І Ш И Л А:</w:t>
      </w:r>
    </w:p>
    <w:p w14:paraId="7F3F197F" w14:textId="686C1DF9" w:rsidR="00394378" w:rsidRPr="00F97D72" w:rsidRDefault="00394378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Затвердити вартість харчування на одну дитину в день, порядку оплати батьків за перебування дітей в заклад</w:t>
      </w:r>
      <w:r w:rsidR="00DD2EE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ах дошкільної освіти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.</w:t>
      </w:r>
    </w:p>
    <w:p w14:paraId="1BC4494E" w14:textId="63BBCF88" w:rsidR="00394378" w:rsidRPr="00F97D72" w:rsidRDefault="00394378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Зменшити розмір плати на 50% для батьків, у сім’ях яких є троє і більше дітей.</w:t>
      </w:r>
    </w:p>
    <w:p w14:paraId="2B05CFA3" w14:textId="69C47935" w:rsidR="00394378" w:rsidRPr="00F97D72" w:rsidRDefault="00394378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Звільнити від плати за харчування дітей батьків або осіб, які їх замінюють у сім’ях сукупний дохід в яких на кожного члена сім’ї за попередній квартал не перевищував забезпечення прожиткового мінімуму (гарантованого мінімуму), який щороку встановлюється Законом України «Про</w:t>
      </w:r>
      <w:r w:rsidR="0043708E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державний бюджет України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»</w:t>
      </w:r>
      <w:r w:rsidR="0043708E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для визначення права на звільнення від плати за харчування дитини в закладах дошкільної освіти, які перебувають у комунальній власності Шабівської сільської ради. За харчування дітей сиріт</w:t>
      </w:r>
      <w:r w:rsidR="00CE2921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, дітей позбавлених батьківського піклування, дітей з інвалідністю, дітей з особливими освітніми потребами, які навчаються у спеціальних та інклюзивних групах в закладах дошкільної освіти, плата не справляється.</w:t>
      </w:r>
    </w:p>
    <w:p w14:paraId="593C72C5" w14:textId="5059D034" w:rsidR="00CE2921" w:rsidRPr="00F97D72" w:rsidRDefault="00CE2921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Забезпечити безкоштовним харчуванням:</w:t>
      </w:r>
    </w:p>
    <w:p w14:paraId="20953E19" w14:textId="07F54D84" w:rsidR="00CE2921" w:rsidRPr="00F97D72" w:rsidRDefault="00CE2921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дітей-сиріт, дітей позбавлених батьківського піклування,</w:t>
      </w:r>
    </w:p>
    <w:p w14:paraId="68AB8403" w14:textId="3BC77495" w:rsidR="00CE2921" w:rsidRPr="00F97D72" w:rsidRDefault="00CE2921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дітей з інвалідністю,</w:t>
      </w:r>
    </w:p>
    <w:p w14:paraId="6DD05676" w14:textId="1959C89C" w:rsidR="00CE2921" w:rsidRPr="00F97D72" w:rsidRDefault="00CE2921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дітей з особливими освітніми потребами, які навчаються у спеціальних та інклюзивних групах,</w:t>
      </w:r>
    </w:p>
    <w:p w14:paraId="2471B601" w14:textId="2E648041" w:rsidR="00CE2921" w:rsidRPr="00F97D72" w:rsidRDefault="00CE2921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дітей, яким згідно із Законом України «Про статус і соціальний захист</w:t>
      </w:r>
      <w:r w:rsidR="00CC2290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громадян, які постраждали внаслідок Чорнобильської катастрофи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»</w:t>
      </w:r>
      <w:r w:rsidR="00CC2290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гарантується пільгове харчування,</w:t>
      </w:r>
    </w:p>
    <w:p w14:paraId="28F4DDD5" w14:textId="36F6BF75" w:rsidR="00CC2290" w:rsidRPr="00F97D72" w:rsidRDefault="00CC2290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дітей з числа осіб, визначених у статті 10 Закону України «Про статус ветеранів</w:t>
      </w:r>
      <w:r w:rsidR="00813E5A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війни, гарантії їх соціального захисту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»</w:t>
      </w:r>
      <w:r w:rsidR="00813E5A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,</w:t>
      </w:r>
    </w:p>
    <w:p w14:paraId="331BCC17" w14:textId="7D7A68B9" w:rsidR="00813E5A" w:rsidRPr="00F97D72" w:rsidRDefault="00813E5A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дітей учасників бойових дій (Антитерористична операція та операція Об’єднаних сил),</w:t>
      </w:r>
    </w:p>
    <w:p w14:paraId="579B421D" w14:textId="7981F323" w:rsidR="00813E5A" w:rsidRPr="00F97D72" w:rsidRDefault="00813E5A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дітей з числа внутрішньо переміщених осіб, дітей, які мають статус дитини, яка постраждала внаслідок воєнних дій і збройних конфліктів,</w:t>
      </w:r>
    </w:p>
    <w:p w14:paraId="09597955" w14:textId="4F93596B" w:rsidR="00813E5A" w:rsidRPr="00F97D72" w:rsidRDefault="00813E5A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дітей померлого годувальника.</w:t>
      </w:r>
    </w:p>
    <w:p w14:paraId="0F031BF4" w14:textId="77777777" w:rsidR="00574980" w:rsidRPr="00F97D72" w:rsidRDefault="00813E5A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Під час роботи груп з короткотривалим перебуванням дітей у закладах дошкільної освіти Шабівської сільської ради на період дії воєнного стану в Україні вартість сніданку оплачується батьками у розмірі</w:t>
      </w:r>
      <w:r w:rsidR="007E4F2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100% від затвердженої вартості</w:t>
      </w:r>
      <w:r w:rsidR="00574980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:</w:t>
      </w:r>
    </w:p>
    <w:p w14:paraId="72A72D89" w14:textId="7053E573" w:rsidR="00574980" w:rsidRPr="00F97D72" w:rsidRDefault="007E4F28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(сніданок</w:t>
      </w:r>
      <w:r w:rsidR="00574980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) віком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="00DD2EE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від 2-х років до 4-х  років – 25,00 грн ( двадцять п`ять гривень 00 коп</w:t>
      </w:r>
      <w:r w:rsidR="002070C1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ійок</w:t>
      </w:r>
      <w:r w:rsidR="00DD2EE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)</w:t>
      </w:r>
      <w:r w:rsidR="00574980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;</w:t>
      </w:r>
      <w:r w:rsidR="00DD2EE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</w:p>
    <w:p w14:paraId="43272C49" w14:textId="7EB36D51" w:rsidR="00394378" w:rsidRPr="00F97D72" w:rsidRDefault="00574980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(сніданок) </w:t>
      </w:r>
      <w:r w:rsidR="00DD2EE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віком від 4 –х років до 6 років –32,00 грн  ( тридцять дві гривні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 </w:t>
      </w:r>
      <w:r w:rsidR="00DD2EE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00 копійок)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.</w:t>
      </w:r>
    </w:p>
    <w:p w14:paraId="3DF17309" w14:textId="1316FA15" w:rsidR="00574980" w:rsidRPr="00F97D72" w:rsidRDefault="008815D6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Під час роботи груп з повним днем перебування дітей у закладах дошкільної освіти Шабівської сільської ради</w:t>
      </w:r>
      <w:r w:rsidR="00574980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,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встановлюється вартість харчування у розмірі 30% з місцевого бюджету </w:t>
      </w:r>
    </w:p>
    <w:p w14:paraId="79D86EC3" w14:textId="77777777" w:rsidR="00574980" w:rsidRPr="00F97D72" w:rsidRDefault="00574980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lastRenderedPageBreak/>
        <w:t>(повний день)</w:t>
      </w:r>
      <w:r w:rsidR="008815D6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віком від 2-х років до 4-х </w:t>
      </w:r>
      <w:r w:rsidR="007E4F2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років </w:t>
      </w:r>
      <w:r w:rsidR="008815D6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– 21,00 грн ( двадцять одна гривня, 00 копійок), </w:t>
      </w:r>
    </w:p>
    <w:p w14:paraId="7D08522E" w14:textId="5F443D45" w:rsidR="008815D6" w:rsidRPr="00F97D72" w:rsidRDefault="00574980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(повний день) </w:t>
      </w:r>
      <w:r w:rsidR="008815D6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віком від 4 –х років до 6 років – 26,00 грн (  двадцять шість гривень 00 копійок). </w:t>
      </w:r>
    </w:p>
    <w:p w14:paraId="15180EBB" w14:textId="77777777" w:rsidR="00574980" w:rsidRPr="00F97D72" w:rsidRDefault="007E4F28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Під час роботи груп з повним днем перебування дітей у закладах дошкільної освіти Шабівської сільської ради</w:t>
      </w:r>
      <w:r w:rsidR="00574980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, 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встановлюється вартість харчування у розмірі 70%  батьківської плати </w:t>
      </w:r>
    </w:p>
    <w:p w14:paraId="045D13EF" w14:textId="77777777" w:rsidR="00574980" w:rsidRPr="00F97D72" w:rsidRDefault="00574980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(повний день)</w:t>
      </w:r>
      <w:r w:rsidR="007E4F2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віком від 2-х років до 4-х років – 48,00 грн ( сорок вісім гривень, 00 копійок), </w:t>
      </w:r>
    </w:p>
    <w:p w14:paraId="25430729" w14:textId="14DA4523" w:rsidR="007E4F28" w:rsidRPr="00F97D72" w:rsidRDefault="00574980" w:rsidP="008C37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(повний день) </w:t>
      </w:r>
      <w:r w:rsidR="007E4F2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віком від 4 –х років до 6 років – 61,00грн (  </w:t>
      </w:r>
      <w:r w:rsidR="002070C1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шістдесят</w:t>
      </w:r>
      <w:r w:rsidR="007E4F28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одна гривня 00 копійок). </w:t>
      </w:r>
    </w:p>
    <w:p w14:paraId="3C3822E3" w14:textId="68C7E34D" w:rsidR="00813E5A" w:rsidRPr="00F97D72" w:rsidRDefault="00813E5A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Батьки сплачують лише за дні відвідування дитиною закладу дошкільної освіти. За дні, коли дитина не відвідувала заклад (у разі хвороби, карантину, санітарного лікування, відпустки батьків або осіб</w:t>
      </w:r>
      <w:r w:rsidR="00E45CFD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, які їх замінюють у літній оздоровчий період (75 днів, тощо), плата з батьків не стягується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)</w:t>
      </w:r>
      <w:r w:rsidR="00E45CFD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.</w:t>
      </w:r>
    </w:p>
    <w:p w14:paraId="085A56AC" w14:textId="585A1EB9" w:rsidR="00E45CFD" w:rsidRPr="00F97D72" w:rsidRDefault="00E45CFD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Управлінню освіти, культури, молоді та спорту Шабівської сільської ради</w:t>
      </w:r>
      <w:r w:rsidR="000F4044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забезпечити виконання даного рішення в межах коштів, передбачених бюджетом на заклади дошкільної та загальної середньої освіти на 2023 рік.</w:t>
      </w:r>
    </w:p>
    <w:p w14:paraId="1459973F" w14:textId="09EDE507" w:rsidR="000F4044" w:rsidRPr="00F97D72" w:rsidRDefault="000F4044" w:rsidP="008C37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Контроль за виконання рішення покласти на постійну комісію з гуманітарних питань (голова Вадим КОВПАК)</w:t>
      </w:r>
      <w:r w:rsidR="00F629B6"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.</w:t>
      </w:r>
      <w:r w:rsidRPr="00F97D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</w:p>
    <w:p w14:paraId="72B0D7D6" w14:textId="54ED46C3" w:rsidR="00394378" w:rsidRPr="00F97D72" w:rsidRDefault="00394378" w:rsidP="008C3711">
      <w:pPr>
        <w:pStyle w:val="a3"/>
        <w:ind w:firstLine="85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14:paraId="2DC08BFF" w14:textId="4EC7715B" w:rsidR="000F4044" w:rsidRPr="00F97D72" w:rsidRDefault="000F4044" w:rsidP="008C3711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14:paraId="545480FB" w14:textId="48E4FD9E" w:rsidR="000F4044" w:rsidRPr="00F97D72" w:rsidRDefault="000F4044" w:rsidP="008C3711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14:paraId="13218198" w14:textId="77777777" w:rsidR="00F97D72" w:rsidRPr="00F97D72" w:rsidRDefault="00F97D72" w:rsidP="00F97D72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97D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Сільський голова   </w:t>
      </w:r>
      <w:r w:rsidRPr="00F97D72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97D72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97D72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</w:t>
      </w:r>
      <w:r w:rsidRPr="00F97D72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97D72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97D72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Павло ПАВЛЕНКО </w:t>
      </w:r>
    </w:p>
    <w:p w14:paraId="13E26779" w14:textId="6FA854F6" w:rsidR="000F4044" w:rsidRPr="00F97D72" w:rsidRDefault="000F4044" w:rsidP="008C3711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14:paraId="27D05090" w14:textId="7DAF6D10" w:rsidR="000F4044" w:rsidRPr="00F97D72" w:rsidRDefault="000F4044" w:rsidP="008C3711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14:paraId="4DF80D53" w14:textId="367E2814" w:rsidR="000F4044" w:rsidRPr="00F97D72" w:rsidRDefault="000F4044" w:rsidP="008C3711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14:paraId="20D456FE" w14:textId="0D1A0BF1" w:rsidR="00574980" w:rsidRPr="00F97D72" w:rsidRDefault="00574980" w:rsidP="008C3711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14:paraId="3B48E2D6" w14:textId="7632EDC0" w:rsidR="00574980" w:rsidRPr="00F97D72" w:rsidRDefault="00574980" w:rsidP="008C3711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14:paraId="1AD7DFEE" w14:textId="66B666A1" w:rsidR="00574980" w:rsidRPr="00F97D72" w:rsidRDefault="00574980" w:rsidP="008C3711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sectPr w:rsidR="00574980" w:rsidRPr="00F9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89D"/>
    <w:multiLevelType w:val="hybridMultilevel"/>
    <w:tmpl w:val="B75CF07E"/>
    <w:lvl w:ilvl="0" w:tplc="5FD8756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1E94614"/>
    <w:multiLevelType w:val="hybridMultilevel"/>
    <w:tmpl w:val="5150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D6"/>
    <w:rsid w:val="00096AD6"/>
    <w:rsid w:val="000F4044"/>
    <w:rsid w:val="001F4363"/>
    <w:rsid w:val="002070C1"/>
    <w:rsid w:val="0025271C"/>
    <w:rsid w:val="0029697F"/>
    <w:rsid w:val="00394378"/>
    <w:rsid w:val="0043708E"/>
    <w:rsid w:val="00574980"/>
    <w:rsid w:val="005945D6"/>
    <w:rsid w:val="005D4FE5"/>
    <w:rsid w:val="00661C99"/>
    <w:rsid w:val="006A1398"/>
    <w:rsid w:val="007E4F28"/>
    <w:rsid w:val="00813E5A"/>
    <w:rsid w:val="008815D6"/>
    <w:rsid w:val="008C3711"/>
    <w:rsid w:val="009B3E6A"/>
    <w:rsid w:val="00A961FC"/>
    <w:rsid w:val="00AF125A"/>
    <w:rsid w:val="00B86686"/>
    <w:rsid w:val="00BA5B9B"/>
    <w:rsid w:val="00BE7993"/>
    <w:rsid w:val="00BF4535"/>
    <w:rsid w:val="00CC2290"/>
    <w:rsid w:val="00CE2921"/>
    <w:rsid w:val="00DB4C7B"/>
    <w:rsid w:val="00DD2EE8"/>
    <w:rsid w:val="00E45CFD"/>
    <w:rsid w:val="00E604F2"/>
    <w:rsid w:val="00E96D70"/>
    <w:rsid w:val="00F629B6"/>
    <w:rsid w:val="00F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8F45"/>
  <w15:chartTrackingRefBased/>
  <w15:docId w15:val="{003C9AD4-94A2-48CC-B05A-FF82C1E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398"/>
    <w:pPr>
      <w:spacing w:after="0" w:line="240" w:lineRule="auto"/>
    </w:pPr>
  </w:style>
  <w:style w:type="table" w:styleId="a4">
    <w:name w:val="Table Grid"/>
    <w:basedOn w:val="a1"/>
    <w:uiPriority w:val="39"/>
    <w:rsid w:val="006A13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4</cp:revision>
  <cp:lastPrinted>2023-01-20T13:16:00Z</cp:lastPrinted>
  <dcterms:created xsi:type="dcterms:W3CDTF">2023-01-30T13:57:00Z</dcterms:created>
  <dcterms:modified xsi:type="dcterms:W3CDTF">2023-01-30T14:01:00Z</dcterms:modified>
</cp:coreProperties>
</file>