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F42E" w14:textId="77777777" w:rsidR="0025710F" w:rsidRPr="0025710F" w:rsidRDefault="00612B43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710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20F182" wp14:editId="2BEE58B8">
            <wp:simplePos x="0" y="0"/>
            <wp:positionH relativeFrom="margin">
              <wp:posOffset>1988820</wp:posOffset>
            </wp:positionH>
            <wp:positionV relativeFrom="paragraph">
              <wp:posOffset>0</wp:posOffset>
            </wp:positionV>
            <wp:extent cx="1819275" cy="1000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14:paraId="4B20440E" w14:textId="77777777" w:rsidR="0025710F" w:rsidRPr="0025710F" w:rsidRDefault="0025710F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DFB886" w14:textId="77777777" w:rsidR="0025710F" w:rsidRPr="0025710F" w:rsidRDefault="0025710F" w:rsidP="0025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B6C95E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7E912" w14:textId="34F0D061" w:rsid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76DA34" w14:textId="77777777" w:rsidR="005F7293" w:rsidRPr="0025710F" w:rsidRDefault="005F7293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5710F" w:rsidRPr="0025710F" w14:paraId="3A6BDC4D" w14:textId="77777777" w:rsidTr="0025710F">
        <w:tc>
          <w:tcPr>
            <w:tcW w:w="9355" w:type="dxa"/>
          </w:tcPr>
          <w:p w14:paraId="3E955425" w14:textId="330329BB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ШАБІВСЬКА СІЛЬСЬКА РАДА</w:t>
            </w:r>
          </w:p>
          <w:p w14:paraId="01C9EBE8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БІЛГОРОД-ДНІСТРОВСЬКОГО РАЙОНУ</w:t>
            </w:r>
          </w:p>
        </w:tc>
      </w:tr>
      <w:tr w:rsidR="0025710F" w:rsidRPr="0025710F" w14:paraId="3726181B" w14:textId="77777777" w:rsidTr="0025710F">
        <w:tc>
          <w:tcPr>
            <w:tcW w:w="9355" w:type="dxa"/>
          </w:tcPr>
          <w:p w14:paraId="56EF5894" w14:textId="77777777" w:rsidR="0025710F" w:rsidRP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25710F" w:rsidRPr="0025710F" w14:paraId="47F5EED2" w14:textId="77777777" w:rsidTr="0025710F">
        <w:tc>
          <w:tcPr>
            <w:tcW w:w="9355" w:type="dxa"/>
          </w:tcPr>
          <w:p w14:paraId="3B62B6CB" w14:textId="77777777" w:rsidR="0025710F" w:rsidRDefault="0025710F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РОЗПОРЯДЖЕННЯ СІЛЬСЬКОГО ГОЛОВИ</w:t>
            </w:r>
          </w:p>
          <w:p w14:paraId="2D8E6A7B" w14:textId="77777777" w:rsidR="00C4227D" w:rsidRDefault="00C4227D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B77A4B1" w14:textId="550B4CCE" w:rsidR="00C4227D" w:rsidRPr="0025710F" w:rsidRDefault="00C4227D" w:rsidP="005F72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5710F" w:rsidRPr="0025710F" w14:paraId="308472E7" w14:textId="77777777" w:rsidTr="0025710F">
        <w:tc>
          <w:tcPr>
            <w:tcW w:w="9355" w:type="dxa"/>
          </w:tcPr>
          <w:p w14:paraId="40D7C3EF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6438E1E8" w14:textId="2DDCE167" w:rsidR="00896D75" w:rsidRPr="009318C3" w:rsidRDefault="005D76ED" w:rsidP="00896D75">
      <w:pPr>
        <w:jc w:val="both"/>
        <w:rPr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10.05.2023                                    </w:t>
      </w:r>
      <w:r w:rsidR="007445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3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896D75" w:rsidRPr="0022250C">
        <w:rPr>
          <w:rFonts w:ascii="Times New Roman" w:hAnsi="Times New Roman" w:cs="Times New Roman"/>
          <w:sz w:val="24"/>
          <w:szCs w:val="24"/>
          <w:lang w:val="uk-UA"/>
        </w:rPr>
        <w:t xml:space="preserve">Шабо                  </w:t>
      </w:r>
      <w:r w:rsidR="009140A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96D75" w:rsidRPr="0022250C">
        <w:rPr>
          <w:rFonts w:ascii="Times New Roman" w:hAnsi="Times New Roman" w:cs="Times New Roman"/>
          <w:sz w:val="24"/>
          <w:szCs w:val="24"/>
          <w:lang w:val="uk-UA"/>
        </w:rPr>
        <w:t xml:space="preserve">   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85</w:t>
      </w:r>
      <w:bookmarkStart w:id="0" w:name="_GoBack"/>
      <w:bookmarkEnd w:id="0"/>
      <w:r w:rsidR="00A57F4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57F4E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ОС-20</w:t>
      </w:r>
      <w:r w:rsidR="0092318D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DE016F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</w:p>
    <w:p w14:paraId="753F60E3" w14:textId="2E72453C" w:rsidR="0025710F" w:rsidRDefault="0025710F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D6E39D" w14:textId="77777777" w:rsidR="00D619D1" w:rsidRDefault="00D619D1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6C7FDF" w14:textId="77777777" w:rsidR="00D619D1" w:rsidRDefault="00D619D1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315BC75" w14:textId="77777777" w:rsidR="004B11F6" w:rsidRDefault="004B11F6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74DBFA" w14:textId="77777777" w:rsidR="00E92BB5" w:rsidRDefault="00DC240F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32A5A">
        <w:rPr>
          <w:rFonts w:ascii="Times New Roman" w:hAnsi="Times New Roman" w:cs="Times New Roman"/>
          <w:sz w:val="24"/>
          <w:szCs w:val="24"/>
          <w:lang w:val="uk-UA"/>
        </w:rPr>
        <w:t xml:space="preserve">виділення коштів </w:t>
      </w:r>
    </w:p>
    <w:p w14:paraId="05BE4619" w14:textId="5037AFAE" w:rsidR="00E0512F" w:rsidRPr="005D76ED" w:rsidRDefault="00DE48A2" w:rsidP="00E92B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32A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>поховання</w:t>
      </w:r>
      <w:r w:rsidR="00CC42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1524">
        <w:rPr>
          <w:rFonts w:ascii="Times New Roman" w:hAnsi="Times New Roman" w:cs="Times New Roman"/>
          <w:sz w:val="24"/>
          <w:szCs w:val="24"/>
          <w:lang w:val="uk-UA"/>
        </w:rPr>
        <w:t>Смоленко</w:t>
      </w:r>
      <w:proofErr w:type="spellEnd"/>
      <w:r w:rsidR="00AC1524">
        <w:rPr>
          <w:rFonts w:ascii="Times New Roman" w:hAnsi="Times New Roman" w:cs="Times New Roman"/>
          <w:sz w:val="24"/>
          <w:szCs w:val="24"/>
          <w:lang w:val="uk-UA"/>
        </w:rPr>
        <w:t xml:space="preserve"> Д.Д.</w:t>
      </w:r>
    </w:p>
    <w:p w14:paraId="7EFFF9A3" w14:textId="3D18CD96" w:rsidR="00E92DDD" w:rsidRDefault="00E92DDD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93D891" w14:textId="4EF5F66C" w:rsidR="00E92DDD" w:rsidRDefault="00E92DDD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07166B0" w14:textId="332D91D0" w:rsidR="004B11F6" w:rsidRDefault="00E92DDD" w:rsidP="00C422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Розглянувши 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proofErr w:type="spellStart"/>
      <w:r w:rsidR="00AC1524">
        <w:rPr>
          <w:rFonts w:ascii="Times New Roman" w:hAnsi="Times New Roman" w:cs="Times New Roman"/>
          <w:sz w:val="24"/>
          <w:szCs w:val="24"/>
          <w:lang w:val="uk-UA"/>
        </w:rPr>
        <w:t>Бойчевої</w:t>
      </w:r>
      <w:proofErr w:type="spellEnd"/>
      <w:r w:rsidR="00AC1524">
        <w:rPr>
          <w:rFonts w:ascii="Times New Roman" w:hAnsi="Times New Roman" w:cs="Times New Roman"/>
          <w:sz w:val="24"/>
          <w:szCs w:val="24"/>
          <w:lang w:val="uk-UA"/>
        </w:rPr>
        <w:t xml:space="preserve"> Євгенії Матвіївни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C1524">
        <w:rPr>
          <w:rFonts w:ascii="Times New Roman" w:hAnsi="Times New Roman" w:cs="Times New Roman"/>
          <w:sz w:val="24"/>
          <w:szCs w:val="24"/>
          <w:lang w:val="uk-UA"/>
        </w:rPr>
        <w:t>08.05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>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1524">
        <w:rPr>
          <w:rFonts w:ascii="Times New Roman" w:hAnsi="Times New Roman" w:cs="Times New Roman"/>
          <w:sz w:val="24"/>
          <w:szCs w:val="24"/>
          <w:lang w:val="uk-UA"/>
        </w:rPr>
        <w:t>Б-181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>/02.2-08</w:t>
      </w:r>
      <w:r w:rsidR="006E2F34">
        <w:rPr>
          <w:rFonts w:ascii="Times New Roman" w:hAnsi="Times New Roman" w:cs="Times New Roman"/>
          <w:sz w:val="24"/>
          <w:szCs w:val="24"/>
          <w:lang w:val="uk-UA"/>
        </w:rPr>
        <w:t xml:space="preserve"> щодо проведення поховання</w:t>
      </w:r>
      <w:r w:rsidR="00C4227D">
        <w:rPr>
          <w:rFonts w:ascii="Times New Roman" w:hAnsi="Times New Roman" w:cs="Times New Roman"/>
          <w:sz w:val="24"/>
          <w:szCs w:val="24"/>
          <w:lang w:val="uk-UA"/>
        </w:rPr>
        <w:t>, к</w:t>
      </w:r>
      <w:r w:rsidR="00D26F78" w:rsidRPr="009613D9">
        <w:rPr>
          <w:rFonts w:ascii="Times New Roman" w:hAnsi="Times New Roman" w:cs="Times New Roman"/>
          <w:sz w:val="24"/>
          <w:szCs w:val="24"/>
          <w:lang w:val="uk-UA"/>
        </w:rPr>
        <w:t>еруючись</w:t>
      </w:r>
      <w:r w:rsidR="006D3AA6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унктом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20 ч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астиною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2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26F78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ст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D26F78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D14" w:rsidRPr="009613D9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6D3AA6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3130A6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поховання та похоронну справу» та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31EC9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D12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68532565"/>
      <w:r w:rsidR="0092318D">
        <w:rPr>
          <w:rFonts w:ascii="Times New Roman" w:hAnsi="Times New Roman" w:cs="Times New Roman"/>
          <w:sz w:val="24"/>
          <w:szCs w:val="24"/>
          <w:lang w:val="uk-UA"/>
        </w:rPr>
        <w:t>Місцевої цільової програми «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26D12" w:rsidRPr="00D26D12">
        <w:rPr>
          <w:rFonts w:ascii="Times New Roman" w:hAnsi="Times New Roman" w:cs="Times New Roman"/>
          <w:sz w:val="24"/>
          <w:szCs w:val="24"/>
          <w:lang w:val="uk-UA"/>
        </w:rPr>
        <w:t>оховання  померлих одиноких, невідомих та безрідних громадян, померлих військовослужбовців, поліцейських, осіб начальницького і рядового складу Шабівської  територіальної громади на 2022-2025 роки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>»</w:t>
      </w:r>
      <w:bookmarkEnd w:id="1"/>
      <w:r w:rsidR="006B31C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2B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</w:t>
      </w:r>
      <w:r w:rsidR="00D26D12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6B31CD">
        <w:rPr>
          <w:rFonts w:ascii="Times New Roman" w:hAnsi="Times New Roman" w:cs="Times New Roman"/>
          <w:sz w:val="24"/>
          <w:szCs w:val="24"/>
          <w:lang w:val="uk-UA"/>
        </w:rPr>
        <w:t xml:space="preserve"> Шабівської сільської ради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від 3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.03.202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 xml:space="preserve"> №22/2022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місцевого бюджету.</w:t>
      </w:r>
    </w:p>
    <w:p w14:paraId="70CDED4C" w14:textId="1CFA074A" w:rsidR="004B11F6" w:rsidRDefault="000C5E33" w:rsidP="00D619D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Управлінню фінансів (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Людмила ВЄЛКОВА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) в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>иділити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кошти 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>за рахунок статті бюджету сільської ради на 20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01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Місцевої цільової програми «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E08E2" w:rsidRPr="00D26D12">
        <w:rPr>
          <w:rFonts w:ascii="Times New Roman" w:hAnsi="Times New Roman" w:cs="Times New Roman"/>
          <w:sz w:val="24"/>
          <w:szCs w:val="24"/>
          <w:lang w:val="uk-UA"/>
        </w:rPr>
        <w:t>оховання  померлих одиноких, невідомих та безрідних громадян, померлих військовослужбовців, поліцейських, осіб начальницького і рядового складу Шабівської  територіальної громади на 2022-2025 роки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>» на поховання</w:t>
      </w:r>
      <w:r w:rsidR="00E053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1524">
        <w:rPr>
          <w:rFonts w:ascii="Times New Roman" w:hAnsi="Times New Roman" w:cs="Times New Roman"/>
          <w:sz w:val="24"/>
          <w:szCs w:val="24"/>
          <w:lang w:val="uk-UA"/>
        </w:rPr>
        <w:t>Смоленко</w:t>
      </w:r>
      <w:proofErr w:type="spellEnd"/>
      <w:r w:rsidR="00AC1524">
        <w:rPr>
          <w:rFonts w:ascii="Times New Roman" w:hAnsi="Times New Roman" w:cs="Times New Roman"/>
          <w:sz w:val="24"/>
          <w:szCs w:val="24"/>
          <w:lang w:val="uk-UA"/>
        </w:rPr>
        <w:t xml:space="preserve"> Дмитра Дмитровича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1524">
        <w:rPr>
          <w:rFonts w:ascii="Times New Roman" w:hAnsi="Times New Roman" w:cs="Times New Roman"/>
          <w:sz w:val="24"/>
          <w:szCs w:val="24"/>
          <w:lang w:val="uk-UA"/>
        </w:rPr>
        <w:t>06.01.1971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1D6D">
        <w:rPr>
          <w:rFonts w:ascii="Times New Roman" w:hAnsi="Times New Roman" w:cs="Times New Roman"/>
          <w:sz w:val="24"/>
          <w:szCs w:val="24"/>
          <w:lang w:val="uk-UA"/>
        </w:rPr>
        <w:t>загиблого</w:t>
      </w:r>
      <w:r w:rsidR="002E08E2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військовослужбовця</w:t>
      </w:r>
      <w:r w:rsidR="009544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5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C25503" w14:textId="07B7F875" w:rsidR="004B11F6" w:rsidRDefault="0051059F" w:rsidP="00D619D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13D9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B1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386E">
        <w:rPr>
          <w:rFonts w:ascii="Times New Roman" w:hAnsi="Times New Roman" w:cs="Times New Roman"/>
          <w:sz w:val="24"/>
          <w:szCs w:val="24"/>
          <w:lang w:val="uk-UA"/>
        </w:rPr>
        <w:t xml:space="preserve">Головному бухгалтеру 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сектору</w:t>
      </w:r>
      <w:r w:rsidR="00F23FAD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бухгалтерського обліку та звітності Шабівської сільської ради </w:t>
      </w:r>
      <w:r w:rsidR="00B461BE">
        <w:rPr>
          <w:rFonts w:ascii="Times New Roman" w:hAnsi="Times New Roman" w:cs="Times New Roman"/>
          <w:sz w:val="24"/>
          <w:szCs w:val="24"/>
          <w:lang w:val="uk-UA"/>
        </w:rPr>
        <w:t>(Ольга КОРЕНЬ)</w:t>
      </w:r>
      <w:r w:rsidR="0089386E">
        <w:rPr>
          <w:rFonts w:ascii="Times New Roman" w:hAnsi="Times New Roman" w:cs="Times New Roman"/>
          <w:sz w:val="24"/>
          <w:szCs w:val="24"/>
          <w:lang w:val="uk-UA"/>
        </w:rPr>
        <w:t xml:space="preserve"> оплатити видатки в</w:t>
      </w:r>
      <w:r w:rsidR="00C310F9" w:rsidRP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сумі 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 xml:space="preserve">35 </w:t>
      </w:r>
      <w:r w:rsidR="00D5089E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>,00 грн.</w:t>
      </w:r>
      <w:r w:rsidR="009F399A" w:rsidRPr="009F399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A19F5">
        <w:rPr>
          <w:rFonts w:ascii="Times New Roman" w:hAnsi="Times New Roman" w:cs="Times New Roman"/>
          <w:sz w:val="24"/>
          <w:szCs w:val="24"/>
          <w:lang w:val="uk-UA"/>
        </w:rPr>
        <w:t>тридцять п’ять тис.</w:t>
      </w:r>
      <w:r w:rsidR="00D508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99A" w:rsidRPr="009F399A">
        <w:rPr>
          <w:rFonts w:ascii="Times New Roman" w:hAnsi="Times New Roman" w:cs="Times New Roman"/>
          <w:sz w:val="24"/>
          <w:szCs w:val="24"/>
          <w:lang w:val="uk-UA"/>
        </w:rPr>
        <w:t>грн)</w:t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A39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1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6FCCFF" w14:textId="2CFA0D96" w:rsidR="00165A90" w:rsidRPr="00165A90" w:rsidRDefault="0089386E" w:rsidP="00DE4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B1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Відповідальність за виконанням розпорядження покласти на </w:t>
      </w:r>
      <w:r w:rsidR="00DE0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в.о.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заступника</w:t>
      </w:r>
      <w:r w:rsidR="00DE48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сільського голови з питань діяльності виконавчих органів </w:t>
      </w:r>
      <w:r w:rsidR="00DE0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Ірина СМОГЛА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1C6B458" w14:textId="77777777" w:rsidR="00165A90" w:rsidRDefault="00165A90" w:rsidP="00165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184EF2" w14:textId="6F127C95" w:rsidR="00165A90" w:rsidRPr="00A037A3" w:rsidRDefault="00165A90" w:rsidP="00165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2" w:name="_Hlk80106561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0A19F5"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="000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A0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</w:t>
      </w:r>
      <w:r w:rsidRPr="00A0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2AB90162" w14:textId="1F018DE1" w:rsidR="0020400C" w:rsidRDefault="0020400C" w:rsidP="001E6B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CB886" w14:textId="77777777" w:rsidR="00165A90" w:rsidRDefault="00165A90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264C0E" w14:textId="6B2CB9B6" w:rsidR="001E6B2F" w:rsidRPr="009613D9" w:rsidRDefault="00C310F9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>ільськ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B24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4007A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B24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E6B2F" w:rsidRPr="00961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7B3D">
        <w:rPr>
          <w:rFonts w:ascii="Times New Roman" w:hAnsi="Times New Roman" w:cs="Times New Roman"/>
          <w:sz w:val="24"/>
          <w:szCs w:val="24"/>
          <w:lang w:val="uk-UA"/>
        </w:rPr>
        <w:t>Павло ПАВЛЕНКО</w:t>
      </w:r>
    </w:p>
    <w:p w14:paraId="74407FF0" w14:textId="77777777" w:rsidR="0094741D" w:rsidRDefault="0094741D" w:rsidP="00D147EA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84C52" w14:textId="77777777" w:rsidR="00165A90" w:rsidRDefault="00165A90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C133E5" w14:textId="77777777" w:rsidR="005F7293" w:rsidRDefault="005F7293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E28C0" w14:textId="47DC0539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54B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2F41DC4F" w14:textId="77777777" w:rsidR="004A26A0" w:rsidRPr="004A26A0" w:rsidRDefault="004A26A0" w:rsidP="004A26A0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A26A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Секретар ради                                                           Сергій ЧЕРНОКУЛЬСЬКИЙ</w:t>
      </w:r>
    </w:p>
    <w:p w14:paraId="20BE1EF9" w14:textId="77777777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DE06CE" w14:textId="4DFDEB09" w:rsidR="009A2EF3" w:rsidRPr="009A2EF3" w:rsidRDefault="00DE016F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В.о.з</w:t>
      </w:r>
      <w:r w:rsidR="009A2EF3"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аступник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9A2EF3"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сільського голови з питань </w:t>
      </w:r>
    </w:p>
    <w:p w14:paraId="50B7E82C" w14:textId="1A26EAD0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діяльності виконавчих органів                                                            </w:t>
      </w:r>
      <w:r w:rsidR="00DE01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Ірина СМОГЛА</w:t>
      </w: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 </w:t>
      </w:r>
    </w:p>
    <w:p w14:paraId="3A52C9EF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519A986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Керуючий справами виконавчого комітету                             Лілія СКАЛОЗУБ</w:t>
      </w:r>
    </w:p>
    <w:p w14:paraId="1489290A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6CF81050" w14:textId="1D9AA381" w:rsid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Начальник управління фінансів                                           Людмила ВЄЛКОВА</w:t>
      </w:r>
    </w:p>
    <w:p w14:paraId="507F3BBE" w14:textId="3C23C47C" w:rsid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335A86E" w14:textId="27CBBCA0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Головний бухгалтер                                                                        Ольга КОРЕНЬ</w:t>
      </w:r>
    </w:p>
    <w:p w14:paraId="0396C94C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B52261" w14:textId="3C1477E0" w:rsidR="009A2EF3" w:rsidRPr="009A2EF3" w:rsidRDefault="002C2BF9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165A90" w:rsidRPr="00165A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авідувач юридичним сектором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Віоле</w:t>
      </w:r>
      <w:r w:rsidR="009A06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АЛЕКСЄЄНКО</w:t>
      </w:r>
    </w:p>
    <w:p w14:paraId="454896F7" w14:textId="77777777" w:rsidR="009A2EF3" w:rsidRPr="009A2EF3" w:rsidRDefault="009A2EF3" w:rsidP="009A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D2934" w14:textId="419A5F80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7A9783" w14:textId="77777777" w:rsidR="005B24BC" w:rsidRDefault="005B24BC" w:rsidP="005B24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37DEB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267A1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E5B5D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3CA63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81C5E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52B46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99F032" w14:textId="4A0F3EFF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09CB2" w14:textId="3AB82D42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D1996" w14:textId="07964318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8B315" w14:textId="000FE691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D02BE" w14:textId="772F2A75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98818" w14:textId="77777777" w:rsidR="002C2BF9" w:rsidRDefault="002C2BF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2BF9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підготовлено за </w:t>
      </w:r>
    </w:p>
    <w:p w14:paraId="412F61CF" w14:textId="2CC39666" w:rsidR="002C2BF9" w:rsidRDefault="002C2BF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2BF9">
        <w:rPr>
          <w:rFonts w:ascii="Times New Roman" w:hAnsi="Times New Roman" w:cs="Times New Roman"/>
          <w:sz w:val="24"/>
          <w:szCs w:val="24"/>
          <w:lang w:val="uk-UA"/>
        </w:rPr>
        <w:t xml:space="preserve">дорученням сільського голови </w:t>
      </w:r>
    </w:p>
    <w:p w14:paraId="028D18B1" w14:textId="43D0851C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7C0302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</w:t>
      </w:r>
    </w:p>
    <w:p w14:paraId="5C9A0566" w14:textId="1BCE097A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захисту та охорони здоров’я </w:t>
      </w:r>
    </w:p>
    <w:p w14:paraId="666D9C79" w14:textId="37AB3D30" w:rsidR="00B32989" w:rsidRDefault="00B32989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Катерина ЛЯШУК </w:t>
      </w:r>
    </w:p>
    <w:p w14:paraId="677CC6A8" w14:textId="1B0A7AD8" w:rsidR="00B3618C" w:rsidRPr="002C2BF9" w:rsidRDefault="00B3618C" w:rsidP="002C2BF9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AADFC3" w14:textId="25571814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381BF" w14:textId="4DD544FE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49E7E" w14:textId="7777777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011EE" w14:textId="05AC8D5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178C6" w14:textId="37D43110" w:rsidR="00B3618C" w:rsidRDefault="00B3618C" w:rsidP="00B361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618C" w:rsidSect="005F7293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05"/>
    <w:multiLevelType w:val="hybridMultilevel"/>
    <w:tmpl w:val="EA5A1966"/>
    <w:lvl w:ilvl="0" w:tplc="D586F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387"/>
    <w:multiLevelType w:val="multilevel"/>
    <w:tmpl w:val="73BC8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C"/>
    <w:rsid w:val="000172EC"/>
    <w:rsid w:val="00022147"/>
    <w:rsid w:val="00065EBC"/>
    <w:rsid w:val="00084AAD"/>
    <w:rsid w:val="000A19F5"/>
    <w:rsid w:val="000C519B"/>
    <w:rsid w:val="000C5E33"/>
    <w:rsid w:val="000F5611"/>
    <w:rsid w:val="00121F4D"/>
    <w:rsid w:val="00136963"/>
    <w:rsid w:val="00165A90"/>
    <w:rsid w:val="00174916"/>
    <w:rsid w:val="00195726"/>
    <w:rsid w:val="001A2904"/>
    <w:rsid w:val="001D17C9"/>
    <w:rsid w:val="001D3E63"/>
    <w:rsid w:val="001E6B2F"/>
    <w:rsid w:val="0020400C"/>
    <w:rsid w:val="00206FA1"/>
    <w:rsid w:val="00217224"/>
    <w:rsid w:val="00234AAC"/>
    <w:rsid w:val="00245E6E"/>
    <w:rsid w:val="00253A64"/>
    <w:rsid w:val="0025710F"/>
    <w:rsid w:val="00263FF7"/>
    <w:rsid w:val="00270976"/>
    <w:rsid w:val="002739ED"/>
    <w:rsid w:val="00282866"/>
    <w:rsid w:val="002A3EDC"/>
    <w:rsid w:val="002C2BF9"/>
    <w:rsid w:val="002D530A"/>
    <w:rsid w:val="002E08E2"/>
    <w:rsid w:val="002E243C"/>
    <w:rsid w:val="002F062A"/>
    <w:rsid w:val="003130A6"/>
    <w:rsid w:val="003348C2"/>
    <w:rsid w:val="00386218"/>
    <w:rsid w:val="003C1105"/>
    <w:rsid w:val="003C45C4"/>
    <w:rsid w:val="003D3AC6"/>
    <w:rsid w:val="003F0F7D"/>
    <w:rsid w:val="004007A7"/>
    <w:rsid w:val="004375CF"/>
    <w:rsid w:val="004A26A0"/>
    <w:rsid w:val="004A32CA"/>
    <w:rsid w:val="004A3930"/>
    <w:rsid w:val="004B11F6"/>
    <w:rsid w:val="004E1261"/>
    <w:rsid w:val="004F1FB8"/>
    <w:rsid w:val="0051059F"/>
    <w:rsid w:val="0055556E"/>
    <w:rsid w:val="00565EC9"/>
    <w:rsid w:val="005B24BC"/>
    <w:rsid w:val="005C1B3D"/>
    <w:rsid w:val="005C7DF6"/>
    <w:rsid w:val="005D50ED"/>
    <w:rsid w:val="005D76ED"/>
    <w:rsid w:val="005F7293"/>
    <w:rsid w:val="006061BB"/>
    <w:rsid w:val="00612B43"/>
    <w:rsid w:val="006A0ACA"/>
    <w:rsid w:val="006A45CA"/>
    <w:rsid w:val="006B31CD"/>
    <w:rsid w:val="006B3508"/>
    <w:rsid w:val="006B7A41"/>
    <w:rsid w:val="006C6644"/>
    <w:rsid w:val="006D3AA6"/>
    <w:rsid w:val="006E2F34"/>
    <w:rsid w:val="006E42E2"/>
    <w:rsid w:val="0071029A"/>
    <w:rsid w:val="007224DE"/>
    <w:rsid w:val="00730F04"/>
    <w:rsid w:val="00732A5A"/>
    <w:rsid w:val="00732A68"/>
    <w:rsid w:val="00737B37"/>
    <w:rsid w:val="00744549"/>
    <w:rsid w:val="00782293"/>
    <w:rsid w:val="007C0302"/>
    <w:rsid w:val="008004D3"/>
    <w:rsid w:val="0089386E"/>
    <w:rsid w:val="00896D75"/>
    <w:rsid w:val="008F7457"/>
    <w:rsid w:val="009140A5"/>
    <w:rsid w:val="00914579"/>
    <w:rsid w:val="0092318D"/>
    <w:rsid w:val="009318C3"/>
    <w:rsid w:val="00940258"/>
    <w:rsid w:val="0094741D"/>
    <w:rsid w:val="0095448F"/>
    <w:rsid w:val="009613D9"/>
    <w:rsid w:val="00996E3B"/>
    <w:rsid w:val="009A060C"/>
    <w:rsid w:val="009A2EF3"/>
    <w:rsid w:val="009A4CDE"/>
    <w:rsid w:val="009E3DCA"/>
    <w:rsid w:val="009E4405"/>
    <w:rsid w:val="009F399A"/>
    <w:rsid w:val="00A176F8"/>
    <w:rsid w:val="00A5695C"/>
    <w:rsid w:val="00A57F4E"/>
    <w:rsid w:val="00A958B7"/>
    <w:rsid w:val="00AC1524"/>
    <w:rsid w:val="00B058A3"/>
    <w:rsid w:val="00B20403"/>
    <w:rsid w:val="00B32989"/>
    <w:rsid w:val="00B3618C"/>
    <w:rsid w:val="00B461BE"/>
    <w:rsid w:val="00BD2E9B"/>
    <w:rsid w:val="00BD3684"/>
    <w:rsid w:val="00BD78A3"/>
    <w:rsid w:val="00BE5F40"/>
    <w:rsid w:val="00C0222E"/>
    <w:rsid w:val="00C310F9"/>
    <w:rsid w:val="00C31EC9"/>
    <w:rsid w:val="00C4227D"/>
    <w:rsid w:val="00C4704D"/>
    <w:rsid w:val="00C56EC0"/>
    <w:rsid w:val="00C76D3F"/>
    <w:rsid w:val="00C82961"/>
    <w:rsid w:val="00CA7999"/>
    <w:rsid w:val="00CB774E"/>
    <w:rsid w:val="00CC4281"/>
    <w:rsid w:val="00CD2B7F"/>
    <w:rsid w:val="00CF07FD"/>
    <w:rsid w:val="00D147EA"/>
    <w:rsid w:val="00D26D12"/>
    <w:rsid w:val="00D26F78"/>
    <w:rsid w:val="00D5089E"/>
    <w:rsid w:val="00D619D1"/>
    <w:rsid w:val="00D75B3C"/>
    <w:rsid w:val="00D86EDE"/>
    <w:rsid w:val="00DC240F"/>
    <w:rsid w:val="00DE016F"/>
    <w:rsid w:val="00DE48A2"/>
    <w:rsid w:val="00E0512F"/>
    <w:rsid w:val="00E05357"/>
    <w:rsid w:val="00E31D6D"/>
    <w:rsid w:val="00E523E3"/>
    <w:rsid w:val="00E70A9F"/>
    <w:rsid w:val="00E92BB5"/>
    <w:rsid w:val="00E92DDD"/>
    <w:rsid w:val="00EA7B3D"/>
    <w:rsid w:val="00EE60BA"/>
    <w:rsid w:val="00EF1FCB"/>
    <w:rsid w:val="00F11AFC"/>
    <w:rsid w:val="00F13890"/>
    <w:rsid w:val="00F23FAD"/>
    <w:rsid w:val="00F24142"/>
    <w:rsid w:val="00F35D91"/>
    <w:rsid w:val="00F7654B"/>
    <w:rsid w:val="00F827A8"/>
    <w:rsid w:val="00FD2D14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E29"/>
  <w15:chartTrackingRefBased/>
  <w15:docId w15:val="{6870CAC9-814C-4818-AEEF-B864086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6D75"/>
    <w:pPr>
      <w:keepNext/>
      <w:spacing w:after="0" w:line="240" w:lineRule="auto"/>
      <w:ind w:left="396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B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6D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C2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25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BAD0-F146-4F91-B8E6-438996E3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2023-05-09T11:52:00Z</cp:lastPrinted>
  <dcterms:created xsi:type="dcterms:W3CDTF">2021-10-29T08:37:00Z</dcterms:created>
  <dcterms:modified xsi:type="dcterms:W3CDTF">2023-06-01T13:11:00Z</dcterms:modified>
</cp:coreProperties>
</file>