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0498" w:rsidRDefault="00630498" w:rsidP="0063049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bookmarkStart w:id="0" w:name="_Hlk216887458"/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ЗАТВЕРДЖЕНО</w:t>
      </w:r>
    </w:p>
    <w:p w:rsidR="00630498" w:rsidRDefault="00630498" w:rsidP="00630498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Н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аказ начальника Нижньосірогозької селищної військової адміністрації  від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17.12</w:t>
      </w:r>
      <w:r w:rsidRPr="00D56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 xml:space="preserve">.2025 р. №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  <w14:ligatures w14:val="none"/>
        </w:rPr>
        <w:t>278</w:t>
      </w:r>
    </w:p>
    <w:bookmarkEnd w:id="0"/>
    <w:p w:rsidR="00630498" w:rsidRDefault="00630498" w:rsidP="00630498">
      <w:pPr>
        <w:spacing w:after="0" w:line="240" w:lineRule="auto"/>
        <w:ind w:left="5812"/>
        <w:rPr>
          <w:rFonts w:ascii="Times New Roman" w:hAnsi="Times New Roman" w:cs="Times New Roman"/>
        </w:rPr>
      </w:pPr>
    </w:p>
    <w:p w:rsidR="00630498" w:rsidRPr="006722CC" w:rsidRDefault="00630498" w:rsidP="00630498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</w:rPr>
        <w:t>ЗАТВЕРДЖЕНО</w:t>
      </w:r>
    </w:p>
    <w:p w:rsidR="00630498" w:rsidRPr="006722CC" w:rsidRDefault="00630498" w:rsidP="00630498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</w:rPr>
        <w:t xml:space="preserve">Наказ Міністерства соціальної політики  України </w:t>
      </w:r>
    </w:p>
    <w:p w:rsidR="00630498" w:rsidRPr="006722CC" w:rsidRDefault="00630498" w:rsidP="00630498">
      <w:pPr>
        <w:spacing w:after="0" w:line="240" w:lineRule="auto"/>
        <w:ind w:left="5812"/>
        <w:rPr>
          <w:rFonts w:ascii="Times New Roman" w:hAnsi="Times New Roman" w:cs="Times New Roman"/>
        </w:rPr>
      </w:pPr>
      <w:r w:rsidRPr="006722CC">
        <w:rPr>
          <w:rFonts w:ascii="Times New Roman" w:hAnsi="Times New Roman" w:cs="Times New Roman"/>
          <w:u w:val="single"/>
        </w:rPr>
        <w:t>14.01.2025</w:t>
      </w:r>
      <w:r w:rsidRPr="006722CC">
        <w:rPr>
          <w:rFonts w:ascii="Times New Roman" w:hAnsi="Times New Roman" w:cs="Times New Roman"/>
        </w:rPr>
        <w:t xml:space="preserve"> № </w:t>
      </w:r>
      <w:r w:rsidRPr="006722CC">
        <w:rPr>
          <w:rFonts w:ascii="Times New Roman" w:hAnsi="Times New Roman" w:cs="Times New Roman"/>
          <w:u w:val="single"/>
        </w:rPr>
        <w:t>10-Н</w:t>
      </w:r>
    </w:p>
    <w:p w:rsidR="00630498" w:rsidRPr="00306222" w:rsidRDefault="00630498" w:rsidP="00630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30498" w:rsidRPr="00D56FCD" w:rsidRDefault="00630498" w:rsidP="00630498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ІНФОРМАЦІЙНА КАРТКА</w:t>
      </w:r>
    </w:p>
    <w:p w:rsidR="00630498" w:rsidRPr="006722CC" w:rsidRDefault="00630498" w:rsidP="00630498">
      <w:pPr>
        <w:widowControl w:val="0"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АДМІНІСТРАТИВНОЇ ПОСЛУГИ</w:t>
      </w:r>
    </w:p>
    <w:p w:rsidR="00630498" w:rsidRPr="006722CC" w:rsidRDefault="00630498" w:rsidP="0063049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0012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7</w:t>
      </w:r>
    </w:p>
    <w:p w:rsidR="00630498" w:rsidRPr="006722CC" w:rsidRDefault="00630498" w:rsidP="0063049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</w:t>
      </w:r>
      <w:r w:rsidRPr="0007551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630498" w:rsidRPr="006722CC" w:rsidRDefault="00630498" w:rsidP="0063049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:rsidR="00630498" w:rsidRDefault="00630498" w:rsidP="0063049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Відділ соціального захисту населення, медицини та служба у справах дітей Нижньосірогозької селищної ради</w:t>
      </w:r>
      <w:r w:rsidRPr="006722C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:rsidR="00630498" w:rsidRPr="00D56FCD" w:rsidRDefault="00630498" w:rsidP="0063049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  <w:r w:rsidRPr="00D56FCD"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  <w:t>(найменування суб’єкта надання адміністративної послуги та/або центру надання адміністративних послуг)</w:t>
      </w:r>
    </w:p>
    <w:p w:rsidR="00630498" w:rsidRPr="00D56FCD" w:rsidRDefault="00630498" w:rsidP="00630498">
      <w:pPr>
        <w:widowControl w:val="0"/>
        <w:tabs>
          <w:tab w:val="left" w:pos="3384"/>
        </w:tabs>
        <w:spacing w:before="5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8"/>
          <w14:ligatures w14:val="none"/>
        </w:rPr>
      </w:pPr>
    </w:p>
    <w:tbl>
      <w:tblPr>
        <w:tblW w:w="10583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6"/>
        <w:gridCol w:w="2277"/>
        <w:gridCol w:w="1007"/>
        <w:gridCol w:w="6659"/>
        <w:gridCol w:w="84"/>
      </w:tblGrid>
      <w:tr w:rsidR="00630498" w:rsidRPr="00D56FCD" w:rsidTr="00E57BF4">
        <w:trPr>
          <w:gridAfter w:val="1"/>
          <w:wAfter w:w="84" w:type="dxa"/>
          <w:trHeight w:hRule="exact" w:val="398"/>
        </w:trPr>
        <w:tc>
          <w:tcPr>
            <w:tcW w:w="10499" w:type="dxa"/>
            <w:gridSpan w:val="4"/>
          </w:tcPr>
          <w:p w:rsidR="00630498" w:rsidRPr="00D56FCD" w:rsidRDefault="00630498" w:rsidP="00E57BF4">
            <w:pPr>
              <w:widowControl w:val="0"/>
              <w:spacing w:after="0" w:line="320" w:lineRule="exact"/>
              <w:ind w:left="1125" w:right="433"/>
              <w:jc w:val="center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Інформація про суб’єкта надання адміністративної послуги</w:t>
            </w:r>
            <w:r w:rsidRPr="00D56FCD">
              <w:rPr>
                <w:rFonts w:ascii="Times New Roman" w:eastAsia="Times New Roman" w:hAnsi="Times New Roman" w:cs="Times New Roman"/>
                <w:kern w:val="0"/>
                <w:sz w:val="20"/>
                <w14:ligatures w14:val="none"/>
              </w:rPr>
              <w:t xml:space="preserve"> </w:t>
            </w:r>
            <w:r w:rsidRPr="00D56FC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та/або центру надання адміністративних послуг</w:t>
            </w:r>
          </w:p>
        </w:tc>
      </w:tr>
      <w:tr w:rsidR="00630498" w:rsidRPr="00D56FCD" w:rsidTr="00E57BF4">
        <w:trPr>
          <w:gridAfter w:val="1"/>
          <w:wAfter w:w="84" w:type="dxa"/>
          <w:trHeight w:hRule="exact" w:val="1445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1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277" w:type="dxa"/>
          </w:tcPr>
          <w:p w:rsidR="00630498" w:rsidRPr="00D56FCD" w:rsidRDefault="00630498" w:rsidP="00E57BF4">
            <w:pPr>
              <w:widowControl w:val="0"/>
              <w:spacing w:after="0" w:line="240" w:lineRule="auto"/>
              <w:ind w:left="131" w:right="13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Місцезнаходження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498" w:rsidRDefault="0063049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74701, Херсонська область, Генічеський район, с-ще Нижні Сірогози, вул. Височина, 2</w:t>
            </w:r>
          </w:p>
          <w:p w:rsidR="00630498" w:rsidRPr="006722CC" w:rsidRDefault="00630498" w:rsidP="00E57B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Адреса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релокації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: 76018,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м.Івано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-Франківськ, вул. Дністровська, 26</w:t>
            </w:r>
          </w:p>
          <w:p w:rsidR="00630498" w:rsidRDefault="0063049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2CC">
              <w:rPr>
                <w:rFonts w:ascii="Times New Roman" w:hAnsi="Times New Roman" w:cs="Times New Roman"/>
                <w:sz w:val="24"/>
                <w:szCs w:val="24"/>
              </w:rPr>
              <w:t xml:space="preserve">79057, </w:t>
            </w:r>
            <w:proofErr w:type="spellStart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6722CC">
              <w:rPr>
                <w:rFonts w:ascii="Times New Roman" w:hAnsi="Times New Roman" w:cs="Times New Roman"/>
                <w:sz w:val="24"/>
                <w:szCs w:val="24"/>
              </w:rPr>
              <w:t>, вул. Генерала Чупринки, 71</w:t>
            </w:r>
          </w:p>
          <w:p w:rsidR="00630498" w:rsidRDefault="0063049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498" w:rsidRPr="00AC4A86" w:rsidRDefault="0063049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498" w:rsidRPr="00D56FCD" w:rsidTr="00E57BF4">
        <w:trPr>
          <w:gridAfter w:val="1"/>
          <w:wAfter w:w="84" w:type="dxa"/>
          <w:trHeight w:hRule="exact" w:val="1023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17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277" w:type="dxa"/>
          </w:tcPr>
          <w:p w:rsidR="00630498" w:rsidRPr="00D56FCD" w:rsidRDefault="00630498" w:rsidP="00E57BF4">
            <w:pPr>
              <w:widowControl w:val="0"/>
              <w:spacing w:after="0" w:line="240" w:lineRule="auto"/>
              <w:ind w:left="235" w:right="23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Режим роботи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498" w:rsidRPr="00AC4A86" w:rsidRDefault="00630498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Понеділок, вівторок, середа, четвер: 08.00 - 17.00</w:t>
            </w:r>
          </w:p>
          <w:p w:rsidR="00630498" w:rsidRPr="00AC4A86" w:rsidRDefault="00630498" w:rsidP="00E57BF4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П’ятниця: 08.00 - 16.00</w:t>
            </w:r>
          </w:p>
          <w:p w:rsidR="00630498" w:rsidRPr="00AC4A86" w:rsidRDefault="00630498" w:rsidP="00E57BF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Субота, неділя - вихідні дні</w:t>
            </w:r>
          </w:p>
        </w:tc>
      </w:tr>
      <w:tr w:rsidR="00630498" w:rsidRPr="00D56FCD" w:rsidTr="00E57BF4">
        <w:trPr>
          <w:gridAfter w:val="1"/>
          <w:wAfter w:w="84" w:type="dxa"/>
          <w:trHeight w:hRule="exact" w:val="1231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277" w:type="dxa"/>
          </w:tcPr>
          <w:p w:rsidR="00630498" w:rsidRPr="00D56FCD" w:rsidRDefault="00630498" w:rsidP="00E57BF4">
            <w:pPr>
              <w:widowControl w:val="0"/>
              <w:spacing w:after="0" w:line="240" w:lineRule="auto"/>
              <w:ind w:left="256" w:right="256" w:firstLine="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Телефон/факс, адреса електронної пошти, веб-сайт</w:t>
            </w:r>
          </w:p>
        </w:tc>
        <w:tc>
          <w:tcPr>
            <w:tcW w:w="76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0498" w:rsidRPr="00AC4A86" w:rsidRDefault="00630498" w:rsidP="00E57B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. (066) 5494721; e-</w:t>
            </w:r>
            <w:proofErr w:type="spellStart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4A86">
              <w:rPr>
                <w:rFonts w:ascii="Times New Roman" w:hAnsi="Times New Roman" w:cs="Times New Roman"/>
                <w:sz w:val="24"/>
                <w:szCs w:val="24"/>
              </w:rPr>
              <w:t>: </w:t>
            </w:r>
            <w:hyperlink r:id="rId4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cnap@ns-gromada.gov.ua</w:t>
              </w:r>
            </w:hyperlink>
            <w:r w:rsidRPr="00AC4A86">
              <w:rPr>
                <w:rFonts w:ascii="Times New Roman" w:hAnsi="Times New Roman" w:cs="Times New Roman"/>
                <w:sz w:val="24"/>
                <w:szCs w:val="24"/>
              </w:rPr>
              <w:br/>
              <w:t>Офіційний сайт: </w:t>
            </w:r>
            <w:hyperlink r:id="rId5" w:tgtFrame="_blank" w:history="1">
              <w:r w:rsidRPr="00AC4A86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https://cnap.ns-gromada.gov.ua</w:t>
              </w:r>
            </w:hyperlink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26"/>
        </w:trPr>
        <w:tc>
          <w:tcPr>
            <w:tcW w:w="10499" w:type="dxa"/>
            <w:gridSpan w:val="4"/>
          </w:tcPr>
          <w:p w:rsidR="00630498" w:rsidRPr="00D56FCD" w:rsidRDefault="00630498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Нормативні акти, якими регламентується порядок та умови надання адміністративної послуги</w:t>
            </w:r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3284" w:type="dxa"/>
            <w:gridSpan w:val="2"/>
          </w:tcPr>
          <w:p w:rsidR="00630498" w:rsidRPr="00D56FCD" w:rsidRDefault="00630498" w:rsidP="00E57BF4">
            <w:pPr>
              <w:widowControl w:val="0"/>
              <w:spacing w:after="0" w:line="315" w:lineRule="exact"/>
              <w:ind w:left="328" w:right="15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Закони України</w:t>
            </w:r>
          </w:p>
        </w:tc>
        <w:tc>
          <w:tcPr>
            <w:tcW w:w="6743" w:type="dxa"/>
            <w:gridSpan w:val="2"/>
          </w:tcPr>
          <w:p w:rsidR="00630498" w:rsidRDefault="00630498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uk-UA"/>
                <w14:ligatures w14:val="none"/>
              </w:rPr>
              <w:t>Цивільний кодекс України від 16.01.2003 № 435-IV</w:t>
            </w:r>
          </w:p>
          <w:p w:rsidR="00630498" w:rsidRPr="00E12EA7" w:rsidRDefault="00630498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адміністративні послуги»;</w:t>
            </w:r>
          </w:p>
          <w:p w:rsidR="00630498" w:rsidRPr="00E12EA7" w:rsidRDefault="00630498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місцеве самоврядування в Україні»;</w:t>
            </w:r>
          </w:p>
          <w:p w:rsidR="00630498" w:rsidRPr="00D56FCD" w:rsidRDefault="00630498" w:rsidP="00E57BF4">
            <w:pPr>
              <w:widowControl w:val="0"/>
              <w:spacing w:after="0" w:line="240" w:lineRule="auto"/>
              <w:ind w:right="7" w:firstLine="3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12E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Закон України «Про адміністративну процедуру»</w:t>
            </w:r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15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3284" w:type="dxa"/>
            <w:gridSpan w:val="2"/>
          </w:tcPr>
          <w:p w:rsidR="00630498" w:rsidRPr="00D56FCD" w:rsidRDefault="00630498" w:rsidP="00E57BF4">
            <w:pPr>
              <w:widowControl w:val="0"/>
              <w:spacing w:after="0" w:line="240" w:lineRule="auto"/>
              <w:ind w:left="172" w:right="155" w:firstLine="22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Акти Кабінету Міністрів України</w:t>
            </w:r>
          </w:p>
        </w:tc>
        <w:tc>
          <w:tcPr>
            <w:tcW w:w="6743" w:type="dxa"/>
            <w:gridSpan w:val="2"/>
          </w:tcPr>
          <w:p w:rsidR="00630498" w:rsidRPr="00D56FCD" w:rsidRDefault="00630498" w:rsidP="00E57BF4">
            <w:pPr>
              <w:widowControl w:val="0"/>
              <w:spacing w:after="0" w:line="240" w:lineRule="auto"/>
              <w:ind w:firstLine="68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722C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 „Про затвердження Правил опіки та піклування”, зареєстрований в Міністерстві юстиції України 17.06.1999 за № 387/3680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397"/>
        </w:trPr>
        <w:tc>
          <w:tcPr>
            <w:tcW w:w="10499" w:type="dxa"/>
            <w:gridSpan w:val="4"/>
          </w:tcPr>
          <w:p w:rsidR="00630498" w:rsidRPr="00D56FCD" w:rsidRDefault="00630498" w:rsidP="00E57BF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 xml:space="preserve">Умови отримання адміністративної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spacing w:val="-52"/>
                <w:kern w:val="0"/>
                <w:sz w:val="24"/>
                <w:szCs w:val="24"/>
                <w14:ligatures w14:val="none"/>
              </w:rPr>
              <w:t xml:space="preserve">  </w:t>
            </w:r>
            <w:r w:rsidRPr="00D56FCD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послуги</w:t>
            </w:r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699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3284" w:type="dxa"/>
            <w:gridSpan w:val="2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Підстава для одержання адміністративної послуги</w:t>
            </w:r>
          </w:p>
        </w:tc>
        <w:tc>
          <w:tcPr>
            <w:tcW w:w="6659" w:type="dxa"/>
          </w:tcPr>
          <w:p w:rsidR="00630498" w:rsidRPr="00D56FCD" w:rsidRDefault="00630498" w:rsidP="00E57BF4">
            <w:pPr>
              <w:widowControl w:val="0"/>
              <w:tabs>
                <w:tab w:val="left" w:pos="105"/>
              </w:tabs>
              <w:spacing w:after="0" w:line="240" w:lineRule="auto"/>
              <w:ind w:left="102" w:firstLine="57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Необхідність вчинення правочину в інтересах підопічної недієздатної особи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58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7</w:t>
            </w:r>
          </w:p>
        </w:tc>
        <w:tc>
          <w:tcPr>
            <w:tcW w:w="3284" w:type="dxa"/>
            <w:gridSpan w:val="2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F132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659" w:type="dxa"/>
          </w:tcPr>
          <w:p w:rsidR="00630498" w:rsidRPr="00075519" w:rsidRDefault="00630498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Заява опікуна недієздатної особи до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 (органів опіки та піклування) про отримання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 (далі – дозвіл);</w:t>
            </w:r>
          </w:p>
          <w:p w:rsidR="00630498" w:rsidRPr="00075519" w:rsidRDefault="00630498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копія рішення суду про визнання особи недієздатною / про визнання особи недієздатною та призначення їй опікуна;</w:t>
            </w:r>
          </w:p>
          <w:p w:rsidR="00630498" w:rsidRPr="00075519" w:rsidRDefault="00630498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630498" w:rsidRPr="00075519" w:rsidRDefault="00630498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 xml:space="preserve">копія паспорта громадянина України недієздатної особи; </w:t>
            </w:r>
          </w:p>
          <w:p w:rsidR="00630498" w:rsidRPr="00075519" w:rsidRDefault="00630498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копія паспорта громадянина України опікуна недієздатної особи;</w:t>
            </w:r>
          </w:p>
          <w:p w:rsidR="00630498" w:rsidRPr="00075519" w:rsidRDefault="00630498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згода інших опікунів недієздатної особи (за наявності інших опікунів);</w:t>
            </w:r>
          </w:p>
          <w:p w:rsidR="00630498" w:rsidRPr="00075519" w:rsidRDefault="00630498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копія правовстановлюючого документа, що підтверджує право власності недієздатної особи на майно (свідоцтво про право на спадщину за законом, договір купівлі-продажу, свідоцтво про право власності тощо);</w:t>
            </w:r>
          </w:p>
          <w:p w:rsidR="00630498" w:rsidRPr="00075519" w:rsidRDefault="00630498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установчі документи підприємства, власником / співвласником якого є недієздатна особа (у разі наявності);</w:t>
            </w:r>
          </w:p>
          <w:p w:rsidR="00630498" w:rsidRPr="00075519" w:rsidRDefault="00630498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згода співвласників нерухомого майна або майна, яке потребує постійного управління;</w:t>
            </w:r>
          </w:p>
          <w:p w:rsidR="00630498" w:rsidRPr="00075519" w:rsidRDefault="00630498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документ, що підтверджує включення до Єдиного державного реєстру юридичних осіб, фізичних осіб-підприємців та громадських формувань (за наявності у недієздатної особи власного майна, яке потребує постійного управління);</w:t>
            </w:r>
          </w:p>
          <w:p w:rsidR="00630498" w:rsidRPr="00075519" w:rsidRDefault="00630498" w:rsidP="00E57BF4">
            <w:pPr>
              <w:tabs>
                <w:tab w:val="center" w:pos="4677"/>
                <w:tab w:val="right" w:pos="9355"/>
              </w:tabs>
              <w:spacing w:after="0"/>
              <w:ind w:right="113" w:firstLine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документ про оціночну вартість майна, власником якого є недієздатна особа;</w:t>
            </w:r>
          </w:p>
          <w:p w:rsidR="00630498" w:rsidRPr="00F90191" w:rsidRDefault="00630498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4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r w:rsidRPr="00075519">
              <w:rPr>
                <w:rFonts w:ascii="Times New Roman" w:hAnsi="Times New Roman" w:cs="Times New Roman"/>
                <w:sz w:val="24"/>
                <w:szCs w:val="24"/>
              </w:rPr>
              <w:t>довідка про реєстрацію місця проживання недієздатної особи</w:t>
            </w:r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274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3284" w:type="dxa"/>
            <w:gridSpan w:val="2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659" w:type="dxa"/>
          </w:tcPr>
          <w:p w:rsidR="00630498" w:rsidRPr="00AC4A86" w:rsidRDefault="00630498" w:rsidP="00E57BF4">
            <w:pPr>
              <w:widowControl w:val="0"/>
              <w:tabs>
                <w:tab w:val="left" w:pos="105"/>
                <w:tab w:val="left" w:pos="514"/>
                <w:tab w:val="left" w:pos="2662"/>
                <w:tab w:val="left" w:pos="4199"/>
              </w:tabs>
              <w:spacing w:after="0" w:line="306" w:lineRule="exact"/>
              <w:ind w:firstLine="30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Заява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документи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необхідні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для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дозволу,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подаються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 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паперовій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до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центрів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мм.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Києві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Севастополі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адміністрацій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виконавчих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органів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сільських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селищних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міських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районних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містах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їх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утворення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 рад,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можуть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бути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надіслані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надання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поштою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електронній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формі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через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Єдиний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державний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веб-портал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електронних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(у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разі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технічної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можливості</w:t>
            </w:r>
            <w:proofErr w:type="spellEnd"/>
            <w:r w:rsidRPr="0007551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)</w:t>
            </w:r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70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138" w:right="13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3284" w:type="dxa"/>
            <w:gridSpan w:val="2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88" w:right="83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Платність надання адміністративної послуги</w:t>
            </w:r>
          </w:p>
        </w:tc>
        <w:tc>
          <w:tcPr>
            <w:tcW w:w="6659" w:type="dxa"/>
          </w:tcPr>
          <w:p w:rsidR="00630498" w:rsidRPr="00D56FCD" w:rsidRDefault="00630498" w:rsidP="00E57BF4">
            <w:pPr>
              <w:widowControl w:val="0"/>
              <w:tabs>
                <w:tab w:val="left" w:pos="105"/>
              </w:tabs>
              <w:spacing w:after="0" w:line="306" w:lineRule="exact"/>
              <w:ind w:left="10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Безоплатно</w:t>
            </w:r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420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-111"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3284" w:type="dxa"/>
            <w:gridSpan w:val="2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Строк надання адміністративної послуги</w:t>
            </w:r>
          </w:p>
        </w:tc>
        <w:tc>
          <w:tcPr>
            <w:tcW w:w="6659" w:type="dxa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18" w:firstLine="284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Розгляд документів та надання дозволу проводиться протягом 30 днів з дня подання повного пакету документів (строк може бути продовжено для розгляду питання на </w:t>
            </w: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засіданні опікунської ради при органі опіки та піклування)</w:t>
            </w:r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841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284" w:type="dxa"/>
            <w:gridSpan w:val="2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88" w:right="8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Перелік підстав відмови у наданні адміністративної послуги</w:t>
            </w:r>
          </w:p>
        </w:tc>
        <w:tc>
          <w:tcPr>
            <w:tcW w:w="6659" w:type="dxa"/>
          </w:tcPr>
          <w:p w:rsidR="00630498" w:rsidRPr="006D537E" w:rsidRDefault="00630498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неповного пакету документів;</w:t>
            </w:r>
          </w:p>
          <w:p w:rsidR="00630498" w:rsidRDefault="00630498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left="-123" w:firstLine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невідповідність поданих документів вимогам чинного законодавства;</w:t>
            </w:r>
          </w:p>
          <w:p w:rsidR="00630498" w:rsidRPr="006D537E" w:rsidRDefault="00630498" w:rsidP="00E57BF4">
            <w:pPr>
              <w:widowControl w:val="0"/>
              <w:shd w:val="clear" w:color="auto" w:fill="FFFFFF"/>
              <w:tabs>
                <w:tab w:val="left" w:pos="105"/>
              </w:tabs>
              <w:spacing w:after="0" w:line="240" w:lineRule="auto"/>
              <w:ind w:firstLine="30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-</w:t>
            </w:r>
            <w:r w:rsidRPr="006D53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подання недостовірних даних.</w:t>
            </w:r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783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06" w:lineRule="exac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284" w:type="dxa"/>
            <w:gridSpan w:val="2"/>
          </w:tcPr>
          <w:p w:rsidR="00630498" w:rsidRPr="00D56FCD" w:rsidRDefault="00630498" w:rsidP="00E57BF4">
            <w:pPr>
              <w:widowControl w:val="0"/>
              <w:spacing w:after="0" w:line="240" w:lineRule="auto"/>
              <w:ind w:left="323" w:hanging="85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Результат надання адміністративної послуги</w:t>
            </w:r>
          </w:p>
        </w:tc>
        <w:tc>
          <w:tcPr>
            <w:tcW w:w="6659" w:type="dxa"/>
          </w:tcPr>
          <w:p w:rsidR="00630498" w:rsidRPr="00D56FCD" w:rsidRDefault="00630498" w:rsidP="00E57BF4">
            <w:pPr>
              <w:widowControl w:val="0"/>
              <w:tabs>
                <w:tab w:val="left" w:pos="105"/>
              </w:tabs>
              <w:spacing w:after="0" w:line="322" w:lineRule="exact"/>
              <w:ind w:left="103" w:firstLine="53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Видача опікуну дозволу / відмова у наданні опікуну дозволу</w:t>
            </w:r>
            <w:r w:rsidRPr="006902A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630498" w:rsidRPr="00D56FCD" w:rsidTr="00E57BF4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84" w:type="dxa"/>
          <w:trHeight w:val="1362"/>
        </w:trPr>
        <w:tc>
          <w:tcPr>
            <w:tcW w:w="556" w:type="dxa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3284" w:type="dxa"/>
            <w:gridSpan w:val="2"/>
          </w:tcPr>
          <w:p w:rsidR="00630498" w:rsidRPr="00D56FCD" w:rsidRDefault="00630498" w:rsidP="00E57BF4">
            <w:pPr>
              <w:widowControl w:val="0"/>
              <w:spacing w:after="0" w:line="306" w:lineRule="exact"/>
              <w:ind w:left="88" w:right="8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D56FC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Способи отримання відповіді (результату)</w:t>
            </w:r>
          </w:p>
        </w:tc>
        <w:tc>
          <w:tcPr>
            <w:tcW w:w="6659" w:type="dxa"/>
          </w:tcPr>
          <w:p w:rsidR="00630498" w:rsidRPr="006D537E" w:rsidRDefault="00630498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Повідомлення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про результат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надсилається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спосіб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зазначений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в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описі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вхідного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пакета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документів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(телефоном,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електронну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адресу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іншими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засобами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телекомунікаційного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зв’язку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). </w:t>
            </w:r>
          </w:p>
          <w:p w:rsidR="00630498" w:rsidRPr="006D537E" w:rsidRDefault="00630498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Відмова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наданні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адміністративної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послуги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надається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суб’єкту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звернення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письмово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посиланням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чинне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законодавство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, з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мотивацією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відмови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та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роз’ясненням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порядку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оскарження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.</w:t>
            </w:r>
          </w:p>
          <w:p w:rsidR="00630498" w:rsidRPr="008F1327" w:rsidRDefault="00630498" w:rsidP="00E57BF4">
            <w:pPr>
              <w:widowControl w:val="0"/>
              <w:tabs>
                <w:tab w:val="left" w:pos="105"/>
              </w:tabs>
              <w:spacing w:after="0" w:line="306" w:lineRule="exact"/>
              <w:ind w:firstLine="458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14:ligatures w14:val="none"/>
              </w:rPr>
            </w:pP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Отримання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результату –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заявником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особисто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або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</w:t>
            </w:r>
            <w:proofErr w:type="spellStart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>уповноваженою</w:t>
            </w:r>
            <w:proofErr w:type="spellEnd"/>
            <w:r w:rsidRPr="006D537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/>
                <w:lang w:val="ru-RU"/>
                <w14:ligatures w14:val="none"/>
              </w:rPr>
              <w:t xml:space="preserve"> ним особою</w:t>
            </w:r>
          </w:p>
        </w:tc>
      </w:tr>
    </w:tbl>
    <w:p w:rsidR="00D532A8" w:rsidRDefault="00D532A8"/>
    <w:p w:rsidR="00630498" w:rsidRDefault="00630498"/>
    <w:p w:rsidR="00630498" w:rsidRPr="00326BC4" w:rsidRDefault="00630498" w:rsidP="006304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bookmarkStart w:id="1" w:name="_Hlk216951494"/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>ТЕХНОЛОГІЧНА КАРТКА</w:t>
      </w:r>
    </w:p>
    <w:p w:rsidR="00630498" w:rsidRPr="00326BC4" w:rsidRDefault="00630498" w:rsidP="006304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b/>
          <w:kern w:val="0"/>
          <w:sz w:val="26"/>
          <w:szCs w:val="26"/>
          <w:lang w:eastAsia="uk-UA"/>
          <w14:ligatures w14:val="none"/>
        </w:rPr>
        <w:t xml:space="preserve"> АДМІНІСТРАТИВНОЇ ПОСЛУГИ</w:t>
      </w:r>
    </w:p>
    <w:p w:rsidR="00630498" w:rsidRPr="00326BC4" w:rsidRDefault="00630498" w:rsidP="006304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00127</w:t>
      </w:r>
    </w:p>
    <w:p w:rsidR="00630498" w:rsidRPr="00326BC4" w:rsidRDefault="00630498" w:rsidP="0063049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Pr="009F744A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Видача дозволу опікуну на вчинення правочинів щодо управління нерухомим майном, яке потребує постійного управління , власником якого є підопічна недієздатна особа</w:t>
      </w:r>
      <w:r w:rsidRPr="00326BC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:rsidR="00630498" w:rsidRPr="00326BC4" w:rsidRDefault="00630498" w:rsidP="0063049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 xml:space="preserve"> (назва адміністративної  послуги)</w:t>
      </w:r>
    </w:p>
    <w:p w:rsidR="00630498" w:rsidRPr="00D93B82" w:rsidRDefault="00630498" w:rsidP="006304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Відділ соціального захисту населення, медицини та служба у справах дітей</w:t>
      </w:r>
    </w:p>
    <w:p w:rsidR="00630498" w:rsidRDefault="00630498" w:rsidP="0063049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</w:pPr>
      <w:r w:rsidRPr="00D93B82">
        <w:rPr>
          <w:rFonts w:ascii="Times New Roman" w:eastAsia="Calibri" w:hAnsi="Times New Roman" w:cs="Times New Roman"/>
          <w:b/>
          <w:kern w:val="0"/>
          <w:sz w:val="26"/>
          <w:szCs w:val="26"/>
          <w:u w:val="single"/>
          <w:lang w:eastAsia="uk-UA"/>
          <w14:ligatures w14:val="none"/>
        </w:rPr>
        <w:t>Нижньосірогозької селищної ради Херсонської області</w:t>
      </w:r>
      <w:r w:rsidRPr="00D93B82">
        <w:rPr>
          <w:rFonts w:ascii="Times New Roman" w:eastAsia="Calibri" w:hAnsi="Times New Roman" w:cs="Times New Roman"/>
          <w:b/>
          <w:i/>
          <w:kern w:val="0"/>
          <w:sz w:val="26"/>
          <w:szCs w:val="26"/>
          <w:u w:val="single"/>
          <w:lang w:eastAsia="uk-UA"/>
          <w14:ligatures w14:val="none"/>
        </w:rPr>
        <w:t xml:space="preserve"> </w:t>
      </w:r>
    </w:p>
    <w:p w:rsidR="00630498" w:rsidRPr="00326BC4" w:rsidRDefault="00630498" w:rsidP="0063049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326BC4">
        <w:rPr>
          <w:rFonts w:ascii="Times New Roman" w:eastAsia="Calibri" w:hAnsi="Times New Roman" w:cs="Times New Roman"/>
          <w:i/>
          <w:kern w:val="0"/>
          <w:sz w:val="16"/>
          <w:szCs w:val="16"/>
          <w:lang w:eastAsia="uk-UA"/>
          <w14:ligatures w14:val="none"/>
        </w:rPr>
        <w:t>(найменування суб’єкта надання адміністративної послуги)</w:t>
      </w:r>
    </w:p>
    <w:p w:rsidR="00630498" w:rsidRPr="00326BC4" w:rsidRDefault="00630498" w:rsidP="00630498">
      <w:pPr>
        <w:spacing w:before="60" w:after="6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pPr w:leftFromText="180" w:rightFromText="180" w:bottomFromText="200" w:vertAnchor="text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2509"/>
        <w:gridCol w:w="2181"/>
        <w:gridCol w:w="2390"/>
        <w:gridCol w:w="2277"/>
      </w:tblGrid>
      <w:tr w:rsidR="00630498" w:rsidRPr="00326BC4" w:rsidTr="00E57BF4">
        <w:tc>
          <w:tcPr>
            <w:tcW w:w="470" w:type="dxa"/>
          </w:tcPr>
          <w:p w:rsidR="00630498" w:rsidRPr="00326BC4" w:rsidRDefault="00630498" w:rsidP="00E57BF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№ </w:t>
            </w:r>
            <w:proofErr w:type="spellStart"/>
            <w:r w:rsidRPr="00326BC4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пп</w:t>
            </w:r>
            <w:proofErr w:type="spellEnd"/>
          </w:p>
        </w:tc>
        <w:tc>
          <w:tcPr>
            <w:tcW w:w="2518" w:type="dxa"/>
          </w:tcPr>
          <w:p w:rsidR="00630498" w:rsidRPr="00326BC4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Етапи процесу надання послуги</w:t>
            </w:r>
          </w:p>
        </w:tc>
        <w:tc>
          <w:tcPr>
            <w:tcW w:w="2160" w:type="dxa"/>
          </w:tcPr>
          <w:p w:rsidR="00630498" w:rsidRPr="00326BC4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Відповідальна посадова особа і структурний підрозділ</w:t>
            </w:r>
          </w:p>
        </w:tc>
        <w:tc>
          <w:tcPr>
            <w:tcW w:w="2396" w:type="dxa"/>
          </w:tcPr>
          <w:p w:rsidR="00630498" w:rsidRPr="00326BC4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Структурні підрозділи суб’єкта надання послуги, відповідальні за етапи</w:t>
            </w:r>
          </w:p>
        </w:tc>
        <w:tc>
          <w:tcPr>
            <w:tcW w:w="2284" w:type="dxa"/>
          </w:tcPr>
          <w:p w:rsidR="00630498" w:rsidRPr="00326BC4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Строк виконання (дні)</w:t>
            </w:r>
          </w:p>
        </w:tc>
      </w:tr>
      <w:tr w:rsidR="00630498" w:rsidRPr="00326BC4" w:rsidTr="00E57BF4">
        <w:tc>
          <w:tcPr>
            <w:tcW w:w="470" w:type="dxa"/>
          </w:tcPr>
          <w:p w:rsidR="00630498" w:rsidRPr="00594A73" w:rsidRDefault="0063049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18" w:type="dxa"/>
          </w:tcPr>
          <w:p w:rsidR="00630498" w:rsidRPr="00594A73" w:rsidRDefault="00630498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Реєстрація (оформлення) звернення суб’єкта звернення</w:t>
            </w:r>
          </w:p>
        </w:tc>
        <w:tc>
          <w:tcPr>
            <w:tcW w:w="2160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630498" w:rsidRPr="00326BC4" w:rsidTr="00E57BF4">
        <w:tc>
          <w:tcPr>
            <w:tcW w:w="470" w:type="dxa"/>
          </w:tcPr>
          <w:p w:rsidR="00630498" w:rsidRPr="00594A73" w:rsidRDefault="00630498" w:rsidP="00E57BF4">
            <w:pPr>
              <w:keepNext/>
              <w:keepLines/>
              <w:spacing w:after="0" w:line="240" w:lineRule="auto"/>
              <w:ind w:left="34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18" w:type="dxa"/>
          </w:tcPr>
          <w:p w:rsidR="00630498" w:rsidRPr="00594A73" w:rsidRDefault="0063049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Перевірка поданого пакету документів, формування особової</w:t>
            </w:r>
          </w:p>
          <w:p w:rsidR="00630498" w:rsidRPr="00594A73" w:rsidRDefault="0063049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справи</w:t>
            </w:r>
          </w:p>
        </w:tc>
        <w:tc>
          <w:tcPr>
            <w:tcW w:w="2160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630498" w:rsidRPr="00326BC4" w:rsidTr="00E57BF4">
        <w:tc>
          <w:tcPr>
            <w:tcW w:w="470" w:type="dxa"/>
          </w:tcPr>
          <w:p w:rsidR="00630498" w:rsidRPr="00594A73" w:rsidRDefault="00630498" w:rsidP="00E57BF4">
            <w:pPr>
              <w:keepNext/>
              <w:keepLines/>
              <w:spacing w:after="0" w:line="240" w:lineRule="auto"/>
              <w:ind w:left="34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18" w:type="dxa"/>
          </w:tcPr>
          <w:p w:rsidR="00630498" w:rsidRPr="00594A73" w:rsidRDefault="0063049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Повідомлення замовника про орієнтовний термін виконання, внесення даних </w:t>
            </w:r>
            <w:r w:rsidRPr="00594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до ІС "Вулик та E-ЦНАП </w:t>
            </w:r>
            <w:proofErr w:type="spellStart"/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Free</w:t>
            </w:r>
            <w:proofErr w:type="spellEnd"/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, видача </w:t>
            </w:r>
          </w:p>
          <w:p w:rsidR="00630498" w:rsidRPr="00594A73" w:rsidRDefault="0063049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вхідного опису документів</w:t>
            </w:r>
          </w:p>
        </w:tc>
        <w:tc>
          <w:tcPr>
            <w:tcW w:w="2160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Адміністратор</w:t>
            </w:r>
          </w:p>
        </w:tc>
        <w:tc>
          <w:tcPr>
            <w:tcW w:w="2396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630498" w:rsidRPr="00326BC4" w:rsidTr="00E57BF4">
        <w:tc>
          <w:tcPr>
            <w:tcW w:w="470" w:type="dxa"/>
          </w:tcPr>
          <w:p w:rsidR="00630498" w:rsidRPr="00594A73" w:rsidRDefault="0063049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18" w:type="dxa"/>
          </w:tcPr>
          <w:p w:rsidR="00630498" w:rsidRPr="00594A73" w:rsidRDefault="00630498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Передача вхідного пакета документів відповідальному співробітнику відділу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160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Не пізніше наступного робочого дня після отримання</w:t>
            </w:r>
          </w:p>
        </w:tc>
      </w:tr>
      <w:tr w:rsidR="00630498" w:rsidRPr="00326BC4" w:rsidTr="00E57BF4">
        <w:tc>
          <w:tcPr>
            <w:tcW w:w="470" w:type="dxa"/>
          </w:tcPr>
          <w:p w:rsidR="00630498" w:rsidRPr="00594A73" w:rsidRDefault="0063049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18" w:type="dxa"/>
          </w:tcPr>
          <w:p w:rsidR="00630498" w:rsidRPr="00594A73" w:rsidRDefault="00630498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Отримання документів для опрацювання. Перевірка відповідності пакету документів вимогам законодавства</w:t>
            </w:r>
          </w:p>
        </w:tc>
        <w:tc>
          <w:tcPr>
            <w:tcW w:w="2160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трьох робочих днів від дня надходження заяви від центру надання адміністративних послуг</w:t>
            </w:r>
          </w:p>
        </w:tc>
      </w:tr>
      <w:tr w:rsidR="00630498" w:rsidRPr="00326BC4" w:rsidTr="00E57BF4">
        <w:trPr>
          <w:trHeight w:val="1854"/>
        </w:trPr>
        <w:tc>
          <w:tcPr>
            <w:tcW w:w="470" w:type="dxa"/>
          </w:tcPr>
          <w:p w:rsidR="00630498" w:rsidRPr="00594A73" w:rsidRDefault="0063049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518" w:type="dxa"/>
          </w:tcPr>
          <w:p w:rsidR="00630498" w:rsidRPr="00594A73" w:rsidRDefault="00630498" w:rsidP="00E57BF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Розгляд документів</w:t>
            </w:r>
          </w:p>
        </w:tc>
        <w:tc>
          <w:tcPr>
            <w:tcW w:w="2160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20 днів від дня надходження заяви від центру надання адміністративних послуг</w:t>
            </w:r>
          </w:p>
        </w:tc>
      </w:tr>
      <w:tr w:rsidR="00630498" w:rsidRPr="00326BC4" w:rsidTr="00E57BF4">
        <w:tc>
          <w:tcPr>
            <w:tcW w:w="470" w:type="dxa"/>
          </w:tcPr>
          <w:p w:rsidR="00630498" w:rsidRPr="00594A73" w:rsidRDefault="0063049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518" w:type="dxa"/>
          </w:tcPr>
          <w:p w:rsidR="00630498" w:rsidRPr="00594A73" w:rsidRDefault="0063049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Надання повідомлення про видачу дозволу/відмову у видачі</w:t>
            </w:r>
          </w:p>
        </w:tc>
        <w:tc>
          <w:tcPr>
            <w:tcW w:w="2160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одного робочого дня</w:t>
            </w:r>
          </w:p>
        </w:tc>
      </w:tr>
      <w:tr w:rsidR="00630498" w:rsidRPr="00326BC4" w:rsidTr="00E57BF4">
        <w:tc>
          <w:tcPr>
            <w:tcW w:w="470" w:type="dxa"/>
          </w:tcPr>
          <w:p w:rsidR="00630498" w:rsidRPr="00594A73" w:rsidRDefault="0063049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518" w:type="dxa"/>
          </w:tcPr>
          <w:p w:rsidR="00630498" w:rsidRPr="00594A73" w:rsidRDefault="0063049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Передача результату надання послуги до центру надання адміністративних послуг</w:t>
            </w:r>
          </w:p>
        </w:tc>
        <w:tc>
          <w:tcPr>
            <w:tcW w:w="2160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Посадова особа відділу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396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Відділ  соціального захисту населення, медицини та служба у справах дітей Нижньосірогозької селищної ради</w:t>
            </w:r>
          </w:p>
        </w:tc>
        <w:tc>
          <w:tcPr>
            <w:tcW w:w="2284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Протягом одного дня з дня формування результату надання послуги (у разі подання заяви через центр надання адміністративних послуг)</w:t>
            </w:r>
          </w:p>
        </w:tc>
      </w:tr>
      <w:tr w:rsidR="00630498" w:rsidRPr="00326BC4" w:rsidTr="00E57BF4">
        <w:tc>
          <w:tcPr>
            <w:tcW w:w="470" w:type="dxa"/>
          </w:tcPr>
          <w:p w:rsidR="00630498" w:rsidRPr="00594A73" w:rsidRDefault="0063049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2518" w:type="dxa"/>
          </w:tcPr>
          <w:p w:rsidR="00630498" w:rsidRPr="00594A73" w:rsidRDefault="0063049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Направлення повідомлення про готовність результату послуги замовнику</w:t>
            </w:r>
          </w:p>
        </w:tc>
        <w:tc>
          <w:tcPr>
            <w:tcW w:w="2160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 одноденний термін</w:t>
            </w:r>
          </w:p>
        </w:tc>
      </w:tr>
      <w:tr w:rsidR="00630498" w:rsidRPr="00326BC4" w:rsidTr="00E57BF4">
        <w:tc>
          <w:tcPr>
            <w:tcW w:w="470" w:type="dxa"/>
          </w:tcPr>
          <w:p w:rsidR="00630498" w:rsidRPr="00594A73" w:rsidRDefault="00630498" w:rsidP="00E57BF4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518" w:type="dxa"/>
          </w:tcPr>
          <w:p w:rsidR="00630498" w:rsidRPr="00594A73" w:rsidRDefault="00630498" w:rsidP="00E57BF4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Видача результату надання послуги</w:t>
            </w:r>
          </w:p>
        </w:tc>
        <w:tc>
          <w:tcPr>
            <w:tcW w:w="2160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Адміністратор</w:t>
            </w:r>
          </w:p>
        </w:tc>
        <w:tc>
          <w:tcPr>
            <w:tcW w:w="2396" w:type="dxa"/>
          </w:tcPr>
          <w:p w:rsidR="00630498" w:rsidRPr="00594A73" w:rsidRDefault="00630498" w:rsidP="00E57BF4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Центр надання адміністративних послуг</w:t>
            </w:r>
          </w:p>
        </w:tc>
        <w:tc>
          <w:tcPr>
            <w:tcW w:w="2284" w:type="dxa"/>
          </w:tcPr>
          <w:p w:rsidR="00630498" w:rsidRPr="00594A73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94A73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 день звернення заявника</w:t>
            </w:r>
          </w:p>
        </w:tc>
      </w:tr>
      <w:tr w:rsidR="00630498" w:rsidRPr="00326BC4" w:rsidTr="00E57BF4">
        <w:tc>
          <w:tcPr>
            <w:tcW w:w="7544" w:type="dxa"/>
            <w:gridSpan w:val="4"/>
          </w:tcPr>
          <w:p w:rsidR="00630498" w:rsidRPr="00354CB3" w:rsidRDefault="00630498" w:rsidP="00E57BF4">
            <w:pPr>
              <w:pStyle w:val="TableParagraph"/>
              <w:spacing w:before="0"/>
              <w:ind w:left="62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надання послуги без врахування вимог ст. 15 Закону України «Про доступ до публічної інформації», ч. 4 ст. 10 Закону України «Про адміністративні послуги» -</w:t>
            </w:r>
          </w:p>
        </w:tc>
        <w:tc>
          <w:tcPr>
            <w:tcW w:w="2284" w:type="dxa"/>
          </w:tcPr>
          <w:p w:rsidR="00630498" w:rsidRPr="00326BC4" w:rsidRDefault="00630498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630498" w:rsidRPr="00326BC4" w:rsidTr="00E57BF4">
        <w:tc>
          <w:tcPr>
            <w:tcW w:w="7544" w:type="dxa"/>
            <w:gridSpan w:val="4"/>
          </w:tcPr>
          <w:p w:rsidR="00630498" w:rsidRPr="00354CB3" w:rsidRDefault="00630498" w:rsidP="00E57BF4">
            <w:pPr>
              <w:pStyle w:val="TableParagraph"/>
              <w:spacing w:line="306" w:lineRule="exact"/>
              <w:jc w:val="both"/>
              <w:rPr>
                <w:i/>
                <w:iCs/>
                <w:sz w:val="24"/>
                <w:szCs w:val="24"/>
              </w:rPr>
            </w:pPr>
            <w:r w:rsidRPr="00354CB3">
              <w:rPr>
                <w:i/>
                <w:iCs/>
                <w:sz w:val="24"/>
                <w:szCs w:val="24"/>
              </w:rPr>
              <w:t>Загальна кількість днів (передбачена законодавством) -</w:t>
            </w:r>
          </w:p>
        </w:tc>
        <w:tc>
          <w:tcPr>
            <w:tcW w:w="2284" w:type="dxa"/>
          </w:tcPr>
          <w:p w:rsidR="00630498" w:rsidRDefault="00630498" w:rsidP="00E5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днів</w:t>
            </w:r>
          </w:p>
        </w:tc>
      </w:tr>
      <w:tr w:rsidR="00630498" w:rsidRPr="00326BC4" w:rsidTr="00E57BF4">
        <w:tc>
          <w:tcPr>
            <w:tcW w:w="9828" w:type="dxa"/>
            <w:gridSpan w:val="5"/>
          </w:tcPr>
          <w:p w:rsidR="00630498" w:rsidRPr="00326BC4" w:rsidRDefault="00630498" w:rsidP="00E57B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Оскарження результату надання послуги</w:t>
            </w:r>
          </w:p>
        </w:tc>
      </w:tr>
      <w:tr w:rsidR="00630498" w:rsidRPr="00326BC4" w:rsidTr="00E57BF4">
        <w:tc>
          <w:tcPr>
            <w:tcW w:w="9828" w:type="dxa"/>
            <w:gridSpan w:val="5"/>
          </w:tcPr>
          <w:p w:rsidR="00630498" w:rsidRPr="00326BC4" w:rsidRDefault="00630498" w:rsidP="00E57B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26BC4">
              <w:rPr>
                <w:rFonts w:ascii="Times New Roman" w:eastAsia="Calibri" w:hAnsi="Times New Roman" w:cs="Times New Roman"/>
                <w:kern w:val="0"/>
                <w14:ligatures w14:val="none"/>
              </w:rPr>
              <w:t>Дії або бездіяльність адміністратора центру надання адміністративних послуг та/або посадової особи Нижньосірогозької селищної ради можуть бути оскаржені до суду в порядку, встановленому законом.</w:t>
            </w:r>
          </w:p>
        </w:tc>
      </w:tr>
      <w:bookmarkEnd w:id="1"/>
    </w:tbl>
    <w:p w:rsidR="00630498" w:rsidRDefault="00630498"/>
    <w:sectPr w:rsidR="006304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98"/>
    <w:rsid w:val="002D412F"/>
    <w:rsid w:val="00630498"/>
    <w:rsid w:val="00D532A8"/>
    <w:rsid w:val="00E30392"/>
    <w:rsid w:val="00E4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EDA6"/>
  <w15:chartTrackingRefBased/>
  <w15:docId w15:val="{40C4CC00-C336-458C-8E8F-D6B9D42A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498"/>
  </w:style>
  <w:style w:type="paragraph" w:styleId="1">
    <w:name w:val="heading 1"/>
    <w:basedOn w:val="a"/>
    <w:next w:val="a"/>
    <w:link w:val="10"/>
    <w:uiPriority w:val="9"/>
    <w:qFormat/>
    <w:rsid w:val="00630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4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4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4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4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4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49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49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4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4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4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4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30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30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0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304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04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04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04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304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0498"/>
    <w:rPr>
      <w:b/>
      <w:bCs/>
      <w:smallCaps/>
      <w:color w:val="2F5496" w:themeColor="accent1" w:themeShade="BF"/>
      <w:spacing w:val="5"/>
    </w:rPr>
  </w:style>
  <w:style w:type="character" w:customStyle="1" w:styleId="ae">
    <w:name w:val="Другое_"/>
    <w:basedOn w:val="a0"/>
    <w:link w:val="af"/>
    <w:locked/>
    <w:rsid w:val="00630498"/>
  </w:style>
  <w:style w:type="paragraph" w:customStyle="1" w:styleId="af">
    <w:name w:val="Другое"/>
    <w:basedOn w:val="a"/>
    <w:link w:val="ae"/>
    <w:rsid w:val="00630498"/>
    <w:pPr>
      <w:widowControl w:val="0"/>
      <w:spacing w:after="0" w:line="240" w:lineRule="auto"/>
    </w:pPr>
  </w:style>
  <w:style w:type="character" w:styleId="af0">
    <w:name w:val="Hyperlink"/>
    <w:basedOn w:val="a0"/>
    <w:uiPriority w:val="99"/>
    <w:unhideWhenUsed/>
    <w:rsid w:val="00630498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630498"/>
    <w:pPr>
      <w:widowControl w:val="0"/>
      <w:autoSpaceDE w:val="0"/>
      <w:autoSpaceDN w:val="0"/>
      <w:spacing w:before="60" w:after="0" w:line="240" w:lineRule="auto"/>
      <w:ind w:left="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nap.ns-gromada.gov.ua/" TargetMode="External"/><Relationship Id="rId4" Type="http://schemas.openxmlformats.org/officeDocument/2006/relationships/hyperlink" Target="mailto:cnap@ns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5923</Words>
  <Characters>3377</Characters>
  <Application>Microsoft Office Word</Application>
  <DocSecurity>0</DocSecurity>
  <Lines>28</Lines>
  <Paragraphs>18</Paragraphs>
  <ScaleCrop>false</ScaleCrop>
  <Company/>
  <LinksUpToDate>false</LinksUpToDate>
  <CharactersWithSpaces>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Нижні Сірогози ЦНАП</dc:creator>
  <cp:keywords/>
  <dc:description/>
  <cp:lastModifiedBy>Нижні Сірогози ЦНАП</cp:lastModifiedBy>
  <cp:revision>1</cp:revision>
  <dcterms:created xsi:type="dcterms:W3CDTF">2025-12-18T13:07:00Z</dcterms:created>
  <dcterms:modified xsi:type="dcterms:W3CDTF">2025-12-18T13:08:00Z</dcterms:modified>
</cp:coreProperties>
</file>