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765" w:rsidRDefault="00E14765" w:rsidP="00E14765">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E14765" w:rsidRDefault="00E14765" w:rsidP="00E14765">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E14765" w:rsidRDefault="00E14765" w:rsidP="00E14765">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14765" w:rsidRDefault="00E14765" w:rsidP="00E14765">
      <w:pPr>
        <w:widowControl w:val="0"/>
        <w:spacing w:after="0" w:line="240" w:lineRule="auto"/>
        <w:ind w:left="144"/>
        <w:jc w:val="center"/>
        <w:rPr>
          <w:rFonts w:ascii="Times New Roman" w:eastAsia="Times New Roman" w:hAnsi="Times New Roman" w:cs="Times New Roman"/>
          <w:b/>
          <w:kern w:val="0"/>
          <w:sz w:val="28"/>
          <w:szCs w:val="28"/>
          <w14:ligatures w14:val="none"/>
        </w:rPr>
      </w:pPr>
      <w:bookmarkStart w:id="1" w:name="_Hlk216885832"/>
    </w:p>
    <w:p w:rsidR="00E14765" w:rsidRDefault="00E14765" w:rsidP="00E14765">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E14765" w:rsidRPr="00E12EA7" w:rsidRDefault="00E14765" w:rsidP="00E14765">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ІНФОРМАЦІЙНА КАРТКА</w:t>
      </w:r>
    </w:p>
    <w:p w:rsidR="00E14765" w:rsidRPr="00E12EA7" w:rsidRDefault="00E14765" w:rsidP="00E14765">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АДМІНІСТРАТИВНОЇ ПОСЛУГИ</w:t>
      </w:r>
    </w:p>
    <w:p w:rsidR="00E14765" w:rsidRPr="00E12EA7" w:rsidRDefault="00E14765" w:rsidP="00E14765">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02418</w:t>
      </w:r>
    </w:p>
    <w:p w:rsidR="00E14765" w:rsidRPr="00E12EA7" w:rsidRDefault="00E14765" w:rsidP="00E14765">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П</w:t>
      </w:r>
      <w:r w:rsidRPr="00BD45B7">
        <w:rPr>
          <w:rFonts w:ascii="Times New Roman" w:eastAsia="Times New Roman" w:hAnsi="Times New Roman" w:cs="Times New Roman"/>
          <w:b/>
          <w:kern w:val="0"/>
          <w:sz w:val="28"/>
          <w:szCs w:val="28"/>
          <w14:ligatures w14:val="none"/>
        </w:rPr>
        <w:t>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r w:rsidRPr="00E12EA7">
        <w:rPr>
          <w:rFonts w:ascii="Times New Roman" w:eastAsia="Times New Roman" w:hAnsi="Times New Roman" w:cs="Times New Roman"/>
          <w:b/>
          <w:kern w:val="0"/>
          <w:sz w:val="28"/>
          <w:szCs w:val="28"/>
          <w14:ligatures w14:val="none"/>
        </w:rPr>
        <w:t>»</w:t>
      </w:r>
    </w:p>
    <w:p w:rsidR="00E14765" w:rsidRPr="00E12EA7" w:rsidRDefault="00E14765" w:rsidP="00E14765">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E14765" w:rsidRDefault="00E14765" w:rsidP="00E14765">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bookmarkStart w:id="2" w:name="_Hlk216886078"/>
      <w:r>
        <w:rPr>
          <w:rFonts w:ascii="Times New Roman" w:eastAsia="Times New Roman" w:hAnsi="Times New Roman" w:cs="Times New Roman"/>
          <w:b/>
          <w:kern w:val="0"/>
          <w:sz w:val="28"/>
          <w:szCs w:val="28"/>
          <w:u w:val="single"/>
          <w14:ligatures w14:val="none"/>
        </w:rPr>
        <w:t xml:space="preserve">Відділ «Центр надання адміністративних послуг» </w:t>
      </w:r>
    </w:p>
    <w:p w:rsidR="00E14765" w:rsidRDefault="00E14765" w:rsidP="00E14765">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536A7F">
        <w:rPr>
          <w:rFonts w:ascii="Times New Roman" w:eastAsia="Times New Roman" w:hAnsi="Times New Roman" w:cs="Times New Roman"/>
          <w:b/>
          <w:kern w:val="0"/>
          <w:sz w:val="28"/>
          <w:szCs w:val="28"/>
          <w:u w:val="single"/>
          <w14:ligatures w14:val="none"/>
        </w:rPr>
        <w:t>Нижньосірогозьк</w:t>
      </w:r>
      <w:r>
        <w:rPr>
          <w:rFonts w:ascii="Times New Roman" w:eastAsia="Times New Roman" w:hAnsi="Times New Roman" w:cs="Times New Roman"/>
          <w:b/>
          <w:kern w:val="0"/>
          <w:sz w:val="28"/>
          <w:szCs w:val="28"/>
          <w:u w:val="single"/>
          <w14:ligatures w14:val="none"/>
        </w:rPr>
        <w:t>ої</w:t>
      </w:r>
      <w:r w:rsidRPr="00536A7F">
        <w:rPr>
          <w:rFonts w:ascii="Times New Roman" w:eastAsia="Times New Roman" w:hAnsi="Times New Roman" w:cs="Times New Roman"/>
          <w:b/>
          <w:kern w:val="0"/>
          <w:sz w:val="28"/>
          <w:szCs w:val="28"/>
          <w:u w:val="single"/>
          <w14:ligatures w14:val="none"/>
        </w:rPr>
        <w:t xml:space="preserve"> селищн</w:t>
      </w:r>
      <w:r>
        <w:rPr>
          <w:rFonts w:ascii="Times New Roman" w:eastAsia="Times New Roman" w:hAnsi="Times New Roman" w:cs="Times New Roman"/>
          <w:b/>
          <w:kern w:val="0"/>
          <w:sz w:val="28"/>
          <w:szCs w:val="28"/>
          <w:u w:val="single"/>
          <w14:ligatures w14:val="none"/>
        </w:rPr>
        <w:t>ої</w:t>
      </w:r>
      <w:r w:rsidRPr="00536A7F">
        <w:rPr>
          <w:rFonts w:ascii="Times New Roman" w:eastAsia="Times New Roman" w:hAnsi="Times New Roman" w:cs="Times New Roman"/>
          <w:b/>
          <w:kern w:val="0"/>
          <w:sz w:val="28"/>
          <w:szCs w:val="28"/>
          <w:u w:val="single"/>
          <w14:ligatures w14:val="none"/>
        </w:rPr>
        <w:t xml:space="preserve"> рад</w:t>
      </w:r>
      <w:r>
        <w:rPr>
          <w:rFonts w:ascii="Times New Roman" w:eastAsia="Times New Roman" w:hAnsi="Times New Roman" w:cs="Times New Roman"/>
          <w:b/>
          <w:kern w:val="0"/>
          <w:sz w:val="28"/>
          <w:szCs w:val="28"/>
          <w:u w:val="single"/>
          <w14:ligatures w14:val="none"/>
        </w:rPr>
        <w:t>и</w:t>
      </w:r>
      <w:r w:rsidRPr="00536A7F">
        <w:rPr>
          <w:rFonts w:ascii="Times New Roman" w:eastAsia="Times New Roman" w:hAnsi="Times New Roman" w:cs="Times New Roman"/>
          <w:b/>
          <w:kern w:val="0"/>
          <w:sz w:val="28"/>
          <w:szCs w:val="28"/>
          <w:u w:val="single"/>
          <w14:ligatures w14:val="none"/>
        </w:rPr>
        <w:t xml:space="preserve"> </w:t>
      </w:r>
    </w:p>
    <w:bookmarkEnd w:id="2"/>
    <w:p w:rsidR="00E14765" w:rsidRPr="00E12EA7" w:rsidRDefault="00E14765" w:rsidP="00E14765">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E14765" w:rsidRPr="00E12EA7" w:rsidRDefault="00E14765" w:rsidP="00E14765">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E14765" w:rsidRPr="00E12EA7" w:rsidTr="00E57BF4">
        <w:trPr>
          <w:gridAfter w:val="1"/>
          <w:wAfter w:w="84" w:type="dxa"/>
          <w:trHeight w:hRule="exact" w:val="398"/>
        </w:trPr>
        <w:tc>
          <w:tcPr>
            <w:tcW w:w="10499" w:type="dxa"/>
            <w:gridSpan w:val="4"/>
          </w:tcPr>
          <w:p w:rsidR="00E14765" w:rsidRPr="00E12EA7" w:rsidRDefault="00E14765"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E12EA7">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E12EA7">
              <w:rPr>
                <w:rFonts w:ascii="Times New Roman" w:eastAsia="Times New Roman" w:hAnsi="Times New Roman" w:cs="Times New Roman"/>
                <w:kern w:val="0"/>
                <w:sz w:val="20"/>
                <w14:ligatures w14:val="none"/>
              </w:rPr>
              <w:t xml:space="preserve"> </w:t>
            </w:r>
            <w:r w:rsidRPr="00E12EA7">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E14765" w:rsidRPr="00E12EA7" w:rsidTr="00E57BF4">
        <w:trPr>
          <w:gridAfter w:val="1"/>
          <w:wAfter w:w="84" w:type="dxa"/>
          <w:trHeight w:hRule="exact" w:val="1445"/>
        </w:trPr>
        <w:tc>
          <w:tcPr>
            <w:tcW w:w="556" w:type="dxa"/>
          </w:tcPr>
          <w:p w:rsidR="00E14765" w:rsidRPr="00E12EA7" w:rsidRDefault="00E14765"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p>
        </w:tc>
        <w:tc>
          <w:tcPr>
            <w:tcW w:w="2277" w:type="dxa"/>
          </w:tcPr>
          <w:p w:rsidR="00E14765" w:rsidRPr="00E12EA7" w:rsidRDefault="00E14765"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E14765" w:rsidRPr="00E12EA7" w:rsidRDefault="00E14765" w:rsidP="00E57BF4">
            <w:pPr>
              <w:rPr>
                <w:rFonts w:ascii="Times New Roman" w:hAnsi="Times New Roman" w:cs="Times New Roman"/>
                <w:sz w:val="24"/>
                <w:szCs w:val="24"/>
              </w:rPr>
            </w:pPr>
            <w:r w:rsidRPr="00E12EA7">
              <w:rPr>
                <w:rFonts w:ascii="Times New Roman" w:hAnsi="Times New Roman" w:cs="Times New Roman"/>
                <w:sz w:val="24"/>
                <w:szCs w:val="24"/>
              </w:rPr>
              <w:t>Юридична адреса: 74701, Херсонська область, Генічеський район, с-ще Нижні Сірогози, вул. Височина, 2</w:t>
            </w:r>
          </w:p>
          <w:p w:rsidR="00E14765" w:rsidRPr="00E12EA7" w:rsidRDefault="00E14765" w:rsidP="00E57BF4">
            <w:pPr>
              <w:spacing w:after="0" w:line="240" w:lineRule="auto"/>
              <w:rPr>
                <w:rFonts w:ascii="Times New Roman" w:hAnsi="Times New Roman" w:cs="Times New Roman"/>
                <w:sz w:val="24"/>
                <w:szCs w:val="24"/>
              </w:rPr>
            </w:pPr>
            <w:r w:rsidRPr="00E12EA7">
              <w:rPr>
                <w:rFonts w:ascii="Times New Roman" w:hAnsi="Times New Roman" w:cs="Times New Roman"/>
                <w:sz w:val="24"/>
                <w:szCs w:val="24"/>
              </w:rPr>
              <w:t xml:space="preserve">Адреса </w:t>
            </w:r>
            <w:proofErr w:type="spellStart"/>
            <w:r w:rsidRPr="00E12EA7">
              <w:rPr>
                <w:rFonts w:ascii="Times New Roman" w:hAnsi="Times New Roman" w:cs="Times New Roman"/>
                <w:sz w:val="24"/>
                <w:szCs w:val="24"/>
              </w:rPr>
              <w:t>релокації</w:t>
            </w:r>
            <w:proofErr w:type="spellEnd"/>
            <w:r w:rsidRPr="00E12EA7">
              <w:rPr>
                <w:rFonts w:ascii="Times New Roman" w:hAnsi="Times New Roman" w:cs="Times New Roman"/>
                <w:sz w:val="24"/>
                <w:szCs w:val="24"/>
              </w:rPr>
              <w:t xml:space="preserve">: 76018, </w:t>
            </w:r>
            <w:proofErr w:type="spellStart"/>
            <w:r w:rsidRPr="00E12EA7">
              <w:rPr>
                <w:rFonts w:ascii="Times New Roman" w:hAnsi="Times New Roman" w:cs="Times New Roman"/>
                <w:sz w:val="24"/>
                <w:szCs w:val="24"/>
              </w:rPr>
              <w:t>м.Івано</w:t>
            </w:r>
            <w:proofErr w:type="spellEnd"/>
            <w:r w:rsidRPr="00E12EA7">
              <w:rPr>
                <w:rFonts w:ascii="Times New Roman" w:hAnsi="Times New Roman" w:cs="Times New Roman"/>
                <w:sz w:val="24"/>
                <w:szCs w:val="24"/>
              </w:rPr>
              <w:t>-Франківськ, вул. Дністровська, 26</w:t>
            </w:r>
          </w:p>
          <w:p w:rsidR="00E14765" w:rsidRPr="00E12EA7" w:rsidRDefault="00E14765" w:rsidP="00E57BF4">
            <w:pPr>
              <w:rPr>
                <w:rFonts w:ascii="Times New Roman" w:hAnsi="Times New Roman" w:cs="Times New Roman"/>
                <w:sz w:val="24"/>
                <w:szCs w:val="24"/>
              </w:rPr>
            </w:pPr>
            <w:r w:rsidRPr="00E12EA7">
              <w:rPr>
                <w:rFonts w:ascii="Times New Roman" w:hAnsi="Times New Roman" w:cs="Times New Roman"/>
                <w:sz w:val="24"/>
                <w:szCs w:val="24"/>
              </w:rPr>
              <w:t xml:space="preserve">79057, </w:t>
            </w:r>
            <w:proofErr w:type="spellStart"/>
            <w:r w:rsidRPr="00E12EA7">
              <w:rPr>
                <w:rFonts w:ascii="Times New Roman" w:hAnsi="Times New Roman" w:cs="Times New Roman"/>
                <w:sz w:val="24"/>
                <w:szCs w:val="24"/>
              </w:rPr>
              <w:t>м.Львів</w:t>
            </w:r>
            <w:proofErr w:type="spellEnd"/>
            <w:r w:rsidRPr="00E12EA7">
              <w:rPr>
                <w:rFonts w:ascii="Times New Roman" w:hAnsi="Times New Roman" w:cs="Times New Roman"/>
                <w:sz w:val="24"/>
                <w:szCs w:val="24"/>
              </w:rPr>
              <w:t>, вул. Генерала Чупринки, 71</w:t>
            </w:r>
          </w:p>
          <w:p w:rsidR="00E14765" w:rsidRPr="00E12EA7" w:rsidRDefault="00E14765" w:rsidP="00E57BF4">
            <w:pPr>
              <w:rPr>
                <w:rFonts w:ascii="Times New Roman" w:hAnsi="Times New Roman" w:cs="Times New Roman"/>
                <w:sz w:val="24"/>
                <w:szCs w:val="24"/>
              </w:rPr>
            </w:pPr>
          </w:p>
          <w:p w:rsidR="00E14765" w:rsidRPr="00E12EA7" w:rsidRDefault="00E14765" w:rsidP="00E57BF4">
            <w:pPr>
              <w:rPr>
                <w:rFonts w:ascii="Times New Roman" w:hAnsi="Times New Roman" w:cs="Times New Roman"/>
                <w:sz w:val="24"/>
                <w:szCs w:val="24"/>
              </w:rPr>
            </w:pPr>
          </w:p>
        </w:tc>
      </w:tr>
      <w:tr w:rsidR="00E14765" w:rsidRPr="00E12EA7" w:rsidTr="00E57BF4">
        <w:trPr>
          <w:gridAfter w:val="1"/>
          <w:wAfter w:w="84" w:type="dxa"/>
          <w:trHeight w:hRule="exact" w:val="1023"/>
        </w:trPr>
        <w:tc>
          <w:tcPr>
            <w:tcW w:w="556" w:type="dxa"/>
          </w:tcPr>
          <w:p w:rsidR="00E14765" w:rsidRPr="00E12EA7" w:rsidRDefault="00E14765"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2</w:t>
            </w:r>
          </w:p>
        </w:tc>
        <w:tc>
          <w:tcPr>
            <w:tcW w:w="2277" w:type="dxa"/>
          </w:tcPr>
          <w:p w:rsidR="00E14765" w:rsidRPr="00E12EA7" w:rsidRDefault="00E14765"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E14765" w:rsidRPr="00E12EA7" w:rsidRDefault="00E14765"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Понеділок, вівторок, середа, четвер: 08.00 - 17.00</w:t>
            </w:r>
          </w:p>
          <w:p w:rsidR="00E14765" w:rsidRPr="00E12EA7" w:rsidRDefault="00E14765"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П’ятниця: 08.00 - 16.00</w:t>
            </w:r>
          </w:p>
          <w:p w:rsidR="00E14765" w:rsidRPr="00E12EA7" w:rsidRDefault="00E14765" w:rsidP="00E57BF4">
            <w:pPr>
              <w:rPr>
                <w:rFonts w:ascii="Times New Roman" w:eastAsia="Times New Roman" w:hAnsi="Times New Roman" w:cs="Times New Roman"/>
                <w:i/>
                <w:sz w:val="24"/>
                <w:szCs w:val="24"/>
              </w:rPr>
            </w:pPr>
            <w:r w:rsidRPr="00E12EA7">
              <w:rPr>
                <w:rFonts w:ascii="Times New Roman" w:hAnsi="Times New Roman" w:cs="Times New Roman"/>
                <w:sz w:val="24"/>
                <w:szCs w:val="24"/>
              </w:rPr>
              <w:t>Субота, неділя - вихідні дні</w:t>
            </w:r>
          </w:p>
        </w:tc>
      </w:tr>
      <w:tr w:rsidR="00E14765" w:rsidRPr="00E12EA7" w:rsidTr="00E57BF4">
        <w:trPr>
          <w:gridAfter w:val="1"/>
          <w:wAfter w:w="84" w:type="dxa"/>
          <w:trHeight w:hRule="exact" w:val="1231"/>
        </w:trPr>
        <w:tc>
          <w:tcPr>
            <w:tcW w:w="556" w:type="dxa"/>
          </w:tcPr>
          <w:p w:rsidR="00E14765" w:rsidRPr="00E12EA7" w:rsidRDefault="00E14765"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3</w:t>
            </w:r>
          </w:p>
        </w:tc>
        <w:tc>
          <w:tcPr>
            <w:tcW w:w="2277" w:type="dxa"/>
          </w:tcPr>
          <w:p w:rsidR="00E14765" w:rsidRPr="00E12EA7" w:rsidRDefault="00E14765"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E14765" w:rsidRPr="00E12EA7" w:rsidRDefault="00E14765" w:rsidP="00E57BF4">
            <w:pPr>
              <w:rPr>
                <w:rFonts w:ascii="Times New Roman" w:hAnsi="Times New Roman" w:cs="Times New Roman"/>
                <w:sz w:val="24"/>
                <w:szCs w:val="24"/>
              </w:rPr>
            </w:pPr>
            <w:proofErr w:type="spellStart"/>
            <w:r w:rsidRPr="00E12EA7">
              <w:rPr>
                <w:rFonts w:ascii="Times New Roman" w:hAnsi="Times New Roman" w:cs="Times New Roman"/>
                <w:sz w:val="24"/>
                <w:szCs w:val="24"/>
              </w:rPr>
              <w:t>Тел</w:t>
            </w:r>
            <w:proofErr w:type="spellEnd"/>
            <w:r w:rsidRPr="00E12EA7">
              <w:rPr>
                <w:rFonts w:ascii="Times New Roman" w:hAnsi="Times New Roman" w:cs="Times New Roman"/>
                <w:sz w:val="24"/>
                <w:szCs w:val="24"/>
              </w:rPr>
              <w:t>. (066) 5494721; e-</w:t>
            </w:r>
            <w:proofErr w:type="spellStart"/>
            <w:r w:rsidRPr="00E12EA7">
              <w:rPr>
                <w:rFonts w:ascii="Times New Roman" w:hAnsi="Times New Roman" w:cs="Times New Roman"/>
                <w:sz w:val="24"/>
                <w:szCs w:val="24"/>
              </w:rPr>
              <w:t>mail</w:t>
            </w:r>
            <w:proofErr w:type="spellEnd"/>
            <w:r w:rsidRPr="00E12EA7">
              <w:rPr>
                <w:rFonts w:ascii="Times New Roman" w:hAnsi="Times New Roman" w:cs="Times New Roman"/>
                <w:sz w:val="24"/>
                <w:szCs w:val="24"/>
              </w:rPr>
              <w:t>: </w:t>
            </w:r>
            <w:hyperlink r:id="rId5" w:history="1">
              <w:r w:rsidRPr="00E12EA7">
                <w:rPr>
                  <w:rFonts w:ascii="Times New Roman" w:hAnsi="Times New Roman" w:cs="Times New Roman"/>
                  <w:color w:val="0000FF"/>
                  <w:sz w:val="24"/>
                  <w:szCs w:val="24"/>
                  <w:u w:val="single"/>
                </w:rPr>
                <w:t>cnap@ns-gromada.gov.ua</w:t>
              </w:r>
            </w:hyperlink>
            <w:r w:rsidRPr="00E12EA7">
              <w:rPr>
                <w:rFonts w:ascii="Times New Roman" w:hAnsi="Times New Roman" w:cs="Times New Roman"/>
                <w:sz w:val="24"/>
                <w:szCs w:val="24"/>
              </w:rPr>
              <w:br/>
              <w:t>Офіційний сайт: </w:t>
            </w:r>
            <w:hyperlink r:id="rId6" w:tgtFrame="_blank" w:history="1">
              <w:r w:rsidRPr="00E12EA7">
                <w:rPr>
                  <w:rFonts w:ascii="Times New Roman" w:hAnsi="Times New Roman" w:cs="Times New Roman"/>
                  <w:color w:val="0000FF"/>
                  <w:sz w:val="24"/>
                  <w:szCs w:val="24"/>
                  <w:u w:val="single"/>
                </w:rPr>
                <w:t>https://cnap.ns-gromada.gov.ua</w:t>
              </w:r>
            </w:hyperlink>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E14765" w:rsidRPr="00E12EA7" w:rsidRDefault="00E14765"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E14765" w:rsidRPr="00E12EA7" w:rsidTr="00E57BF4">
        <w:tblPrEx>
          <w:tblCellMar>
            <w:left w:w="108" w:type="dxa"/>
            <w:right w:w="108" w:type="dxa"/>
          </w:tblCellMar>
          <w:tblLook w:val="0000" w:firstRow="0" w:lastRow="0" w:firstColumn="0" w:lastColumn="0" w:noHBand="0" w:noVBand="0"/>
        </w:tblPrEx>
        <w:trPr>
          <w:trHeight w:val="58"/>
        </w:trPr>
        <w:tc>
          <w:tcPr>
            <w:tcW w:w="556" w:type="dxa"/>
          </w:tcPr>
          <w:p w:rsidR="00E14765" w:rsidRPr="00E12EA7" w:rsidRDefault="00E14765"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4</w:t>
            </w:r>
          </w:p>
        </w:tc>
        <w:tc>
          <w:tcPr>
            <w:tcW w:w="3284" w:type="dxa"/>
            <w:gridSpan w:val="2"/>
          </w:tcPr>
          <w:p w:rsidR="00E14765" w:rsidRPr="00E12EA7" w:rsidRDefault="00E14765"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Закони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E14765" w:rsidRDefault="00E14765"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адміністративні послуги»;</w:t>
            </w:r>
          </w:p>
          <w:p w:rsidR="00E14765" w:rsidRDefault="00E14765"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місцеве самоврядування в Україні»</w:t>
            </w:r>
            <w:r>
              <w:rPr>
                <w:rFonts w:ascii="Times New Roman" w:eastAsia="Times New Roman" w:hAnsi="Times New Roman" w:cs="Times New Roman"/>
                <w:kern w:val="0"/>
                <w:sz w:val="24"/>
                <w:szCs w:val="24"/>
                <w:lang w:eastAsia="uk-UA"/>
                <w14:ligatures w14:val="none"/>
              </w:rPr>
              <w:t>;</w:t>
            </w:r>
          </w:p>
          <w:p w:rsidR="00E14765" w:rsidRPr="00E12EA7" w:rsidRDefault="00E14765"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p>
        </w:tc>
      </w:tr>
      <w:tr w:rsidR="00E14765" w:rsidRPr="00E12EA7" w:rsidTr="00E57BF4">
        <w:tblPrEx>
          <w:tblCellMar>
            <w:left w:w="108" w:type="dxa"/>
            <w:right w:w="108" w:type="dxa"/>
          </w:tblCellMar>
          <w:tblLook w:val="0000" w:firstRow="0" w:lastRow="0" w:firstColumn="0" w:lastColumn="0" w:noHBand="0" w:noVBand="0"/>
        </w:tblPrEx>
        <w:trPr>
          <w:trHeight w:val="1075"/>
        </w:trPr>
        <w:tc>
          <w:tcPr>
            <w:tcW w:w="556" w:type="dxa"/>
          </w:tcPr>
          <w:p w:rsidR="00E14765" w:rsidRPr="00E12EA7" w:rsidRDefault="00E14765"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5</w:t>
            </w:r>
          </w:p>
        </w:tc>
        <w:tc>
          <w:tcPr>
            <w:tcW w:w="3284" w:type="dxa"/>
            <w:gridSpan w:val="2"/>
          </w:tcPr>
          <w:p w:rsidR="00E14765" w:rsidRPr="00E12EA7" w:rsidRDefault="00E14765"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BD45B7">
              <w:rPr>
                <w:rFonts w:ascii="Times New Roman" w:eastAsia="Times New Roman" w:hAnsi="Times New Roman" w:cs="Times New Roman"/>
                <w:kern w:val="0"/>
                <w:sz w:val="24"/>
                <w:szCs w:val="24"/>
                <w14:ligatures w14:val="none"/>
              </w:rPr>
              <w:t>Акти Кабінету Міністрів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E14765" w:rsidRPr="00E12EA7" w:rsidRDefault="00E14765" w:rsidP="00E57BF4">
            <w:pPr>
              <w:shd w:val="clear" w:color="auto" w:fill="FFFFFF"/>
              <w:spacing w:after="150" w:line="240" w:lineRule="auto"/>
              <w:ind w:firstLine="302"/>
              <w:jc w:val="both"/>
              <w:rPr>
                <w:rFonts w:ascii="Times New Roman" w:eastAsia="Times New Roman" w:hAnsi="Times New Roman" w:cs="Times New Roman"/>
                <w:kern w:val="0"/>
                <w:sz w:val="24"/>
                <w:szCs w:val="24"/>
                <w:lang w:eastAsia="uk-UA"/>
                <w14:ligatures w14:val="none"/>
              </w:rPr>
            </w:pPr>
            <w:r w:rsidRPr="00BD45B7">
              <w:rPr>
                <w:rFonts w:ascii="Times New Roman" w:eastAsia="Times New Roman" w:hAnsi="Times New Roman" w:cs="Times New Roman"/>
                <w:kern w:val="0"/>
                <w:sz w:val="24"/>
                <w:szCs w:val="24"/>
                <w:lang w:eastAsia="uk-UA"/>
                <w14:ligatures w14:val="none"/>
              </w:rPr>
              <w:t>Постанова Кабінету Міністрів України від 26 березня 2022 року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r>
      <w:tr w:rsidR="00E14765" w:rsidRPr="00E12EA7" w:rsidTr="00E57BF4">
        <w:tblPrEx>
          <w:tblCellMar>
            <w:left w:w="108" w:type="dxa"/>
            <w:right w:w="108" w:type="dxa"/>
          </w:tblCellMar>
          <w:tblLook w:val="0000" w:firstRow="0" w:lastRow="0" w:firstColumn="0" w:lastColumn="0" w:noHBand="0" w:noVBand="0"/>
        </w:tblPrEx>
        <w:trPr>
          <w:trHeight w:val="658"/>
        </w:trPr>
        <w:tc>
          <w:tcPr>
            <w:tcW w:w="556" w:type="dxa"/>
          </w:tcPr>
          <w:p w:rsidR="00E14765" w:rsidRPr="00E12EA7" w:rsidRDefault="00E14765"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284" w:type="dxa"/>
            <w:gridSpan w:val="2"/>
          </w:tcPr>
          <w:p w:rsidR="00E14765" w:rsidRPr="00BD45B7" w:rsidRDefault="00E14765" w:rsidP="00E57BF4">
            <w:pPr>
              <w:pStyle w:val="TableParagraph"/>
              <w:ind w:left="172" w:right="155" w:firstLine="225"/>
              <w:jc w:val="center"/>
              <w:rPr>
                <w:sz w:val="24"/>
                <w:szCs w:val="24"/>
              </w:rPr>
            </w:pPr>
            <w:r w:rsidRPr="00BD45B7">
              <w:rPr>
                <w:sz w:val="24"/>
                <w:szCs w:val="24"/>
              </w:rPr>
              <w:t>Підзаконні нормативно-правові акти</w:t>
            </w:r>
          </w:p>
        </w:tc>
        <w:tc>
          <w:tcPr>
            <w:tcW w:w="6743" w:type="dxa"/>
            <w:gridSpan w:val="2"/>
          </w:tcPr>
          <w:p w:rsidR="00E14765" w:rsidRPr="00BD45B7" w:rsidRDefault="00E14765" w:rsidP="00E57BF4">
            <w:pPr>
              <w:pStyle w:val="TableParagraph"/>
              <w:spacing w:before="0"/>
              <w:ind w:left="0" w:right="-113" w:firstLine="692"/>
              <w:jc w:val="both"/>
              <w:rPr>
                <w:sz w:val="24"/>
                <w:szCs w:val="24"/>
                <w:lang w:val="ru-RU"/>
              </w:rPr>
            </w:pPr>
            <w:r w:rsidRPr="00BD45B7">
              <w:rPr>
                <w:color w:val="000000"/>
                <w:sz w:val="24"/>
                <w:szCs w:val="24"/>
                <w:lang w:val="ru-RU"/>
              </w:rPr>
              <w:t xml:space="preserve">Указ Президента </w:t>
            </w:r>
            <w:proofErr w:type="spellStart"/>
            <w:r w:rsidRPr="00BD45B7">
              <w:rPr>
                <w:color w:val="000000"/>
                <w:sz w:val="24"/>
                <w:szCs w:val="24"/>
                <w:lang w:val="ru-RU"/>
              </w:rPr>
              <w:t>від</w:t>
            </w:r>
            <w:proofErr w:type="spellEnd"/>
            <w:r w:rsidRPr="00BD45B7">
              <w:rPr>
                <w:color w:val="000000"/>
                <w:sz w:val="24"/>
                <w:szCs w:val="24"/>
                <w:lang w:val="ru-RU"/>
              </w:rPr>
              <w:t xml:space="preserve"> 24 лютого 2022 року №64 «Про </w:t>
            </w:r>
            <w:proofErr w:type="spellStart"/>
            <w:r w:rsidRPr="00BD45B7">
              <w:rPr>
                <w:color w:val="000000"/>
                <w:sz w:val="24"/>
                <w:szCs w:val="24"/>
                <w:lang w:val="ru-RU"/>
              </w:rPr>
              <w:t>введення</w:t>
            </w:r>
            <w:proofErr w:type="spellEnd"/>
            <w:r w:rsidRPr="00BD45B7">
              <w:rPr>
                <w:color w:val="000000"/>
                <w:sz w:val="24"/>
                <w:szCs w:val="24"/>
                <w:lang w:val="ru-RU"/>
              </w:rPr>
              <w:t xml:space="preserve"> </w:t>
            </w:r>
            <w:proofErr w:type="spellStart"/>
            <w:r w:rsidRPr="00BD45B7">
              <w:rPr>
                <w:color w:val="000000"/>
                <w:sz w:val="24"/>
                <w:szCs w:val="24"/>
                <w:lang w:val="ru-RU"/>
              </w:rPr>
              <w:t>воєнного</w:t>
            </w:r>
            <w:proofErr w:type="spellEnd"/>
            <w:r w:rsidRPr="00BD45B7">
              <w:rPr>
                <w:color w:val="000000"/>
                <w:sz w:val="24"/>
                <w:szCs w:val="24"/>
                <w:lang w:val="ru-RU"/>
              </w:rPr>
              <w:t xml:space="preserve"> стану в </w:t>
            </w:r>
            <w:proofErr w:type="spellStart"/>
            <w:r w:rsidRPr="00BD45B7">
              <w:rPr>
                <w:color w:val="000000"/>
                <w:sz w:val="24"/>
                <w:szCs w:val="24"/>
                <w:lang w:val="ru-RU"/>
              </w:rPr>
              <w:t>Україні</w:t>
            </w:r>
            <w:proofErr w:type="spellEnd"/>
            <w:r w:rsidRPr="00BD45B7">
              <w:rPr>
                <w:color w:val="000000"/>
                <w:sz w:val="24"/>
                <w:szCs w:val="24"/>
                <w:lang w:val="ru-RU"/>
              </w:rPr>
              <w:t>»</w:t>
            </w:r>
            <w:r>
              <w:rPr>
                <w:color w:val="000000"/>
                <w:sz w:val="24"/>
                <w:szCs w:val="24"/>
                <w:lang w:val="ru-RU"/>
              </w:rPr>
              <w:t xml:space="preserve"> (</w:t>
            </w:r>
            <w:proofErr w:type="spellStart"/>
            <w:r>
              <w:rPr>
                <w:color w:val="000000"/>
                <w:sz w:val="24"/>
                <w:szCs w:val="24"/>
                <w:lang w:val="ru-RU"/>
              </w:rPr>
              <w:t>зі</w:t>
            </w:r>
            <w:proofErr w:type="spellEnd"/>
            <w:r>
              <w:rPr>
                <w:color w:val="000000"/>
                <w:sz w:val="24"/>
                <w:szCs w:val="24"/>
                <w:lang w:val="ru-RU"/>
              </w:rPr>
              <w:t xml:space="preserve"> </w:t>
            </w:r>
            <w:proofErr w:type="spellStart"/>
            <w:r>
              <w:rPr>
                <w:color w:val="000000"/>
                <w:sz w:val="24"/>
                <w:szCs w:val="24"/>
                <w:lang w:val="ru-RU"/>
              </w:rPr>
              <w:t>змінами</w:t>
            </w:r>
            <w:proofErr w:type="spellEnd"/>
            <w:r>
              <w:rPr>
                <w:color w:val="000000"/>
                <w:sz w:val="24"/>
                <w:szCs w:val="24"/>
                <w:lang w:val="ru-RU"/>
              </w:rPr>
              <w:t>)</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E14765" w:rsidRPr="00E12EA7" w:rsidRDefault="00E14765"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 xml:space="preserve">Умови отримання адміністративної </w:t>
            </w:r>
            <w:r w:rsidRPr="00E12EA7">
              <w:rPr>
                <w:rFonts w:ascii="Times New Roman" w:eastAsia="Times New Roman" w:hAnsi="Times New Roman" w:cs="Times New Roman"/>
                <w:b/>
                <w:iCs/>
                <w:spacing w:val="-52"/>
                <w:kern w:val="0"/>
                <w:sz w:val="24"/>
                <w:szCs w:val="24"/>
                <w14:ligatures w14:val="none"/>
              </w:rPr>
              <w:t xml:space="preserve">  </w:t>
            </w:r>
            <w:r w:rsidRPr="00E12EA7">
              <w:rPr>
                <w:rFonts w:ascii="Times New Roman" w:eastAsia="Times New Roman" w:hAnsi="Times New Roman" w:cs="Times New Roman"/>
                <w:b/>
                <w:iCs/>
                <w:kern w:val="0"/>
                <w:sz w:val="24"/>
                <w:szCs w:val="24"/>
                <w14:ligatures w14:val="none"/>
              </w:rPr>
              <w:t>послуги</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E14765" w:rsidRPr="00E12EA7" w:rsidRDefault="00E14765"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284" w:type="dxa"/>
            <w:gridSpan w:val="2"/>
          </w:tcPr>
          <w:p w:rsidR="00E14765" w:rsidRPr="00E12EA7" w:rsidRDefault="00E14765"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Подання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lastRenderedPageBreak/>
              <w:t>1.</w:t>
            </w:r>
            <w:r w:rsidRPr="00BD45B7">
              <w:rPr>
                <w:rFonts w:ascii="Times New Roman" w:eastAsia="Times New Roman" w:hAnsi="Times New Roman" w:cs="Times New Roman"/>
                <w:color w:val="191919"/>
                <w:kern w:val="0"/>
                <w:sz w:val="24"/>
                <w:szCs w:val="24"/>
                <w14:ligatures w14:val="none"/>
              </w:rPr>
              <w:tab/>
              <w:t xml:space="preserve"> Фізичною особою, яка є:</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власниками відповідного нерухомого майна або замовниками будівництва щодо об’єктів будівництва;</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членом житлово-будівельних (житлових) кооперативів, які викупили квартиру, інше житлове приміщення кооперативу, але не оформили право власності на нього;</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особою, яка здійснила інвестування та фінансування будівництва об’єктів, щодо яких отримано право на виконання будівельних робіт (зокрема прийнятих в експлуатацію об’єктів, щодо яких не оформлено право власності);</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спадкоємцем вищевказаних осіб.</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2.</w:t>
            </w:r>
            <w:r w:rsidRPr="00BD45B7">
              <w:rPr>
                <w:rFonts w:ascii="Times New Roman" w:eastAsia="Times New Roman" w:hAnsi="Times New Roman" w:cs="Times New Roman"/>
                <w:color w:val="191919"/>
                <w:kern w:val="0"/>
                <w:sz w:val="24"/>
                <w:szCs w:val="24"/>
                <w14:ligatures w14:val="none"/>
              </w:rPr>
              <w:tab/>
              <w:t>Юридичною особою, яка є:</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власником (балансоутримувачем) відповідного нерухомого майна або замовником будівництва щодо об’єктів будівництва або за якими таке майно (об’єкти будівництва) закріплено на праві господарського відання чи праві оперативного управління;</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особою, яка здійснила інвестування та фінансування будівництва об’єктів, щодо яких отримано право на виконання будівельних робіт (зокрема прийнятих в експлуатацію об’єктів, щодо яких не оформлено право власності);</w:t>
            </w:r>
          </w:p>
          <w:p w:rsidR="00E14765" w:rsidRPr="00BD45B7" w:rsidRDefault="00E14765"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об’єднанням співвласників багатоквартирних будинків, управителем багатоквартирних будинків, житлово-будівельними (житловими) кооперативами, які здійснюють утримання відповідних будинків;</w:t>
            </w:r>
          </w:p>
          <w:p w:rsidR="00E14765" w:rsidRPr="00E12EA7" w:rsidRDefault="00E14765" w:rsidP="00E57BF4">
            <w:pPr>
              <w:spacing w:after="0" w:line="240" w:lineRule="auto"/>
              <w:ind w:firstLine="532"/>
              <w:jc w:val="both"/>
              <w:rPr>
                <w:rFonts w:ascii="Times New Roman" w:hAnsi="Times New Roman" w:cs="Times New Roman"/>
                <w:color w:val="000000"/>
                <w:sz w:val="24"/>
                <w:szCs w:val="24"/>
              </w:rPr>
            </w:pPr>
            <w:r w:rsidRPr="00BD45B7">
              <w:rPr>
                <w:rFonts w:ascii="Times New Roman" w:eastAsia="Times New Roman" w:hAnsi="Times New Roman" w:cs="Times New Roman"/>
                <w:color w:val="191919"/>
                <w:kern w:val="0"/>
                <w:sz w:val="24"/>
                <w:szCs w:val="24"/>
                <w14:ligatures w14:val="none"/>
              </w:rPr>
              <w:t>-</w:t>
            </w:r>
            <w:r w:rsidRPr="00BD45B7">
              <w:rPr>
                <w:rFonts w:ascii="Times New Roman" w:eastAsia="Times New Roman" w:hAnsi="Times New Roman" w:cs="Times New Roman"/>
                <w:color w:val="191919"/>
                <w:kern w:val="0"/>
                <w:sz w:val="24"/>
                <w:szCs w:val="24"/>
                <w14:ligatures w14:val="none"/>
              </w:rPr>
              <w:tab/>
              <w:t>правонаступником вищевказаних осіб.</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E14765" w:rsidRPr="00E12EA7" w:rsidRDefault="00E14765"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8</w:t>
            </w:r>
          </w:p>
        </w:tc>
        <w:tc>
          <w:tcPr>
            <w:tcW w:w="3284" w:type="dxa"/>
            <w:gridSpan w:val="2"/>
          </w:tcPr>
          <w:p w:rsidR="00E14765" w:rsidRPr="00E12EA7" w:rsidRDefault="00E14765"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E14765" w:rsidRPr="00BD45B7" w:rsidRDefault="00E14765" w:rsidP="00E14765">
            <w:pPr>
              <w:pStyle w:val="a9"/>
              <w:numPr>
                <w:ilvl w:val="0"/>
                <w:numId w:val="1"/>
              </w:numPr>
              <w:pBdr>
                <w:top w:val="nil"/>
                <w:left w:val="nil"/>
                <w:bottom w:val="nil"/>
                <w:right w:val="nil"/>
                <w:between w:val="nil"/>
              </w:pBdr>
              <w:spacing w:after="0" w:line="240" w:lineRule="auto"/>
              <w:ind w:right="113"/>
              <w:jc w:val="both"/>
              <w:rPr>
                <w:rFonts w:ascii="Times New Roman" w:hAnsi="Times New Roman" w:cs="Times New Roman"/>
                <w:sz w:val="24"/>
                <w:szCs w:val="24"/>
              </w:rPr>
            </w:pPr>
            <w:r w:rsidRPr="00BD45B7">
              <w:rPr>
                <w:rFonts w:ascii="Times New Roman" w:hAnsi="Times New Roman" w:cs="Times New Roman"/>
                <w:color w:val="000000"/>
                <w:sz w:val="24"/>
                <w:szCs w:val="24"/>
              </w:rPr>
              <w:t>Інформаційне повідомлення, яке формується з використанням Порталу Дія.</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Адміністратор центру надання адміністративних послуг у день звернення фізичної особи чи представника юридичної особи з метою подання інформаційного повідомлення:</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1.</w:t>
            </w:r>
            <w:r w:rsidRPr="00BD45B7">
              <w:rPr>
                <w:rFonts w:ascii="Times New Roman" w:hAnsi="Times New Roman" w:cs="Times New Roman"/>
                <w:sz w:val="24"/>
                <w:szCs w:val="24"/>
              </w:rPr>
              <w:tab/>
              <w:t>Встановлює фізичну особу та повноваження представника юридичної особи (у разі подання інформаційного повідомлення представником);</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2.</w:t>
            </w:r>
            <w:r w:rsidRPr="00BD45B7">
              <w:rPr>
                <w:rFonts w:ascii="Times New Roman" w:hAnsi="Times New Roman" w:cs="Times New Roman"/>
                <w:sz w:val="24"/>
                <w:szCs w:val="24"/>
              </w:rPr>
              <w:tab/>
              <w:t xml:space="preserve">Заповнює інформаційне повідомлення, яке формується засобами Порталу Дія. </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 xml:space="preserve">Для заповнення адміністратором центру надання адміністративних послуг інформаційного повідомлення суб’єкт звернення подає підтверджуючі документи та/або надає відомості, які містять такі дані: </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1)</w:t>
            </w:r>
            <w:r w:rsidRPr="00BD45B7">
              <w:rPr>
                <w:rFonts w:ascii="Times New Roman" w:hAnsi="Times New Roman" w:cs="Times New Roman"/>
                <w:sz w:val="24"/>
                <w:szCs w:val="24"/>
              </w:rPr>
              <w:tab/>
              <w:t>для фізичних осіб - прізвище, власне ім’я, по батькові (за наявності) особи; для юридичних осіб - найменування, яке містить інформацію про її організаційно-правову форму;</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2)</w:t>
            </w:r>
            <w:r w:rsidRPr="00BD45B7">
              <w:rPr>
                <w:rFonts w:ascii="Times New Roman" w:hAnsi="Times New Roman" w:cs="Times New Roman"/>
                <w:sz w:val="24"/>
                <w:szCs w:val="24"/>
              </w:rPr>
              <w:tab/>
              <w:t>для фізичних осіб - реєстраційний номер облікової картки платника податків особи (у разі подання з використанням мобільного додатка Порталу Дія (Дія)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(у разі подання через Портал Дія), унікальний номер запису в Єдиному державному демографічному реєстрі (за наявності); для юридичних осіб - ідентифікаційний код згідно з ЄДРПОУ;</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lastRenderedPageBreak/>
              <w:t>3)</w:t>
            </w:r>
            <w:r w:rsidRPr="00BD45B7">
              <w:rPr>
                <w:rFonts w:ascii="Times New Roman" w:hAnsi="Times New Roman" w:cs="Times New Roman"/>
                <w:sz w:val="24"/>
                <w:szCs w:val="24"/>
              </w:rPr>
              <w:tab/>
              <w:t>контактні дані особи (номер телефону, адреса електронної пошти);</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4)</w:t>
            </w:r>
            <w:r w:rsidRPr="00BD45B7">
              <w:rPr>
                <w:rFonts w:ascii="Times New Roman" w:hAnsi="Times New Roman" w:cs="Times New Roman"/>
                <w:sz w:val="24"/>
                <w:szCs w:val="24"/>
              </w:rPr>
              <w:tab/>
              <w:t>відомості про нерухоме майно (інформація отримується/підтверджується з Державного реєстру речових прав на нерухоме майно (за наявності):</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тип нерухомого майна;</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опис або назва об’єкта нерухомого майна;</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загальна площа нерухомого майна, площа забудови (протяжність - для лінійних об’єктів інженерно-транспортної інфраструктури), кількість поверхів. У разі відсутності точної інформації щодо загальної площі, протяжності нерухомого майна зазначається орієнтовна площа, протяжність;</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 xml:space="preserve">адреса (місцезнаходження) нерухомого майна та </w:t>
            </w:r>
            <w:proofErr w:type="spellStart"/>
            <w:r w:rsidRPr="00BD45B7">
              <w:rPr>
                <w:rFonts w:ascii="Times New Roman" w:hAnsi="Times New Roman" w:cs="Times New Roman"/>
                <w:sz w:val="24"/>
                <w:szCs w:val="24"/>
              </w:rPr>
              <w:t>геопросторові</w:t>
            </w:r>
            <w:proofErr w:type="spellEnd"/>
            <w:r w:rsidRPr="00BD45B7">
              <w:rPr>
                <w:rFonts w:ascii="Times New Roman" w:hAnsi="Times New Roman" w:cs="Times New Roman"/>
                <w:sz w:val="24"/>
                <w:szCs w:val="24"/>
              </w:rPr>
              <w:t xml:space="preserve"> координати (за наявності);</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номер документа, що дає право на виконання підготовчих та будівельних робіт для об’єкта незавершеного будівництва;</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реєстраційний номер об’єкта нерухомого майна з Державного реєстру речових прав на нерухоме майно (за наявності);</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інформація про те, що нерухоме майно є об’єктом культурної спадщини (у разі потреби);</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інші технічні характеристики нерухомого майна (за наявності);</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форма власності нерухомого майна;</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w:t>
            </w:r>
            <w:r w:rsidRPr="00BD45B7">
              <w:rPr>
                <w:rFonts w:ascii="Times New Roman" w:hAnsi="Times New Roman" w:cs="Times New Roman"/>
                <w:sz w:val="24"/>
                <w:szCs w:val="24"/>
              </w:rPr>
              <w:tab/>
              <w:t xml:space="preserve">стан пошкодженого майна (пошкоджено частково, </w:t>
            </w:r>
            <w:proofErr w:type="spellStart"/>
            <w:r w:rsidRPr="00BD45B7">
              <w:rPr>
                <w:rFonts w:ascii="Times New Roman" w:hAnsi="Times New Roman" w:cs="Times New Roman"/>
                <w:sz w:val="24"/>
                <w:szCs w:val="24"/>
              </w:rPr>
              <w:t>придатно</w:t>
            </w:r>
            <w:proofErr w:type="spellEnd"/>
            <w:r w:rsidRPr="00BD45B7">
              <w:rPr>
                <w:rFonts w:ascii="Times New Roman" w:hAnsi="Times New Roman" w:cs="Times New Roman"/>
                <w:sz w:val="24"/>
                <w:szCs w:val="24"/>
              </w:rPr>
              <w:t xml:space="preserve"> до експлуатації; </w:t>
            </w:r>
            <w:proofErr w:type="spellStart"/>
            <w:r w:rsidRPr="00BD45B7">
              <w:rPr>
                <w:rFonts w:ascii="Times New Roman" w:hAnsi="Times New Roman" w:cs="Times New Roman"/>
                <w:sz w:val="24"/>
                <w:szCs w:val="24"/>
              </w:rPr>
              <w:t>непридатно</w:t>
            </w:r>
            <w:proofErr w:type="spellEnd"/>
            <w:r w:rsidRPr="00BD45B7">
              <w:rPr>
                <w:rFonts w:ascii="Times New Roman" w:hAnsi="Times New Roman" w:cs="Times New Roman"/>
                <w:sz w:val="24"/>
                <w:szCs w:val="24"/>
              </w:rPr>
              <w:t xml:space="preserve"> до експлуатації; знищено повністю);</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5)</w:t>
            </w:r>
            <w:r w:rsidRPr="00BD45B7">
              <w:rPr>
                <w:rFonts w:ascii="Times New Roman" w:hAnsi="Times New Roman" w:cs="Times New Roman"/>
                <w:sz w:val="24"/>
                <w:szCs w:val="24"/>
              </w:rPr>
              <w:tab/>
              <w:t>відомості про кількість осіб, які проживали в нерухомому майні (для житлового фонду);</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6)</w:t>
            </w:r>
            <w:r w:rsidRPr="00BD45B7">
              <w:rPr>
                <w:rFonts w:ascii="Times New Roman" w:hAnsi="Times New Roman" w:cs="Times New Roman"/>
                <w:sz w:val="24"/>
                <w:szCs w:val="24"/>
              </w:rPr>
              <w:tab/>
              <w:t xml:space="preserve">відомості про пошкодження нерухомого майна (дата та орієнтовний час настання події, опис пошкодження, зокрема площа або протяжність пошкодженого нерухомого майна, фото-, </w:t>
            </w:r>
            <w:proofErr w:type="spellStart"/>
            <w:r w:rsidRPr="00BD45B7">
              <w:rPr>
                <w:rFonts w:ascii="Times New Roman" w:hAnsi="Times New Roman" w:cs="Times New Roman"/>
                <w:sz w:val="24"/>
                <w:szCs w:val="24"/>
              </w:rPr>
              <w:t>відеофіксація</w:t>
            </w:r>
            <w:proofErr w:type="spellEnd"/>
            <w:r w:rsidRPr="00BD45B7">
              <w:rPr>
                <w:rFonts w:ascii="Times New Roman" w:hAnsi="Times New Roman" w:cs="Times New Roman"/>
                <w:sz w:val="24"/>
                <w:szCs w:val="24"/>
              </w:rPr>
              <w:t xml:space="preserve"> (за наявності).</w:t>
            </w:r>
          </w:p>
          <w:p w:rsidR="00E14765" w:rsidRPr="00BD45B7" w:rsidRDefault="00E14765"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D45B7">
              <w:rPr>
                <w:rFonts w:ascii="Times New Roman" w:hAnsi="Times New Roman" w:cs="Times New Roman"/>
                <w:sz w:val="24"/>
                <w:szCs w:val="24"/>
              </w:rPr>
              <w:t>3.</w:t>
            </w:r>
            <w:r w:rsidRPr="00BD45B7">
              <w:rPr>
                <w:rFonts w:ascii="Times New Roman" w:hAnsi="Times New Roman" w:cs="Times New Roman"/>
                <w:sz w:val="24"/>
                <w:szCs w:val="24"/>
              </w:rPr>
              <w:tab/>
              <w:t>Після формування інформаційного повідомлення засобами Порталу Дія адміністратор центру надання адміністративних послуг накладає кваліфікований електронний підпис</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E14765" w:rsidRPr="00E12EA7" w:rsidRDefault="00E14765"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9</w:t>
            </w:r>
          </w:p>
        </w:tc>
        <w:tc>
          <w:tcPr>
            <w:tcW w:w="3284" w:type="dxa"/>
            <w:gridSpan w:val="2"/>
          </w:tcPr>
          <w:p w:rsidR="00E14765" w:rsidRPr="00E12EA7" w:rsidRDefault="00E14765"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Інформаційне повідомлення може бути подане до Реєстру пошкодженого та знищеного майна суб’єктом звернення в один із таких способів:</w:t>
            </w:r>
          </w:p>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1.</w:t>
            </w:r>
            <w:r w:rsidRPr="00B13DD5">
              <w:rPr>
                <w:rFonts w:ascii="Times New Roman" w:hAnsi="Times New Roman" w:cs="Times New Roman"/>
                <w:color w:val="000000"/>
                <w:sz w:val="24"/>
                <w:szCs w:val="24"/>
              </w:rPr>
              <w:tab/>
              <w:t>самостійно фізичною особою чи представником юридичної особи:</w:t>
            </w:r>
          </w:p>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w:t>
            </w:r>
            <w:r w:rsidRPr="00B13DD5">
              <w:rPr>
                <w:rFonts w:ascii="Times New Roman" w:hAnsi="Times New Roman" w:cs="Times New Roman"/>
                <w:color w:val="000000"/>
                <w:sz w:val="24"/>
                <w:szCs w:val="24"/>
              </w:rPr>
              <w:tab/>
              <w:t xml:space="preserve">засобами Єдиного державного </w:t>
            </w:r>
            <w:proofErr w:type="spellStart"/>
            <w:r w:rsidRPr="00B13DD5">
              <w:rPr>
                <w:rFonts w:ascii="Times New Roman" w:hAnsi="Times New Roman" w:cs="Times New Roman"/>
                <w:color w:val="000000"/>
                <w:sz w:val="24"/>
                <w:szCs w:val="24"/>
              </w:rPr>
              <w:t>вебпорталу</w:t>
            </w:r>
            <w:proofErr w:type="spellEnd"/>
            <w:r w:rsidRPr="00B13DD5">
              <w:rPr>
                <w:rFonts w:ascii="Times New Roman" w:hAnsi="Times New Roman" w:cs="Times New Roman"/>
                <w:color w:val="000000"/>
                <w:sz w:val="24"/>
                <w:szCs w:val="24"/>
              </w:rPr>
              <w:t xml:space="preserve"> електронних послуг;</w:t>
            </w:r>
          </w:p>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w:t>
            </w:r>
            <w:r w:rsidRPr="00B13DD5">
              <w:rPr>
                <w:rFonts w:ascii="Times New Roman" w:hAnsi="Times New Roman" w:cs="Times New Roman"/>
                <w:color w:val="000000"/>
                <w:sz w:val="24"/>
                <w:szCs w:val="24"/>
              </w:rPr>
              <w:tab/>
              <w:t>з використанням мобільного додатка Порталу Дія (Дія) у разі наявності реєстраційного номера облікової картки платника податків .</w:t>
            </w:r>
          </w:p>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2.</w:t>
            </w:r>
            <w:r w:rsidRPr="00B13DD5">
              <w:rPr>
                <w:rFonts w:ascii="Times New Roman" w:hAnsi="Times New Roman" w:cs="Times New Roman"/>
                <w:color w:val="000000"/>
                <w:sz w:val="24"/>
                <w:szCs w:val="24"/>
              </w:rPr>
              <w:tab/>
              <w:t>через адміністратора центру надання адміністративних послуг або нотаріуса -під час особистого відвідування центру надання адміністративних послуг/нотаріуса (заява формується посадовою особою/нотаріусом з використанням відповідних програмно-технічних засобів).</w:t>
            </w:r>
          </w:p>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p>
          <w:p w:rsidR="00E14765" w:rsidRPr="00E12EA7"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lastRenderedPageBreak/>
              <w:t>Подання інформаційного повідомлення здійснюється незалежно від місця проживання чи перебування фізичної особи або місцезнаходження юридичної особи.</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E14765" w:rsidRPr="00E12EA7" w:rsidRDefault="00E14765"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10</w:t>
            </w:r>
          </w:p>
        </w:tc>
        <w:tc>
          <w:tcPr>
            <w:tcW w:w="3284" w:type="dxa"/>
            <w:gridSpan w:val="2"/>
          </w:tcPr>
          <w:p w:rsidR="00E14765" w:rsidRPr="00E12EA7" w:rsidRDefault="00E14765"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E14765" w:rsidRPr="00E12EA7" w:rsidRDefault="00E14765" w:rsidP="00E57BF4">
            <w:pPr>
              <w:pBdr>
                <w:top w:val="nil"/>
                <w:left w:val="nil"/>
                <w:bottom w:val="nil"/>
                <w:right w:val="nil"/>
                <w:between w:val="nil"/>
              </w:pBdr>
              <w:spacing w:after="0" w:line="240" w:lineRule="auto"/>
              <w:ind w:right="113" w:firstLine="302"/>
              <w:rPr>
                <w:rFonts w:ascii="Times New Roman" w:hAnsi="Times New Roman" w:cs="Times New Roman"/>
                <w:color w:val="000000"/>
                <w:sz w:val="24"/>
                <w:szCs w:val="24"/>
              </w:rPr>
            </w:pPr>
            <w:r w:rsidRPr="00E12EA7">
              <w:rPr>
                <w:rFonts w:ascii="Times New Roman" w:hAnsi="Times New Roman" w:cs="Times New Roman"/>
                <w:color w:val="000000"/>
                <w:sz w:val="24"/>
                <w:szCs w:val="24"/>
              </w:rPr>
              <w:t>Адміністративна послуга надається безоплатно</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E14765" w:rsidRPr="00E12EA7" w:rsidRDefault="00E14765"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p>
        </w:tc>
        <w:tc>
          <w:tcPr>
            <w:tcW w:w="3284" w:type="dxa"/>
            <w:gridSpan w:val="2"/>
          </w:tcPr>
          <w:p w:rsidR="00E14765" w:rsidRPr="00E12EA7" w:rsidRDefault="00E14765"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E14765" w:rsidRPr="00E12EA7" w:rsidRDefault="00E14765"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Pr>
                <w:rFonts w:ascii="Times New Roman" w:hAnsi="Times New Roman" w:cs="Times New Roman"/>
                <w:color w:val="000000"/>
                <w:sz w:val="24"/>
                <w:szCs w:val="24"/>
              </w:rPr>
              <w:t>У день звернення</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E14765" w:rsidRPr="00E12EA7" w:rsidRDefault="00E14765"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2</w:t>
            </w:r>
          </w:p>
        </w:tc>
        <w:tc>
          <w:tcPr>
            <w:tcW w:w="3284" w:type="dxa"/>
            <w:gridSpan w:val="2"/>
          </w:tcPr>
          <w:p w:rsidR="00E14765" w:rsidRPr="00E12EA7" w:rsidRDefault="00E14765"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E14765" w:rsidRPr="00B13DD5"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Заявник не подав або подав не у повному обсязі необхідні документи.</w:t>
            </w:r>
          </w:p>
          <w:p w:rsidR="00E14765" w:rsidRPr="00E12EA7" w:rsidRDefault="00E14765"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У поданих заявником документах або відомостях містяться недостовірні відомості.</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557"/>
        </w:trPr>
        <w:tc>
          <w:tcPr>
            <w:tcW w:w="556" w:type="dxa"/>
          </w:tcPr>
          <w:p w:rsidR="00E14765" w:rsidRPr="00E12EA7" w:rsidRDefault="00E14765"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284" w:type="dxa"/>
            <w:gridSpan w:val="2"/>
          </w:tcPr>
          <w:p w:rsidR="00E14765" w:rsidRPr="00E12EA7" w:rsidRDefault="00E14765"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E14765" w:rsidRPr="00E12EA7" w:rsidRDefault="00E14765"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Отримання роздрукованого зареєстрованого інформаційного повідомлення (за бажанням суб'єкта звернення)</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E14765" w:rsidRPr="00E12EA7" w:rsidRDefault="00E14765"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4</w:t>
            </w:r>
          </w:p>
        </w:tc>
        <w:tc>
          <w:tcPr>
            <w:tcW w:w="3284" w:type="dxa"/>
            <w:gridSpan w:val="2"/>
          </w:tcPr>
          <w:p w:rsidR="00E14765" w:rsidRPr="00E12EA7" w:rsidRDefault="00E14765"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Borders>
              <w:top w:val="single" w:sz="6" w:space="0" w:color="000000"/>
              <w:left w:val="single" w:sz="6" w:space="0" w:color="000000"/>
              <w:bottom w:val="single" w:sz="6" w:space="0" w:color="000000"/>
              <w:right w:val="single" w:sz="6" w:space="0" w:color="000000"/>
            </w:tcBorders>
          </w:tcPr>
          <w:p w:rsidR="00E14765" w:rsidRPr="00B13DD5" w:rsidRDefault="00E14765"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Отримання роздрукованого зареєстрованого інформаційного повідомлення (за бажанням суб'єкта звернення) у центрі надання адміністративних послуг.</w:t>
            </w:r>
          </w:p>
          <w:p w:rsidR="00E14765" w:rsidRPr="00E12EA7" w:rsidRDefault="00E14765"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Автоматичного отримання повідомлення засобами Порталу Дія про реєстрацію поданого особою інформаційного повідомлення.</w:t>
            </w:r>
          </w:p>
        </w:tc>
      </w:tr>
      <w:tr w:rsidR="00E14765"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E14765" w:rsidRPr="00E12EA7" w:rsidRDefault="00E14765"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w:t>
            </w:r>
          </w:p>
        </w:tc>
        <w:tc>
          <w:tcPr>
            <w:tcW w:w="3284" w:type="dxa"/>
            <w:gridSpan w:val="2"/>
          </w:tcPr>
          <w:p w:rsidR="00E14765" w:rsidRPr="00E12EA7" w:rsidRDefault="00E14765"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Примітка</w:t>
            </w:r>
          </w:p>
        </w:tc>
        <w:tc>
          <w:tcPr>
            <w:tcW w:w="6659" w:type="dxa"/>
            <w:tcBorders>
              <w:top w:val="single" w:sz="6" w:space="0" w:color="000000"/>
              <w:left w:val="single" w:sz="6" w:space="0" w:color="000000"/>
              <w:bottom w:val="single" w:sz="6" w:space="0" w:color="000000"/>
              <w:right w:val="single" w:sz="6" w:space="0" w:color="000000"/>
            </w:tcBorders>
          </w:tcPr>
          <w:p w:rsidR="00E14765" w:rsidRPr="00B13DD5" w:rsidRDefault="00E14765"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 xml:space="preserve">Сформоване інформаційне повідомлення вважається отриманим у день його подання і підлягає реєстрації та зберіганню на Порталі Дія.  </w:t>
            </w:r>
          </w:p>
          <w:p w:rsidR="00E14765" w:rsidRPr="00B13DD5" w:rsidRDefault="00E14765"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p>
          <w:p w:rsidR="00E14765" w:rsidRPr="00B13DD5" w:rsidRDefault="00E14765"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B13DD5">
              <w:rPr>
                <w:rFonts w:ascii="Times New Roman" w:hAnsi="Times New Roman" w:cs="Times New Roman"/>
                <w:color w:val="000000"/>
                <w:sz w:val="24"/>
                <w:szCs w:val="24"/>
              </w:rPr>
              <w:t>Особа є відповідальною за достовірність наданих в інформаційному повідомленні даних.</w:t>
            </w:r>
          </w:p>
        </w:tc>
      </w:tr>
      <w:bookmarkEnd w:id="1"/>
    </w:tbl>
    <w:p w:rsidR="00E14765" w:rsidRDefault="00E14765" w:rsidP="00E14765">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14765" w:rsidRDefault="00E14765" w:rsidP="00E14765">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14765" w:rsidRDefault="00E14765" w:rsidP="00E14765">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14765" w:rsidRPr="00326BC4" w:rsidRDefault="00E14765" w:rsidP="00E14765">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ТЕХНОЛОГІЧНА КАРТКА</w:t>
      </w:r>
    </w:p>
    <w:p w:rsidR="00E14765" w:rsidRPr="00326BC4" w:rsidRDefault="00E14765" w:rsidP="00E14765">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АДМІНІСТРАТИВНОЇ ПОСЛУГИ</w:t>
      </w:r>
    </w:p>
    <w:p w:rsidR="00E14765" w:rsidRPr="00326BC4" w:rsidRDefault="00E14765" w:rsidP="00E14765">
      <w:pPr>
        <w:spacing w:after="0" w:line="240" w:lineRule="auto"/>
        <w:jc w:val="center"/>
        <w:rPr>
          <w:rFonts w:ascii="Times New Roman" w:eastAsia="Times New Roman" w:hAnsi="Times New Roman" w:cs="Times New Roman"/>
          <w:b/>
          <w:kern w:val="0"/>
          <w:sz w:val="28"/>
          <w:szCs w:val="28"/>
          <w:u w:val="single"/>
          <w:lang w:eastAsia="ru-RU"/>
          <w14:ligatures w14:val="none"/>
        </w:rPr>
      </w:pPr>
      <w:r w:rsidRPr="00326BC4">
        <w:rPr>
          <w:rFonts w:ascii="Times New Roman" w:eastAsia="Times New Roman" w:hAnsi="Times New Roman" w:cs="Times New Roman"/>
          <w:b/>
          <w:kern w:val="0"/>
          <w:sz w:val="28"/>
          <w:szCs w:val="28"/>
          <w:u w:val="single"/>
          <w:lang w:eastAsia="ru-RU"/>
          <w14:ligatures w14:val="none"/>
        </w:rPr>
        <w:t>02418</w:t>
      </w:r>
    </w:p>
    <w:p w:rsidR="00E14765" w:rsidRPr="00326BC4" w:rsidRDefault="00E14765" w:rsidP="00E14765">
      <w:pPr>
        <w:spacing w:after="0" w:line="240" w:lineRule="auto"/>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w:t>
      </w:r>
      <w:r>
        <w:rPr>
          <w:rFonts w:ascii="Times New Roman" w:eastAsia="Times New Roman" w:hAnsi="Times New Roman" w:cs="Times New Roman"/>
          <w:b/>
          <w:kern w:val="0"/>
          <w:sz w:val="28"/>
          <w:szCs w:val="28"/>
          <w:lang w:eastAsia="ru-RU"/>
          <w14:ligatures w14:val="none"/>
        </w:rPr>
        <w:t>П</w:t>
      </w:r>
      <w:r w:rsidRPr="00326BC4">
        <w:rPr>
          <w:rFonts w:ascii="Times New Roman" w:eastAsia="Times New Roman" w:hAnsi="Times New Roman" w:cs="Times New Roman"/>
          <w:b/>
          <w:kern w:val="0"/>
          <w:sz w:val="28"/>
          <w:szCs w:val="28"/>
          <w:lang w:eastAsia="ru-RU"/>
          <w14:ligatures w14:val="none"/>
        </w:rPr>
        <w:t>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rsidR="00E14765" w:rsidRPr="00326BC4" w:rsidRDefault="00E14765" w:rsidP="00E14765">
      <w:pPr>
        <w:widowControl w:val="0"/>
        <w:spacing w:after="0" w:line="240" w:lineRule="auto"/>
        <w:jc w:val="center"/>
        <w:rPr>
          <w:rFonts w:ascii="Times New Roman" w:eastAsia="Times New Roman" w:hAnsi="Times New Roman" w:cs="Times New Roman"/>
          <w:b/>
          <w:i/>
          <w:kern w:val="0"/>
          <w:sz w:val="24"/>
          <w:szCs w:val="24"/>
          <w:lang w:eastAsia="ru-RU"/>
          <w14:ligatures w14:val="none"/>
        </w:rPr>
      </w:pPr>
    </w:p>
    <w:p w:rsidR="00E14765" w:rsidRDefault="00E14765" w:rsidP="00E14765">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sidRPr="00326BC4">
        <w:rPr>
          <w:rFonts w:ascii="Times New Roman" w:eastAsia="Times New Roman" w:hAnsi="Times New Roman" w:cs="Times New Roman"/>
          <w:b/>
          <w:kern w:val="0"/>
          <w:sz w:val="28"/>
          <w:szCs w:val="28"/>
          <w:u w:val="single"/>
          <w:lang w:eastAsia="ru-RU"/>
          <w14:ligatures w14:val="none"/>
        </w:rPr>
        <w:t xml:space="preserve">Відділ «Центр надання адміністративних послуг» </w:t>
      </w:r>
    </w:p>
    <w:p w:rsidR="00E14765" w:rsidRPr="00326BC4" w:rsidRDefault="00E14765" w:rsidP="00E14765">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Pr>
          <w:rFonts w:ascii="Times New Roman" w:eastAsia="Times New Roman" w:hAnsi="Times New Roman" w:cs="Times New Roman"/>
          <w:b/>
          <w:kern w:val="0"/>
          <w:sz w:val="28"/>
          <w:szCs w:val="28"/>
          <w:u w:val="single"/>
          <w:lang w:eastAsia="ru-RU"/>
          <w14:ligatures w14:val="none"/>
        </w:rPr>
        <w:t xml:space="preserve">Нижньосірогозької </w:t>
      </w:r>
      <w:r w:rsidRPr="00326BC4">
        <w:rPr>
          <w:rFonts w:ascii="Times New Roman" w:eastAsia="Times New Roman" w:hAnsi="Times New Roman" w:cs="Times New Roman"/>
          <w:b/>
          <w:kern w:val="0"/>
          <w:sz w:val="28"/>
          <w:szCs w:val="28"/>
          <w:u w:val="single"/>
          <w:lang w:eastAsia="ru-RU"/>
          <w14:ligatures w14:val="none"/>
        </w:rPr>
        <w:t>селищної ради</w:t>
      </w:r>
    </w:p>
    <w:p w:rsidR="00E14765" w:rsidRPr="00326BC4" w:rsidRDefault="00E14765" w:rsidP="00E14765">
      <w:pPr>
        <w:widowControl w:val="0"/>
        <w:tabs>
          <w:tab w:val="left" w:pos="3384"/>
        </w:tabs>
        <w:spacing w:before="5" w:after="0" w:line="240" w:lineRule="auto"/>
        <w:jc w:val="center"/>
        <w:rPr>
          <w:rFonts w:ascii="Times New Roman" w:eastAsia="Times New Roman" w:hAnsi="Times New Roman" w:cs="Times New Roman"/>
          <w:kern w:val="0"/>
          <w:sz w:val="20"/>
          <w:szCs w:val="28"/>
          <w:lang w:eastAsia="ru-RU"/>
          <w14:ligatures w14:val="none"/>
        </w:rPr>
      </w:pPr>
      <w:r w:rsidRPr="00326BC4">
        <w:rPr>
          <w:rFonts w:ascii="Times New Roman" w:eastAsia="Times New Roman" w:hAnsi="Times New Roman" w:cs="Times New Roman"/>
          <w:kern w:val="0"/>
          <w:sz w:val="20"/>
          <w:szCs w:val="28"/>
          <w:lang w:eastAsia="ru-RU"/>
          <w14:ligatures w14:val="none"/>
        </w:rPr>
        <w:t>(найменування суб’єкта надання адміністративної послуги та/або центру надання адміністративних послуг)</w:t>
      </w:r>
    </w:p>
    <w:p w:rsidR="00E14765" w:rsidRDefault="00E14765" w:rsidP="00E14765">
      <w:pPr>
        <w:spacing w:after="0" w:line="240" w:lineRule="auto"/>
        <w:jc w:val="center"/>
        <w:rPr>
          <w:rFonts w:ascii="Times New Roman" w:eastAsia="Times New Roman" w:hAnsi="Times New Roman" w:cs="Times New Roman"/>
          <w:color w:val="000000"/>
          <w:kern w:val="0"/>
          <w:sz w:val="24"/>
          <w:szCs w:val="24"/>
          <w:lang w:eastAsia="uk-UA"/>
          <w14:ligatures w14:val="none"/>
        </w:rPr>
      </w:pPr>
    </w:p>
    <w:tbl>
      <w:tblPr>
        <w:tblStyle w:val="ae"/>
        <w:tblW w:w="10127" w:type="dxa"/>
        <w:tblLook w:val="04A0" w:firstRow="1" w:lastRow="0" w:firstColumn="1" w:lastColumn="0" w:noHBand="0" w:noVBand="1"/>
      </w:tblPr>
      <w:tblGrid>
        <w:gridCol w:w="562"/>
        <w:gridCol w:w="3544"/>
        <w:gridCol w:w="1926"/>
        <w:gridCol w:w="2169"/>
        <w:gridCol w:w="1926"/>
      </w:tblGrid>
      <w:tr w:rsidR="00E14765" w:rsidTr="00E57BF4">
        <w:tc>
          <w:tcPr>
            <w:tcW w:w="562" w:type="dxa"/>
          </w:tcPr>
          <w:p w:rsidR="00E14765" w:rsidRPr="00326BC4" w:rsidRDefault="00E14765" w:rsidP="00E57BF4">
            <w:pPr>
              <w:jc w:val="center"/>
              <w:rPr>
                <w:rFonts w:ascii="Times New Roman" w:hAnsi="Times New Roman" w:cs="Times New Roman"/>
                <w:b/>
                <w:sz w:val="24"/>
                <w:szCs w:val="24"/>
              </w:rPr>
            </w:pPr>
            <w:r w:rsidRPr="00326BC4">
              <w:rPr>
                <w:rFonts w:ascii="Times New Roman" w:hAnsi="Times New Roman" w:cs="Times New Roman"/>
                <w:b/>
                <w:sz w:val="24"/>
                <w:szCs w:val="24"/>
              </w:rPr>
              <w:t>№ п/п</w:t>
            </w:r>
          </w:p>
        </w:tc>
        <w:tc>
          <w:tcPr>
            <w:tcW w:w="3544" w:type="dxa"/>
          </w:tcPr>
          <w:p w:rsidR="00E14765" w:rsidRPr="00326BC4" w:rsidRDefault="00E14765"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Етапи послуги</w:t>
            </w:r>
          </w:p>
        </w:tc>
        <w:tc>
          <w:tcPr>
            <w:tcW w:w="1926" w:type="dxa"/>
          </w:tcPr>
          <w:p w:rsidR="00E14765" w:rsidRPr="00326BC4" w:rsidRDefault="00E14765"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Відповідальна посадова особа і структурний підрозділ</w:t>
            </w:r>
          </w:p>
        </w:tc>
        <w:tc>
          <w:tcPr>
            <w:tcW w:w="2169" w:type="dxa"/>
          </w:tcPr>
          <w:p w:rsidR="00E14765" w:rsidRPr="00326BC4" w:rsidRDefault="00E14765"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Структурні підрозділи, відповідальні за етапи</w:t>
            </w:r>
          </w:p>
          <w:p w:rsidR="00E14765" w:rsidRPr="00326BC4" w:rsidRDefault="00E14765" w:rsidP="00E57BF4">
            <w:pPr>
              <w:jc w:val="center"/>
              <w:rPr>
                <w:rFonts w:ascii="Times New Roman" w:hAnsi="Times New Roman" w:cs="Times New Roman"/>
                <w:b/>
                <w:sz w:val="24"/>
                <w:szCs w:val="24"/>
              </w:rPr>
            </w:pPr>
          </w:p>
        </w:tc>
        <w:tc>
          <w:tcPr>
            <w:tcW w:w="1926" w:type="dxa"/>
          </w:tcPr>
          <w:p w:rsidR="00E14765" w:rsidRPr="00326BC4" w:rsidRDefault="00E14765"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Строк виконання</w:t>
            </w:r>
          </w:p>
          <w:p w:rsidR="00E14765" w:rsidRPr="00326BC4" w:rsidRDefault="00E14765"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етапів (днів)</w:t>
            </w:r>
          </w:p>
        </w:tc>
      </w:tr>
      <w:tr w:rsidR="00E14765" w:rsidTr="00E57BF4">
        <w:tc>
          <w:tcPr>
            <w:tcW w:w="562" w:type="dxa"/>
          </w:tcPr>
          <w:p w:rsidR="00E14765" w:rsidRPr="00326BC4" w:rsidRDefault="00E14765"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1</w:t>
            </w:r>
          </w:p>
        </w:tc>
        <w:tc>
          <w:tcPr>
            <w:tcW w:w="3544" w:type="dxa"/>
          </w:tcPr>
          <w:p w:rsidR="00E14765" w:rsidRPr="00326BC4" w:rsidRDefault="00E14765" w:rsidP="00E57BF4">
            <w:pPr>
              <w:pStyle w:val="TableParagraph"/>
              <w:tabs>
                <w:tab w:val="left" w:pos="5232"/>
              </w:tabs>
              <w:spacing w:line="306" w:lineRule="exact"/>
              <w:ind w:left="0"/>
              <w:jc w:val="both"/>
              <w:rPr>
                <w:color w:val="000000" w:themeColor="text1"/>
                <w:sz w:val="24"/>
                <w:szCs w:val="24"/>
              </w:rPr>
            </w:pPr>
            <w:r w:rsidRPr="00326BC4">
              <w:rPr>
                <w:color w:val="000000" w:themeColor="text1"/>
                <w:sz w:val="24"/>
                <w:szCs w:val="24"/>
                <w:shd w:val="clear" w:color="auto" w:fill="FFFFFF"/>
              </w:rPr>
              <w:t>Встановлення фізичної особи та повноваження представника юридичної особи (у разі подання інформаційного повідомлення представником), які звернулись для</w:t>
            </w:r>
            <w:r w:rsidRPr="00326BC4">
              <w:rPr>
                <w:color w:val="000000" w:themeColor="text1"/>
                <w:sz w:val="24"/>
                <w:szCs w:val="24"/>
              </w:rPr>
              <w:t xml:space="preserve"> подання і</w:t>
            </w:r>
            <w:r w:rsidRPr="00326BC4">
              <w:rPr>
                <w:color w:val="000000" w:themeColor="text1"/>
                <w:sz w:val="24"/>
                <w:szCs w:val="24"/>
                <w:shd w:val="clear" w:color="auto" w:fill="FFFFFF"/>
              </w:rPr>
              <w:t xml:space="preserve">нформаційного </w:t>
            </w:r>
            <w:r w:rsidRPr="00326BC4">
              <w:rPr>
                <w:color w:val="000000" w:themeColor="text1"/>
                <w:sz w:val="24"/>
                <w:szCs w:val="24"/>
                <w:shd w:val="clear" w:color="auto" w:fill="FFFFFF"/>
              </w:rPr>
              <w:lastRenderedPageBreak/>
              <w:t>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r w:rsidRPr="00326BC4">
              <w:rPr>
                <w:color w:val="000000" w:themeColor="text1"/>
                <w:sz w:val="24"/>
                <w:szCs w:val="24"/>
              </w:rPr>
              <w:t>.</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lastRenderedPageBreak/>
              <w:t>Адміністратор</w:t>
            </w:r>
          </w:p>
        </w:tc>
        <w:tc>
          <w:tcPr>
            <w:tcW w:w="2169"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 xml:space="preserve">Відділ «Центр надання адміністративних послуг» </w:t>
            </w:r>
            <w:r>
              <w:rPr>
                <w:rFonts w:ascii="Times New Roman" w:hAnsi="Times New Roman" w:cs="Times New Roman"/>
                <w:color w:val="000000" w:themeColor="text1"/>
                <w:sz w:val="24"/>
                <w:szCs w:val="24"/>
              </w:rPr>
              <w:t xml:space="preserve">Нижньосірогозької </w:t>
            </w:r>
            <w:r w:rsidRPr="00326BC4">
              <w:rPr>
                <w:rFonts w:ascii="Times New Roman" w:hAnsi="Times New Roman" w:cs="Times New Roman"/>
                <w:color w:val="000000" w:themeColor="text1"/>
                <w:sz w:val="24"/>
                <w:szCs w:val="24"/>
              </w:rPr>
              <w:t>селищної ради</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E14765" w:rsidTr="00E57BF4">
        <w:tc>
          <w:tcPr>
            <w:tcW w:w="562" w:type="dxa"/>
          </w:tcPr>
          <w:p w:rsidR="00E14765" w:rsidRPr="00326BC4" w:rsidRDefault="00E14765"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2</w:t>
            </w:r>
          </w:p>
        </w:tc>
        <w:tc>
          <w:tcPr>
            <w:tcW w:w="3544" w:type="dxa"/>
          </w:tcPr>
          <w:p w:rsidR="00E14765" w:rsidRPr="00326BC4" w:rsidRDefault="00E14765" w:rsidP="00E57BF4">
            <w:pPr>
              <w:pStyle w:val="TableParagraph"/>
              <w:tabs>
                <w:tab w:val="left" w:pos="231"/>
              </w:tabs>
              <w:spacing w:line="306" w:lineRule="exact"/>
              <w:jc w:val="both"/>
              <w:rPr>
                <w:color w:val="000000" w:themeColor="text1"/>
                <w:sz w:val="24"/>
                <w:szCs w:val="24"/>
              </w:rPr>
            </w:pPr>
            <w:r w:rsidRPr="00326BC4">
              <w:rPr>
                <w:color w:val="000000" w:themeColor="text1"/>
                <w:sz w:val="24"/>
                <w:szCs w:val="24"/>
                <w:shd w:val="clear" w:color="auto" w:fill="FFFFFF"/>
              </w:rPr>
              <w:t>Заповнення інформаційного повідомлення, яке формується засобами Порталу Дія, на підставі поданих суб’єктом звернення документів та/або відомостей та накладення кваліфікованого електронного підпису</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Адміністратор</w:t>
            </w:r>
          </w:p>
        </w:tc>
        <w:tc>
          <w:tcPr>
            <w:tcW w:w="2169"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Відділ «Центр надання адміністративних послуг» Нижньосірогозької селищної ради</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E14765" w:rsidTr="00E57BF4">
        <w:tc>
          <w:tcPr>
            <w:tcW w:w="562" w:type="dxa"/>
          </w:tcPr>
          <w:p w:rsidR="00E14765" w:rsidRPr="00326BC4" w:rsidRDefault="00E14765"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3</w:t>
            </w:r>
          </w:p>
        </w:tc>
        <w:tc>
          <w:tcPr>
            <w:tcW w:w="3544" w:type="dxa"/>
          </w:tcPr>
          <w:p w:rsidR="00E14765" w:rsidRPr="00326BC4" w:rsidRDefault="00E14765" w:rsidP="00E57BF4">
            <w:pPr>
              <w:pStyle w:val="TableParagraph"/>
              <w:spacing w:line="322" w:lineRule="exact"/>
              <w:ind w:left="0"/>
              <w:jc w:val="both"/>
              <w:rPr>
                <w:color w:val="000000" w:themeColor="text1"/>
                <w:sz w:val="24"/>
                <w:szCs w:val="24"/>
              </w:rPr>
            </w:pPr>
            <w:proofErr w:type="spellStart"/>
            <w:r w:rsidRPr="00326BC4">
              <w:rPr>
                <w:color w:val="000000" w:themeColor="text1"/>
                <w:sz w:val="24"/>
                <w:szCs w:val="24"/>
                <w:shd w:val="clear" w:color="auto" w:fill="FFFFFF"/>
                <w:lang w:val="ru-RU"/>
              </w:rPr>
              <w:t>Подання</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інформаційного</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повідомлення</w:t>
            </w:r>
            <w:proofErr w:type="spellEnd"/>
            <w:r w:rsidRPr="00326BC4">
              <w:rPr>
                <w:color w:val="000000" w:themeColor="text1"/>
                <w:sz w:val="24"/>
                <w:szCs w:val="24"/>
                <w:shd w:val="clear" w:color="auto" w:fill="FFFFFF"/>
                <w:lang w:val="ru-RU"/>
              </w:rPr>
              <w:t xml:space="preserve"> до </w:t>
            </w:r>
            <w:proofErr w:type="spellStart"/>
            <w:r w:rsidRPr="00326BC4">
              <w:rPr>
                <w:color w:val="000000" w:themeColor="text1"/>
                <w:sz w:val="24"/>
                <w:szCs w:val="24"/>
                <w:shd w:val="clear" w:color="auto" w:fill="FFFFFF"/>
                <w:lang w:val="ru-RU"/>
              </w:rPr>
              <w:t>Реєстру</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пошкодженого</w:t>
            </w:r>
            <w:proofErr w:type="spellEnd"/>
            <w:r w:rsidRPr="00326BC4">
              <w:rPr>
                <w:color w:val="000000" w:themeColor="text1"/>
                <w:sz w:val="24"/>
                <w:szCs w:val="24"/>
                <w:shd w:val="clear" w:color="auto" w:fill="FFFFFF"/>
                <w:lang w:val="ru-RU"/>
              </w:rPr>
              <w:t xml:space="preserve"> та </w:t>
            </w:r>
            <w:proofErr w:type="spellStart"/>
            <w:r w:rsidRPr="00326BC4">
              <w:rPr>
                <w:color w:val="000000" w:themeColor="text1"/>
                <w:sz w:val="24"/>
                <w:szCs w:val="24"/>
                <w:shd w:val="clear" w:color="auto" w:fill="FFFFFF"/>
                <w:lang w:val="ru-RU"/>
              </w:rPr>
              <w:t>знищеного</w:t>
            </w:r>
            <w:proofErr w:type="spellEnd"/>
            <w:r w:rsidRPr="00326BC4">
              <w:rPr>
                <w:color w:val="000000" w:themeColor="text1"/>
                <w:sz w:val="24"/>
                <w:szCs w:val="24"/>
                <w:shd w:val="clear" w:color="auto" w:fill="FFFFFF"/>
                <w:lang w:val="ru-RU"/>
              </w:rPr>
              <w:t xml:space="preserve"> майна</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 xml:space="preserve">Адміністратор </w:t>
            </w:r>
          </w:p>
        </w:tc>
        <w:tc>
          <w:tcPr>
            <w:tcW w:w="2169" w:type="dxa"/>
          </w:tcPr>
          <w:p w:rsidR="00E14765" w:rsidRPr="00326BC4" w:rsidRDefault="00E14765" w:rsidP="00E57BF4">
            <w:pPr>
              <w:jc w:val="center"/>
              <w:rPr>
                <w:rFonts w:ascii="Times New Roman" w:hAnsi="Times New Roman" w:cs="Times New Roman"/>
                <w:sz w:val="24"/>
                <w:szCs w:val="24"/>
              </w:rPr>
            </w:pPr>
            <w:r w:rsidRPr="00326BC4">
              <w:rPr>
                <w:rFonts w:ascii="Times New Roman" w:hAnsi="Times New Roman" w:cs="Times New Roman"/>
                <w:sz w:val="24"/>
                <w:szCs w:val="24"/>
              </w:rPr>
              <w:t>Відділ «Центр надання адміністративних послуг» Нижньосірогозької селищної ради</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E14765" w:rsidTr="00E57BF4">
        <w:tc>
          <w:tcPr>
            <w:tcW w:w="562" w:type="dxa"/>
          </w:tcPr>
          <w:p w:rsidR="00E14765" w:rsidRPr="00326BC4" w:rsidRDefault="00E14765"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4</w:t>
            </w:r>
          </w:p>
        </w:tc>
        <w:tc>
          <w:tcPr>
            <w:tcW w:w="3544" w:type="dxa"/>
          </w:tcPr>
          <w:p w:rsidR="00E14765" w:rsidRPr="00326BC4" w:rsidRDefault="00E14765" w:rsidP="00E57BF4">
            <w:pPr>
              <w:pStyle w:val="TableParagraph"/>
              <w:spacing w:line="306" w:lineRule="exact"/>
              <w:ind w:left="0"/>
              <w:jc w:val="both"/>
              <w:rPr>
                <w:color w:val="000000" w:themeColor="text1"/>
                <w:sz w:val="24"/>
                <w:szCs w:val="24"/>
                <w:shd w:val="clear" w:color="auto" w:fill="FFFFFF"/>
              </w:rPr>
            </w:pPr>
            <w:r w:rsidRPr="00326BC4">
              <w:rPr>
                <w:color w:val="000000" w:themeColor="text1"/>
                <w:sz w:val="24"/>
                <w:szCs w:val="24"/>
                <w:shd w:val="clear" w:color="auto" w:fill="FFFFFF"/>
              </w:rPr>
              <w:t xml:space="preserve">Видача </w:t>
            </w:r>
            <w:proofErr w:type="spellStart"/>
            <w:r w:rsidRPr="00326BC4">
              <w:rPr>
                <w:color w:val="000000" w:themeColor="text1"/>
                <w:sz w:val="24"/>
                <w:szCs w:val="24"/>
                <w:shd w:val="clear" w:color="auto" w:fill="FFFFFF"/>
                <w:lang w:val="ru-RU"/>
              </w:rPr>
              <w:t>роздрукованого</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зареєстрованого</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інформаційного</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повідомлення</w:t>
            </w:r>
            <w:proofErr w:type="spellEnd"/>
            <w:r w:rsidRPr="00326BC4">
              <w:rPr>
                <w:color w:val="000000" w:themeColor="text1"/>
                <w:sz w:val="24"/>
                <w:szCs w:val="24"/>
                <w:shd w:val="clear" w:color="auto" w:fill="FFFFFF"/>
                <w:lang w:val="ru-RU"/>
              </w:rPr>
              <w:t xml:space="preserve"> (за </w:t>
            </w:r>
            <w:proofErr w:type="spellStart"/>
            <w:r w:rsidRPr="00326BC4">
              <w:rPr>
                <w:color w:val="000000" w:themeColor="text1"/>
                <w:sz w:val="24"/>
                <w:szCs w:val="24"/>
                <w:shd w:val="clear" w:color="auto" w:fill="FFFFFF"/>
                <w:lang w:val="ru-RU"/>
              </w:rPr>
              <w:t>бажанням</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суб'єкта</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звернення</w:t>
            </w:r>
            <w:proofErr w:type="spellEnd"/>
            <w:r w:rsidRPr="00326BC4">
              <w:rPr>
                <w:color w:val="000000" w:themeColor="text1"/>
                <w:sz w:val="24"/>
                <w:szCs w:val="24"/>
                <w:shd w:val="clear" w:color="auto" w:fill="FFFFFF"/>
                <w:lang w:val="ru-RU"/>
              </w:rPr>
              <w:t>)</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 xml:space="preserve">Адміністратор </w:t>
            </w:r>
          </w:p>
        </w:tc>
        <w:tc>
          <w:tcPr>
            <w:tcW w:w="2169" w:type="dxa"/>
          </w:tcPr>
          <w:p w:rsidR="00E14765" w:rsidRPr="00326BC4" w:rsidRDefault="00E14765" w:rsidP="00E57BF4">
            <w:pPr>
              <w:jc w:val="center"/>
              <w:rPr>
                <w:rFonts w:ascii="Times New Roman" w:hAnsi="Times New Roman" w:cs="Times New Roman"/>
                <w:sz w:val="24"/>
                <w:szCs w:val="24"/>
              </w:rPr>
            </w:pPr>
            <w:r w:rsidRPr="00326BC4">
              <w:rPr>
                <w:rFonts w:ascii="Times New Roman" w:hAnsi="Times New Roman" w:cs="Times New Roman"/>
                <w:sz w:val="24"/>
                <w:szCs w:val="24"/>
              </w:rPr>
              <w:t>Відділ «Центр надання адміністративних послуг» Нижньосірогозької селищної ради</w:t>
            </w:r>
          </w:p>
        </w:tc>
        <w:tc>
          <w:tcPr>
            <w:tcW w:w="1926" w:type="dxa"/>
          </w:tcPr>
          <w:p w:rsidR="00E14765" w:rsidRPr="00326BC4" w:rsidRDefault="00E14765"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bl>
    <w:p w:rsidR="00D532A8" w:rsidRDefault="00D532A8"/>
    <w:sectPr w:rsidR="00D53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EC7"/>
    <w:multiLevelType w:val="hybridMultilevel"/>
    <w:tmpl w:val="450648B0"/>
    <w:lvl w:ilvl="0" w:tplc="B7608978">
      <w:start w:val="1"/>
      <w:numFmt w:val="decimal"/>
      <w:lvlText w:val="%1."/>
      <w:lvlJc w:val="left"/>
      <w:pPr>
        <w:ind w:left="786"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7059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65"/>
    <w:rsid w:val="002D412F"/>
    <w:rsid w:val="00D532A8"/>
    <w:rsid w:val="00E14765"/>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FDCE"/>
  <w15:chartTrackingRefBased/>
  <w15:docId w15:val="{E288B083-2D7C-47B7-A05F-BCC83037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765"/>
  </w:style>
  <w:style w:type="paragraph" w:styleId="1">
    <w:name w:val="heading 1"/>
    <w:basedOn w:val="a"/>
    <w:next w:val="a"/>
    <w:link w:val="10"/>
    <w:uiPriority w:val="9"/>
    <w:qFormat/>
    <w:rsid w:val="00E14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4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47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47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47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47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47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47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47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7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47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47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47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47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47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4765"/>
    <w:rPr>
      <w:rFonts w:eastAsiaTheme="majorEastAsia" w:cstheme="majorBidi"/>
      <w:color w:val="595959" w:themeColor="text1" w:themeTint="A6"/>
    </w:rPr>
  </w:style>
  <w:style w:type="character" w:customStyle="1" w:styleId="80">
    <w:name w:val="Заголовок 8 Знак"/>
    <w:basedOn w:val="a0"/>
    <w:link w:val="8"/>
    <w:uiPriority w:val="9"/>
    <w:semiHidden/>
    <w:rsid w:val="00E147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4765"/>
    <w:rPr>
      <w:rFonts w:eastAsiaTheme="majorEastAsia" w:cstheme="majorBidi"/>
      <w:color w:val="272727" w:themeColor="text1" w:themeTint="D8"/>
    </w:rPr>
  </w:style>
  <w:style w:type="paragraph" w:styleId="a3">
    <w:name w:val="Title"/>
    <w:basedOn w:val="a"/>
    <w:next w:val="a"/>
    <w:link w:val="a4"/>
    <w:uiPriority w:val="10"/>
    <w:qFormat/>
    <w:rsid w:val="00E14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14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76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147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14765"/>
    <w:pPr>
      <w:spacing w:before="160"/>
      <w:jc w:val="center"/>
    </w:pPr>
    <w:rPr>
      <w:i/>
      <w:iCs/>
      <w:color w:val="404040" w:themeColor="text1" w:themeTint="BF"/>
    </w:rPr>
  </w:style>
  <w:style w:type="character" w:customStyle="1" w:styleId="a8">
    <w:name w:val="Цитата Знак"/>
    <w:basedOn w:val="a0"/>
    <w:link w:val="a7"/>
    <w:uiPriority w:val="29"/>
    <w:rsid w:val="00E14765"/>
    <w:rPr>
      <w:i/>
      <w:iCs/>
      <w:color w:val="404040" w:themeColor="text1" w:themeTint="BF"/>
    </w:rPr>
  </w:style>
  <w:style w:type="paragraph" w:styleId="a9">
    <w:name w:val="List Paragraph"/>
    <w:basedOn w:val="a"/>
    <w:uiPriority w:val="34"/>
    <w:qFormat/>
    <w:rsid w:val="00E14765"/>
    <w:pPr>
      <w:ind w:left="720"/>
      <w:contextualSpacing/>
    </w:pPr>
  </w:style>
  <w:style w:type="character" w:styleId="aa">
    <w:name w:val="Intense Emphasis"/>
    <w:basedOn w:val="a0"/>
    <w:uiPriority w:val="21"/>
    <w:qFormat/>
    <w:rsid w:val="00E14765"/>
    <w:rPr>
      <w:i/>
      <w:iCs/>
      <w:color w:val="2F5496" w:themeColor="accent1" w:themeShade="BF"/>
    </w:rPr>
  </w:style>
  <w:style w:type="paragraph" w:styleId="ab">
    <w:name w:val="Intense Quote"/>
    <w:basedOn w:val="a"/>
    <w:next w:val="a"/>
    <w:link w:val="ac"/>
    <w:uiPriority w:val="30"/>
    <w:qFormat/>
    <w:rsid w:val="00E14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14765"/>
    <w:rPr>
      <w:i/>
      <w:iCs/>
      <w:color w:val="2F5496" w:themeColor="accent1" w:themeShade="BF"/>
    </w:rPr>
  </w:style>
  <w:style w:type="character" w:styleId="ad">
    <w:name w:val="Intense Reference"/>
    <w:basedOn w:val="a0"/>
    <w:uiPriority w:val="32"/>
    <w:qFormat/>
    <w:rsid w:val="00E14765"/>
    <w:rPr>
      <w:b/>
      <w:bCs/>
      <w:smallCaps/>
      <w:color w:val="2F5496" w:themeColor="accent1" w:themeShade="BF"/>
      <w:spacing w:val="5"/>
    </w:rPr>
  </w:style>
  <w:style w:type="paragraph" w:customStyle="1" w:styleId="TableParagraph">
    <w:name w:val="Table Paragraph"/>
    <w:basedOn w:val="a"/>
    <w:uiPriority w:val="1"/>
    <w:qFormat/>
    <w:rsid w:val="00E14765"/>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 w:type="table" w:styleId="ae">
    <w:name w:val="Table Grid"/>
    <w:basedOn w:val="a1"/>
    <w:uiPriority w:val="39"/>
    <w:rsid w:val="00E1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6535</Words>
  <Characters>3726</Characters>
  <Application>Microsoft Office Word</Application>
  <DocSecurity>0</DocSecurity>
  <Lines>31</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2025-12-18T14:10:00Z</dcterms:created>
  <dcterms:modified xsi:type="dcterms:W3CDTF">2025-12-18T14:12:00Z</dcterms:modified>
</cp:coreProperties>
</file>