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E0A" w:rsidRDefault="00443E0A" w:rsidP="00443E0A">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887458"/>
      <w:r>
        <w:rPr>
          <w:rFonts w:ascii="Times New Roman" w:eastAsia="Times New Roman" w:hAnsi="Times New Roman" w:cs="Times New Roman"/>
          <w:kern w:val="0"/>
          <w:sz w:val="24"/>
          <w:szCs w:val="24"/>
          <w:lang w:eastAsia="zh-CN"/>
          <w14:ligatures w14:val="none"/>
        </w:rPr>
        <w:t>ЗАТВЕРДЖЕНО</w:t>
      </w:r>
    </w:p>
    <w:p w:rsidR="00443E0A" w:rsidRDefault="00443E0A" w:rsidP="00443E0A">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bookmarkEnd w:id="0"/>
    <w:p w:rsidR="00D532A8" w:rsidRDefault="00D532A8"/>
    <w:p w:rsidR="00443E0A" w:rsidRDefault="00443E0A"/>
    <w:p w:rsidR="00443E0A" w:rsidRPr="00E12EA7" w:rsidRDefault="00443E0A" w:rsidP="00443E0A">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ІНФОРМАЦІЙНА КАРТКА</w:t>
      </w:r>
    </w:p>
    <w:p w:rsidR="00443E0A" w:rsidRPr="00E12EA7" w:rsidRDefault="00443E0A" w:rsidP="00443E0A">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АДМІНІСТРАТИВНОЇ ПОСЛУГИ</w:t>
      </w:r>
    </w:p>
    <w:p w:rsidR="00443E0A" w:rsidRPr="00E12EA7" w:rsidRDefault="00443E0A" w:rsidP="00443E0A">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02643</w:t>
      </w:r>
    </w:p>
    <w:p w:rsidR="00443E0A" w:rsidRPr="00E12EA7" w:rsidRDefault="00443E0A" w:rsidP="00443E0A">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w:t>
      </w:r>
      <w:r w:rsidRPr="00B13DD5">
        <w:rPr>
          <w:rFonts w:ascii="Times New Roman" w:eastAsia="Times New Roman" w:hAnsi="Times New Roman" w:cs="Times New Roman"/>
          <w:b/>
          <w:kern w:val="0"/>
          <w:sz w:val="28"/>
          <w:szCs w:val="28"/>
          <w14:ligatures w14:val="none"/>
        </w:rPr>
        <w:t>Отримання відстрочки від призову на військову службу під час мобілізації, на особливий період</w:t>
      </w:r>
      <w:r w:rsidRPr="00E12EA7">
        <w:rPr>
          <w:rFonts w:ascii="Times New Roman" w:eastAsia="Times New Roman" w:hAnsi="Times New Roman" w:cs="Times New Roman"/>
          <w:b/>
          <w:kern w:val="0"/>
          <w:sz w:val="28"/>
          <w:szCs w:val="28"/>
          <w14:ligatures w14:val="none"/>
        </w:rPr>
        <w:t>»</w:t>
      </w:r>
    </w:p>
    <w:p w:rsidR="00443E0A" w:rsidRPr="00E12EA7" w:rsidRDefault="00443E0A" w:rsidP="00443E0A">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p>
    <w:p w:rsidR="00443E0A" w:rsidRPr="00B13DD5" w:rsidRDefault="00443E0A" w:rsidP="00443E0A">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sidRPr="00B13DD5">
        <w:rPr>
          <w:rFonts w:ascii="Times New Roman" w:eastAsia="Times New Roman" w:hAnsi="Times New Roman" w:cs="Times New Roman"/>
          <w:b/>
          <w:kern w:val="0"/>
          <w:sz w:val="28"/>
          <w:szCs w:val="28"/>
          <w:u w:val="single"/>
          <w14:ligatures w14:val="none"/>
        </w:rPr>
        <w:t xml:space="preserve">Відділ «Центр надання адміністративних послуг» </w:t>
      </w:r>
    </w:p>
    <w:p w:rsidR="00443E0A" w:rsidRDefault="00443E0A" w:rsidP="00443E0A">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sidRPr="00B13DD5">
        <w:rPr>
          <w:rFonts w:ascii="Times New Roman" w:eastAsia="Times New Roman" w:hAnsi="Times New Roman" w:cs="Times New Roman"/>
          <w:b/>
          <w:kern w:val="0"/>
          <w:sz w:val="28"/>
          <w:szCs w:val="28"/>
          <w:u w:val="single"/>
          <w14:ligatures w14:val="none"/>
        </w:rPr>
        <w:t xml:space="preserve">Нижньосірогозької селищної ради </w:t>
      </w:r>
    </w:p>
    <w:p w:rsidR="00443E0A" w:rsidRPr="00E12EA7" w:rsidRDefault="00443E0A" w:rsidP="00443E0A">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E12EA7">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443E0A" w:rsidRPr="00E12EA7" w:rsidRDefault="00443E0A" w:rsidP="00443E0A">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5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277"/>
        <w:gridCol w:w="1007"/>
        <w:gridCol w:w="6659"/>
        <w:gridCol w:w="84"/>
      </w:tblGrid>
      <w:tr w:rsidR="00443E0A" w:rsidRPr="00E12EA7" w:rsidTr="00E57BF4">
        <w:trPr>
          <w:gridAfter w:val="1"/>
          <w:wAfter w:w="84" w:type="dxa"/>
          <w:trHeight w:hRule="exact" w:val="398"/>
        </w:trPr>
        <w:tc>
          <w:tcPr>
            <w:tcW w:w="10499" w:type="dxa"/>
            <w:gridSpan w:val="4"/>
          </w:tcPr>
          <w:p w:rsidR="00443E0A" w:rsidRPr="00E12EA7" w:rsidRDefault="00443E0A"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E12EA7">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E12EA7">
              <w:rPr>
                <w:rFonts w:ascii="Times New Roman" w:eastAsia="Times New Roman" w:hAnsi="Times New Roman" w:cs="Times New Roman"/>
                <w:kern w:val="0"/>
                <w:sz w:val="20"/>
                <w14:ligatures w14:val="none"/>
              </w:rPr>
              <w:t xml:space="preserve"> </w:t>
            </w:r>
            <w:r w:rsidRPr="00E12EA7">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443E0A" w:rsidRPr="00E12EA7" w:rsidTr="00E57BF4">
        <w:trPr>
          <w:gridAfter w:val="1"/>
          <w:wAfter w:w="84" w:type="dxa"/>
          <w:trHeight w:hRule="exact" w:val="1445"/>
        </w:trPr>
        <w:tc>
          <w:tcPr>
            <w:tcW w:w="556" w:type="dxa"/>
          </w:tcPr>
          <w:p w:rsidR="00443E0A" w:rsidRPr="00E12EA7" w:rsidRDefault="00443E0A"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p>
        </w:tc>
        <w:tc>
          <w:tcPr>
            <w:tcW w:w="2277" w:type="dxa"/>
          </w:tcPr>
          <w:p w:rsidR="00443E0A" w:rsidRPr="00E12EA7" w:rsidRDefault="00443E0A"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Місцезнаходження</w:t>
            </w:r>
          </w:p>
        </w:tc>
        <w:tc>
          <w:tcPr>
            <w:tcW w:w="7666" w:type="dxa"/>
            <w:gridSpan w:val="2"/>
            <w:tcBorders>
              <w:top w:val="single" w:sz="6" w:space="0" w:color="000000"/>
              <w:left w:val="single" w:sz="6" w:space="0" w:color="000000"/>
              <w:bottom w:val="single" w:sz="6" w:space="0" w:color="000000"/>
              <w:right w:val="single" w:sz="6" w:space="0" w:color="000000"/>
            </w:tcBorders>
          </w:tcPr>
          <w:p w:rsidR="00443E0A" w:rsidRPr="00E12EA7" w:rsidRDefault="00443E0A" w:rsidP="00E57BF4">
            <w:pPr>
              <w:rPr>
                <w:rFonts w:ascii="Times New Roman" w:hAnsi="Times New Roman" w:cs="Times New Roman"/>
                <w:sz w:val="24"/>
                <w:szCs w:val="24"/>
              </w:rPr>
            </w:pPr>
            <w:r w:rsidRPr="00E12EA7">
              <w:rPr>
                <w:rFonts w:ascii="Times New Roman" w:hAnsi="Times New Roman" w:cs="Times New Roman"/>
                <w:sz w:val="24"/>
                <w:szCs w:val="24"/>
              </w:rPr>
              <w:t>Юридична адреса: 74701, Херсонська область, Генічеський район, с-ще Нижні Сірогози, вул. Височина, 2</w:t>
            </w:r>
          </w:p>
          <w:p w:rsidR="00443E0A" w:rsidRPr="00E12EA7" w:rsidRDefault="00443E0A" w:rsidP="00E57BF4">
            <w:pPr>
              <w:spacing w:after="0" w:line="240" w:lineRule="auto"/>
              <w:rPr>
                <w:rFonts w:ascii="Times New Roman" w:hAnsi="Times New Roman" w:cs="Times New Roman"/>
                <w:sz w:val="24"/>
                <w:szCs w:val="24"/>
              </w:rPr>
            </w:pPr>
            <w:r w:rsidRPr="00E12EA7">
              <w:rPr>
                <w:rFonts w:ascii="Times New Roman" w:hAnsi="Times New Roman" w:cs="Times New Roman"/>
                <w:sz w:val="24"/>
                <w:szCs w:val="24"/>
              </w:rPr>
              <w:t xml:space="preserve">Адреса </w:t>
            </w:r>
            <w:proofErr w:type="spellStart"/>
            <w:r w:rsidRPr="00E12EA7">
              <w:rPr>
                <w:rFonts w:ascii="Times New Roman" w:hAnsi="Times New Roman" w:cs="Times New Roman"/>
                <w:sz w:val="24"/>
                <w:szCs w:val="24"/>
              </w:rPr>
              <w:t>релокації</w:t>
            </w:r>
            <w:proofErr w:type="spellEnd"/>
            <w:r w:rsidRPr="00E12EA7">
              <w:rPr>
                <w:rFonts w:ascii="Times New Roman" w:hAnsi="Times New Roman" w:cs="Times New Roman"/>
                <w:sz w:val="24"/>
                <w:szCs w:val="24"/>
              </w:rPr>
              <w:t xml:space="preserve">: 76018, </w:t>
            </w:r>
            <w:proofErr w:type="spellStart"/>
            <w:r w:rsidRPr="00E12EA7">
              <w:rPr>
                <w:rFonts w:ascii="Times New Roman" w:hAnsi="Times New Roman" w:cs="Times New Roman"/>
                <w:sz w:val="24"/>
                <w:szCs w:val="24"/>
              </w:rPr>
              <w:t>м.Івано</w:t>
            </w:r>
            <w:proofErr w:type="spellEnd"/>
            <w:r w:rsidRPr="00E12EA7">
              <w:rPr>
                <w:rFonts w:ascii="Times New Roman" w:hAnsi="Times New Roman" w:cs="Times New Roman"/>
                <w:sz w:val="24"/>
                <w:szCs w:val="24"/>
              </w:rPr>
              <w:t>-Франківськ, вул. Дністровська, 26</w:t>
            </w:r>
          </w:p>
          <w:p w:rsidR="00443E0A" w:rsidRPr="00E12EA7" w:rsidRDefault="00443E0A" w:rsidP="00E57BF4">
            <w:pPr>
              <w:rPr>
                <w:rFonts w:ascii="Times New Roman" w:hAnsi="Times New Roman" w:cs="Times New Roman"/>
                <w:sz w:val="24"/>
                <w:szCs w:val="24"/>
              </w:rPr>
            </w:pPr>
            <w:r w:rsidRPr="00E12EA7">
              <w:rPr>
                <w:rFonts w:ascii="Times New Roman" w:hAnsi="Times New Roman" w:cs="Times New Roman"/>
                <w:sz w:val="24"/>
                <w:szCs w:val="24"/>
              </w:rPr>
              <w:t xml:space="preserve">79057, </w:t>
            </w:r>
            <w:proofErr w:type="spellStart"/>
            <w:r w:rsidRPr="00E12EA7">
              <w:rPr>
                <w:rFonts w:ascii="Times New Roman" w:hAnsi="Times New Roman" w:cs="Times New Roman"/>
                <w:sz w:val="24"/>
                <w:szCs w:val="24"/>
              </w:rPr>
              <w:t>м.Львів</w:t>
            </w:r>
            <w:proofErr w:type="spellEnd"/>
            <w:r w:rsidRPr="00E12EA7">
              <w:rPr>
                <w:rFonts w:ascii="Times New Roman" w:hAnsi="Times New Roman" w:cs="Times New Roman"/>
                <w:sz w:val="24"/>
                <w:szCs w:val="24"/>
              </w:rPr>
              <w:t>, вул. Генерала Чупринки, 71</w:t>
            </w:r>
          </w:p>
          <w:p w:rsidR="00443E0A" w:rsidRPr="00E12EA7" w:rsidRDefault="00443E0A" w:rsidP="00E57BF4">
            <w:pPr>
              <w:rPr>
                <w:rFonts w:ascii="Times New Roman" w:hAnsi="Times New Roman" w:cs="Times New Roman"/>
                <w:sz w:val="24"/>
                <w:szCs w:val="24"/>
              </w:rPr>
            </w:pPr>
          </w:p>
          <w:p w:rsidR="00443E0A" w:rsidRPr="00E12EA7" w:rsidRDefault="00443E0A" w:rsidP="00E57BF4">
            <w:pPr>
              <w:rPr>
                <w:rFonts w:ascii="Times New Roman" w:hAnsi="Times New Roman" w:cs="Times New Roman"/>
                <w:sz w:val="24"/>
                <w:szCs w:val="24"/>
              </w:rPr>
            </w:pPr>
          </w:p>
        </w:tc>
      </w:tr>
      <w:tr w:rsidR="00443E0A" w:rsidRPr="00E12EA7" w:rsidTr="00E57BF4">
        <w:trPr>
          <w:gridAfter w:val="1"/>
          <w:wAfter w:w="84" w:type="dxa"/>
          <w:trHeight w:hRule="exact" w:val="1023"/>
        </w:trPr>
        <w:tc>
          <w:tcPr>
            <w:tcW w:w="556" w:type="dxa"/>
          </w:tcPr>
          <w:p w:rsidR="00443E0A" w:rsidRPr="00E12EA7" w:rsidRDefault="00443E0A"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2</w:t>
            </w:r>
          </w:p>
        </w:tc>
        <w:tc>
          <w:tcPr>
            <w:tcW w:w="2277" w:type="dxa"/>
          </w:tcPr>
          <w:p w:rsidR="00443E0A" w:rsidRPr="00E12EA7" w:rsidRDefault="00443E0A"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Режим роботи</w:t>
            </w:r>
          </w:p>
        </w:tc>
        <w:tc>
          <w:tcPr>
            <w:tcW w:w="7666" w:type="dxa"/>
            <w:gridSpan w:val="2"/>
            <w:tcBorders>
              <w:top w:val="single" w:sz="6" w:space="0" w:color="000000"/>
              <w:left w:val="single" w:sz="6" w:space="0" w:color="000000"/>
              <w:bottom w:val="single" w:sz="6" w:space="0" w:color="000000"/>
              <w:right w:val="single" w:sz="6" w:space="0" w:color="000000"/>
            </w:tcBorders>
          </w:tcPr>
          <w:p w:rsidR="00443E0A" w:rsidRPr="00E12EA7" w:rsidRDefault="00443E0A"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Понеділок, вівторок, середа, четвер: 08.00 - 17.00</w:t>
            </w:r>
          </w:p>
          <w:p w:rsidR="00443E0A" w:rsidRPr="00E12EA7" w:rsidRDefault="00443E0A"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П’ятниця: 08.00 - 16.00</w:t>
            </w:r>
          </w:p>
          <w:p w:rsidR="00443E0A" w:rsidRPr="00E12EA7" w:rsidRDefault="00443E0A" w:rsidP="00E57BF4">
            <w:pPr>
              <w:rPr>
                <w:rFonts w:ascii="Times New Roman" w:eastAsia="Times New Roman" w:hAnsi="Times New Roman" w:cs="Times New Roman"/>
                <w:i/>
                <w:sz w:val="24"/>
                <w:szCs w:val="24"/>
              </w:rPr>
            </w:pPr>
            <w:r w:rsidRPr="00E12EA7">
              <w:rPr>
                <w:rFonts w:ascii="Times New Roman" w:hAnsi="Times New Roman" w:cs="Times New Roman"/>
                <w:sz w:val="24"/>
                <w:szCs w:val="24"/>
              </w:rPr>
              <w:t>Субота, неділя - вихідні дні</w:t>
            </w:r>
          </w:p>
        </w:tc>
      </w:tr>
      <w:tr w:rsidR="00443E0A" w:rsidRPr="00E12EA7" w:rsidTr="00E57BF4">
        <w:trPr>
          <w:gridAfter w:val="1"/>
          <w:wAfter w:w="84" w:type="dxa"/>
          <w:trHeight w:hRule="exact" w:val="1231"/>
        </w:trPr>
        <w:tc>
          <w:tcPr>
            <w:tcW w:w="556" w:type="dxa"/>
          </w:tcPr>
          <w:p w:rsidR="00443E0A" w:rsidRPr="00E12EA7" w:rsidRDefault="00443E0A"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3</w:t>
            </w:r>
          </w:p>
        </w:tc>
        <w:tc>
          <w:tcPr>
            <w:tcW w:w="2277" w:type="dxa"/>
          </w:tcPr>
          <w:p w:rsidR="00443E0A" w:rsidRPr="00E12EA7" w:rsidRDefault="00443E0A"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66" w:type="dxa"/>
            <w:gridSpan w:val="2"/>
            <w:tcBorders>
              <w:top w:val="single" w:sz="6" w:space="0" w:color="000000"/>
              <w:left w:val="single" w:sz="6" w:space="0" w:color="000000"/>
              <w:bottom w:val="single" w:sz="6" w:space="0" w:color="000000"/>
              <w:right w:val="single" w:sz="6" w:space="0" w:color="000000"/>
            </w:tcBorders>
          </w:tcPr>
          <w:p w:rsidR="00443E0A" w:rsidRPr="00E12EA7" w:rsidRDefault="00443E0A" w:rsidP="00E57BF4">
            <w:pPr>
              <w:rPr>
                <w:rFonts w:ascii="Times New Roman" w:hAnsi="Times New Roman" w:cs="Times New Roman"/>
                <w:sz w:val="24"/>
                <w:szCs w:val="24"/>
              </w:rPr>
            </w:pPr>
            <w:proofErr w:type="spellStart"/>
            <w:r w:rsidRPr="00E12EA7">
              <w:rPr>
                <w:rFonts w:ascii="Times New Roman" w:hAnsi="Times New Roman" w:cs="Times New Roman"/>
                <w:sz w:val="24"/>
                <w:szCs w:val="24"/>
              </w:rPr>
              <w:t>Тел</w:t>
            </w:r>
            <w:proofErr w:type="spellEnd"/>
            <w:r w:rsidRPr="00E12EA7">
              <w:rPr>
                <w:rFonts w:ascii="Times New Roman" w:hAnsi="Times New Roman" w:cs="Times New Roman"/>
                <w:sz w:val="24"/>
                <w:szCs w:val="24"/>
              </w:rPr>
              <w:t>. (066) 5494721; e-</w:t>
            </w:r>
            <w:proofErr w:type="spellStart"/>
            <w:r w:rsidRPr="00E12EA7">
              <w:rPr>
                <w:rFonts w:ascii="Times New Roman" w:hAnsi="Times New Roman" w:cs="Times New Roman"/>
                <w:sz w:val="24"/>
                <w:szCs w:val="24"/>
              </w:rPr>
              <w:t>mail</w:t>
            </w:r>
            <w:proofErr w:type="spellEnd"/>
            <w:r w:rsidRPr="00E12EA7">
              <w:rPr>
                <w:rFonts w:ascii="Times New Roman" w:hAnsi="Times New Roman" w:cs="Times New Roman"/>
                <w:sz w:val="24"/>
                <w:szCs w:val="24"/>
              </w:rPr>
              <w:t>: </w:t>
            </w:r>
            <w:hyperlink r:id="rId4" w:history="1">
              <w:r w:rsidRPr="00E12EA7">
                <w:rPr>
                  <w:rFonts w:ascii="Times New Roman" w:hAnsi="Times New Roman" w:cs="Times New Roman"/>
                  <w:color w:val="0000FF"/>
                  <w:sz w:val="24"/>
                  <w:szCs w:val="24"/>
                  <w:u w:val="single"/>
                </w:rPr>
                <w:t>cnap@ns-gromada.gov.ua</w:t>
              </w:r>
            </w:hyperlink>
            <w:r w:rsidRPr="00E12EA7">
              <w:rPr>
                <w:rFonts w:ascii="Times New Roman" w:hAnsi="Times New Roman" w:cs="Times New Roman"/>
                <w:sz w:val="24"/>
                <w:szCs w:val="24"/>
              </w:rPr>
              <w:br/>
              <w:t>Офіційний сайт: </w:t>
            </w:r>
            <w:hyperlink r:id="rId5" w:tgtFrame="_blank" w:history="1">
              <w:r w:rsidRPr="00E12EA7">
                <w:rPr>
                  <w:rFonts w:ascii="Times New Roman" w:hAnsi="Times New Roman" w:cs="Times New Roman"/>
                  <w:color w:val="0000FF"/>
                  <w:sz w:val="24"/>
                  <w:szCs w:val="24"/>
                  <w:u w:val="single"/>
                </w:rPr>
                <w:t>https://cnap.ns-gromada.gov.ua</w:t>
              </w:r>
            </w:hyperlink>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626"/>
        </w:trPr>
        <w:tc>
          <w:tcPr>
            <w:tcW w:w="10499" w:type="dxa"/>
            <w:gridSpan w:val="4"/>
          </w:tcPr>
          <w:p w:rsidR="00443E0A" w:rsidRPr="00E12EA7" w:rsidRDefault="00443E0A"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443E0A" w:rsidRPr="00E12EA7" w:rsidTr="00E57BF4">
        <w:tblPrEx>
          <w:tblCellMar>
            <w:left w:w="108" w:type="dxa"/>
            <w:right w:w="108" w:type="dxa"/>
          </w:tblCellMar>
          <w:tblLook w:val="0000" w:firstRow="0" w:lastRow="0" w:firstColumn="0" w:lastColumn="0" w:noHBand="0" w:noVBand="0"/>
        </w:tblPrEx>
        <w:trPr>
          <w:trHeight w:val="58"/>
        </w:trPr>
        <w:tc>
          <w:tcPr>
            <w:tcW w:w="556" w:type="dxa"/>
          </w:tcPr>
          <w:p w:rsidR="00443E0A" w:rsidRPr="00E12EA7" w:rsidRDefault="00443E0A"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4</w:t>
            </w:r>
          </w:p>
        </w:tc>
        <w:tc>
          <w:tcPr>
            <w:tcW w:w="3284" w:type="dxa"/>
            <w:gridSpan w:val="2"/>
          </w:tcPr>
          <w:p w:rsidR="00443E0A" w:rsidRPr="00E12EA7" w:rsidRDefault="00443E0A"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Закони України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443E0A" w:rsidRPr="00B13DD5" w:rsidRDefault="00443E0A" w:rsidP="00E57BF4">
            <w:pPr>
              <w:widowControl w:val="0"/>
              <w:spacing w:after="0" w:line="315" w:lineRule="exact"/>
              <w:ind w:left="18" w:right="155"/>
              <w:jc w:val="both"/>
              <w:rPr>
                <w:rFonts w:ascii="Times New Roman" w:eastAsia="Times New Roman" w:hAnsi="Times New Roman" w:cs="Times New Roman"/>
                <w:kern w:val="0"/>
                <w:sz w:val="24"/>
                <w:szCs w:val="24"/>
                <w:lang w:eastAsia="uk-UA"/>
                <w14:ligatures w14:val="none"/>
              </w:rPr>
            </w:pPr>
            <w:r w:rsidRPr="00B13DD5">
              <w:rPr>
                <w:rFonts w:ascii="Times New Roman" w:eastAsia="Times New Roman" w:hAnsi="Times New Roman" w:cs="Times New Roman"/>
                <w:kern w:val="0"/>
                <w:sz w:val="24"/>
                <w:szCs w:val="24"/>
                <w:lang w:eastAsia="uk-UA"/>
                <w14:ligatures w14:val="none"/>
              </w:rPr>
              <w:t>Закон України "Про мобілізаційну підготовку та мобілізацію" стаття 23</w:t>
            </w:r>
          </w:p>
          <w:p w:rsidR="00443E0A" w:rsidRDefault="00443E0A"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адміністративні послуги»;</w:t>
            </w:r>
          </w:p>
          <w:p w:rsidR="00443E0A" w:rsidRDefault="00443E0A"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місцеве самоврядування в Україні»</w:t>
            </w:r>
            <w:r>
              <w:rPr>
                <w:rFonts w:ascii="Times New Roman" w:eastAsia="Times New Roman" w:hAnsi="Times New Roman" w:cs="Times New Roman"/>
                <w:kern w:val="0"/>
                <w:sz w:val="24"/>
                <w:szCs w:val="24"/>
                <w:lang w:eastAsia="uk-UA"/>
                <w14:ligatures w14:val="none"/>
              </w:rPr>
              <w:t>;</w:t>
            </w:r>
          </w:p>
          <w:p w:rsidR="00443E0A" w:rsidRPr="00E12EA7" w:rsidRDefault="00443E0A"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p>
        </w:tc>
      </w:tr>
      <w:tr w:rsidR="00443E0A" w:rsidRPr="00E12EA7" w:rsidTr="00E57BF4">
        <w:tblPrEx>
          <w:tblCellMar>
            <w:left w:w="108" w:type="dxa"/>
            <w:right w:w="108" w:type="dxa"/>
          </w:tblCellMar>
          <w:tblLook w:val="0000" w:firstRow="0" w:lastRow="0" w:firstColumn="0" w:lastColumn="0" w:noHBand="0" w:noVBand="0"/>
        </w:tblPrEx>
        <w:trPr>
          <w:trHeight w:val="1075"/>
        </w:trPr>
        <w:tc>
          <w:tcPr>
            <w:tcW w:w="556" w:type="dxa"/>
          </w:tcPr>
          <w:p w:rsidR="00443E0A" w:rsidRPr="00E12EA7" w:rsidRDefault="00443E0A"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5</w:t>
            </w:r>
          </w:p>
        </w:tc>
        <w:tc>
          <w:tcPr>
            <w:tcW w:w="3284" w:type="dxa"/>
            <w:gridSpan w:val="2"/>
          </w:tcPr>
          <w:p w:rsidR="00443E0A" w:rsidRPr="00E12EA7" w:rsidRDefault="00443E0A"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BD45B7">
              <w:rPr>
                <w:rFonts w:ascii="Times New Roman" w:eastAsia="Times New Roman" w:hAnsi="Times New Roman" w:cs="Times New Roman"/>
                <w:kern w:val="0"/>
                <w:sz w:val="24"/>
                <w:szCs w:val="24"/>
                <w14:ligatures w14:val="none"/>
              </w:rPr>
              <w:t>Акти Кабінету Міністрів України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443E0A" w:rsidRPr="00E12EA7" w:rsidRDefault="00443E0A" w:rsidP="00E57BF4">
            <w:pPr>
              <w:shd w:val="clear" w:color="auto" w:fill="FFFFFF"/>
              <w:spacing w:after="150" w:line="240" w:lineRule="auto"/>
              <w:ind w:firstLine="302"/>
              <w:jc w:val="both"/>
              <w:rPr>
                <w:rFonts w:ascii="Times New Roman" w:eastAsia="Times New Roman" w:hAnsi="Times New Roman" w:cs="Times New Roman"/>
                <w:kern w:val="0"/>
                <w:sz w:val="24"/>
                <w:szCs w:val="24"/>
                <w:lang w:eastAsia="uk-UA"/>
                <w14:ligatures w14:val="none"/>
              </w:rPr>
            </w:pPr>
            <w:r w:rsidRPr="00BD45B7">
              <w:rPr>
                <w:rFonts w:ascii="Times New Roman" w:eastAsia="Times New Roman" w:hAnsi="Times New Roman" w:cs="Times New Roman"/>
                <w:kern w:val="0"/>
                <w:sz w:val="24"/>
                <w:szCs w:val="24"/>
                <w:lang w:eastAsia="uk-UA"/>
                <w14:ligatures w14:val="none"/>
              </w:rPr>
              <w:t xml:space="preserve">Постанова Кабінету Міністрів України </w:t>
            </w:r>
            <w:r w:rsidRPr="00B13DD5">
              <w:rPr>
                <w:rFonts w:ascii="Times New Roman" w:eastAsia="Times New Roman" w:hAnsi="Times New Roman" w:cs="Times New Roman"/>
                <w:kern w:val="0"/>
                <w:sz w:val="24"/>
                <w:szCs w:val="24"/>
                <w:lang w:eastAsia="uk-UA"/>
                <w14:ligatures w14:val="none"/>
              </w:rPr>
              <w:t>від 16.05.2024 №560 "Про затвердження Порядку проведення призову громадян на військову службу під час мобілізації, на особливий період"</w:t>
            </w:r>
          </w:p>
        </w:tc>
      </w:tr>
      <w:tr w:rsidR="00443E0A" w:rsidRPr="00E12EA7" w:rsidTr="00E57BF4">
        <w:tblPrEx>
          <w:tblCellMar>
            <w:left w:w="108" w:type="dxa"/>
            <w:right w:w="108" w:type="dxa"/>
          </w:tblCellMar>
          <w:tblLook w:val="0000" w:firstRow="0" w:lastRow="0" w:firstColumn="0" w:lastColumn="0" w:noHBand="0" w:noVBand="0"/>
        </w:tblPrEx>
        <w:trPr>
          <w:trHeight w:val="658"/>
        </w:trPr>
        <w:tc>
          <w:tcPr>
            <w:tcW w:w="556" w:type="dxa"/>
          </w:tcPr>
          <w:p w:rsidR="00443E0A" w:rsidRPr="00E12EA7" w:rsidRDefault="00443E0A"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3284" w:type="dxa"/>
            <w:gridSpan w:val="2"/>
          </w:tcPr>
          <w:p w:rsidR="00443E0A" w:rsidRPr="00BD45B7" w:rsidRDefault="00443E0A" w:rsidP="00E57BF4">
            <w:pPr>
              <w:pStyle w:val="TableParagraph"/>
              <w:ind w:left="172" w:right="155" w:firstLine="225"/>
              <w:jc w:val="center"/>
              <w:rPr>
                <w:sz w:val="24"/>
                <w:szCs w:val="24"/>
              </w:rPr>
            </w:pPr>
            <w:r w:rsidRPr="00BD45B7">
              <w:rPr>
                <w:sz w:val="24"/>
                <w:szCs w:val="24"/>
              </w:rPr>
              <w:t>Підзаконні нормативно-правові акти</w:t>
            </w:r>
          </w:p>
        </w:tc>
        <w:tc>
          <w:tcPr>
            <w:tcW w:w="6743" w:type="dxa"/>
            <w:gridSpan w:val="2"/>
          </w:tcPr>
          <w:p w:rsidR="00443E0A" w:rsidRPr="00BD45B7" w:rsidRDefault="00443E0A" w:rsidP="00E57BF4">
            <w:pPr>
              <w:pStyle w:val="TableParagraph"/>
              <w:spacing w:before="0"/>
              <w:ind w:left="0" w:right="-113" w:firstLine="692"/>
              <w:jc w:val="both"/>
              <w:rPr>
                <w:sz w:val="24"/>
                <w:szCs w:val="24"/>
                <w:lang w:val="ru-RU"/>
              </w:rPr>
            </w:pP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397"/>
        </w:trPr>
        <w:tc>
          <w:tcPr>
            <w:tcW w:w="10499" w:type="dxa"/>
            <w:gridSpan w:val="4"/>
          </w:tcPr>
          <w:p w:rsidR="00443E0A" w:rsidRPr="00E12EA7" w:rsidRDefault="00443E0A"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 xml:space="preserve">Умови отримання адміністративної </w:t>
            </w:r>
            <w:r w:rsidRPr="00E12EA7">
              <w:rPr>
                <w:rFonts w:ascii="Times New Roman" w:eastAsia="Times New Roman" w:hAnsi="Times New Roman" w:cs="Times New Roman"/>
                <w:b/>
                <w:iCs/>
                <w:spacing w:val="-52"/>
                <w:kern w:val="0"/>
                <w:sz w:val="24"/>
                <w:szCs w:val="24"/>
                <w14:ligatures w14:val="none"/>
              </w:rPr>
              <w:t xml:space="preserve">  </w:t>
            </w:r>
            <w:r w:rsidRPr="00E12EA7">
              <w:rPr>
                <w:rFonts w:ascii="Times New Roman" w:eastAsia="Times New Roman" w:hAnsi="Times New Roman" w:cs="Times New Roman"/>
                <w:b/>
                <w:iCs/>
                <w:kern w:val="0"/>
                <w:sz w:val="24"/>
                <w:szCs w:val="24"/>
                <w14:ligatures w14:val="none"/>
              </w:rPr>
              <w:t>послуги</w:t>
            </w: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699"/>
        </w:trPr>
        <w:tc>
          <w:tcPr>
            <w:tcW w:w="556" w:type="dxa"/>
          </w:tcPr>
          <w:p w:rsidR="00443E0A" w:rsidRPr="00E12EA7" w:rsidRDefault="00443E0A"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3284" w:type="dxa"/>
            <w:gridSpan w:val="2"/>
          </w:tcPr>
          <w:p w:rsidR="00443E0A" w:rsidRPr="00E12EA7" w:rsidRDefault="00443E0A"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443E0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13DD5">
              <w:rPr>
                <w:rFonts w:ascii="Times New Roman" w:eastAsia="Times New Roman" w:hAnsi="Times New Roman" w:cs="Times New Roman"/>
                <w:color w:val="191919"/>
                <w:kern w:val="0"/>
                <w:sz w:val="24"/>
                <w:szCs w:val="24"/>
                <w14:ligatures w14:val="none"/>
              </w:rPr>
              <w:t xml:space="preserve">Відстрочка від призову на військову службу за призовом під час мобілізації, на особливий період, надається військовозобов’язаним з підстав, визначених статтею 23 Закону України “Про мобілізаційну підготовку та мобілізацію”. </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lastRenderedPageBreak/>
              <w:t>10 типів відстрочок від призову на військову службу під час мобілізації вже можна оформити онлайн у застосунку Резерв+.</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 xml:space="preserve"> Послуга доступна для таких категорій:</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Люди з інвалідністю.</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Тимчасово непридатні до служби (за наявності постанови ВЛК в електронному вигляді).</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Батьки трьох і більше дітей до 18 років в одному шлюбі.</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Батьки дитини з інвалідністю до 18 років.</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Батьки повнолітньої дитини з інвалідністю I чи II групи.</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Ті, хто має дружину або чоловіка з інвалідністю I чи II групи.</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Жінки та чоловіки, які виховують дитину до 18 років, якщо їхній чоловік або дружина служить у війську.</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Матір/батько, що самостійно виховує дитину до 18 років.</w:t>
            </w:r>
          </w:p>
          <w:p w:rsidR="00443E0A" w:rsidRPr="00783CE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Студенти денної або дуальної форми, які здобувають вищий рівень освіти, а також докторанти й інтерни.</w:t>
            </w:r>
          </w:p>
          <w:p w:rsidR="00443E0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783CEA">
              <w:rPr>
                <w:rFonts w:ascii="Times New Roman" w:eastAsia="Times New Roman" w:hAnsi="Times New Roman" w:cs="Times New Roman"/>
                <w:color w:val="191919"/>
                <w:kern w:val="0"/>
                <w:sz w:val="24"/>
                <w:szCs w:val="24"/>
                <w14:ligatures w14:val="none"/>
              </w:rPr>
              <w:t>Наукові, науково-педагогічні та педагогічні працівники, які викладають і працюють за основним місцем не менш як на 0,75 ставки.</w:t>
            </w:r>
          </w:p>
          <w:p w:rsidR="00443E0A" w:rsidRDefault="00443E0A"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B13DD5">
              <w:rPr>
                <w:rFonts w:ascii="Times New Roman" w:eastAsia="Times New Roman" w:hAnsi="Times New Roman" w:cs="Times New Roman"/>
                <w:color w:val="191919"/>
                <w:kern w:val="0"/>
                <w:sz w:val="24"/>
                <w:szCs w:val="24"/>
                <w14:ligatures w14:val="none"/>
              </w:rPr>
              <w:t>З 01.11.2025</w:t>
            </w:r>
            <w:r>
              <w:rPr>
                <w:rFonts w:ascii="Times New Roman" w:eastAsia="Times New Roman" w:hAnsi="Times New Roman" w:cs="Times New Roman"/>
                <w:color w:val="191919"/>
                <w:kern w:val="0"/>
                <w:sz w:val="24"/>
                <w:szCs w:val="24"/>
                <w14:ligatures w14:val="none"/>
              </w:rPr>
              <w:t xml:space="preserve"> року</w:t>
            </w:r>
            <w:r w:rsidRPr="00B13DD5">
              <w:rPr>
                <w:rFonts w:ascii="Times New Roman" w:eastAsia="Times New Roman" w:hAnsi="Times New Roman" w:cs="Times New Roman"/>
                <w:color w:val="191919"/>
                <w:kern w:val="0"/>
                <w:sz w:val="24"/>
                <w:szCs w:val="24"/>
                <w14:ligatures w14:val="none"/>
              </w:rPr>
              <w:t xml:space="preserve"> </w:t>
            </w:r>
            <w:proofErr w:type="spellStart"/>
            <w:r w:rsidRPr="00B13DD5">
              <w:rPr>
                <w:rFonts w:ascii="Times New Roman" w:eastAsia="Times New Roman" w:hAnsi="Times New Roman" w:cs="Times New Roman"/>
                <w:color w:val="191919"/>
                <w:kern w:val="0"/>
                <w:sz w:val="24"/>
                <w:szCs w:val="24"/>
                <w14:ligatures w14:val="none"/>
              </w:rPr>
              <w:t>ЦНАПи</w:t>
            </w:r>
            <w:proofErr w:type="spellEnd"/>
            <w:r w:rsidRPr="00B13DD5">
              <w:rPr>
                <w:rFonts w:ascii="Times New Roman" w:eastAsia="Times New Roman" w:hAnsi="Times New Roman" w:cs="Times New Roman"/>
                <w:color w:val="191919"/>
                <w:kern w:val="0"/>
                <w:sz w:val="24"/>
                <w:szCs w:val="24"/>
                <w14:ligatures w14:val="none"/>
              </w:rPr>
              <w:t>, за своїм робочим графіком будуть прийма</w:t>
            </w:r>
            <w:r>
              <w:rPr>
                <w:rFonts w:ascii="Times New Roman" w:eastAsia="Times New Roman" w:hAnsi="Times New Roman" w:cs="Times New Roman"/>
                <w:color w:val="191919"/>
                <w:kern w:val="0"/>
                <w:sz w:val="24"/>
                <w:szCs w:val="24"/>
                <w14:ligatures w14:val="none"/>
              </w:rPr>
              <w:t>ють</w:t>
            </w:r>
            <w:r w:rsidRPr="00B13DD5">
              <w:rPr>
                <w:rFonts w:ascii="Times New Roman" w:eastAsia="Times New Roman" w:hAnsi="Times New Roman" w:cs="Times New Roman"/>
                <w:color w:val="191919"/>
                <w:kern w:val="0"/>
                <w:sz w:val="24"/>
                <w:szCs w:val="24"/>
                <w14:ligatures w14:val="none"/>
              </w:rPr>
              <w:t xml:space="preserve"> заяви на відстрочку від призову на військову службу за призовом під час мобілізації, на особливий період.</w:t>
            </w:r>
          </w:p>
          <w:p w:rsidR="00443E0A" w:rsidRPr="00783CEA" w:rsidRDefault="00443E0A" w:rsidP="00E57BF4">
            <w:pPr>
              <w:spacing w:after="0" w:line="240" w:lineRule="auto"/>
              <w:ind w:firstLine="53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 xml:space="preserve">Крім того, у ЦНАП не здійснюється: </w:t>
            </w:r>
          </w:p>
          <w:p w:rsidR="00443E0A" w:rsidRPr="00783CEA" w:rsidRDefault="00443E0A" w:rsidP="00E57BF4">
            <w:pPr>
              <w:spacing w:after="0" w:line="240" w:lineRule="auto"/>
              <w:ind w:firstLine="53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1. Автоматичне продовження відстрочок;</w:t>
            </w:r>
          </w:p>
          <w:p w:rsidR="00443E0A" w:rsidRPr="00783CEA" w:rsidRDefault="00443E0A" w:rsidP="00E57BF4">
            <w:pPr>
              <w:spacing w:after="0" w:line="240" w:lineRule="auto"/>
              <w:ind w:firstLine="53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2. Взяття особи на військовий облік;</w:t>
            </w:r>
          </w:p>
          <w:p w:rsidR="00443E0A" w:rsidRPr="00783CEA" w:rsidRDefault="00443E0A" w:rsidP="00E57BF4">
            <w:pPr>
              <w:spacing w:after="0" w:line="240" w:lineRule="auto"/>
              <w:ind w:firstLine="53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3. Оновлення військово-облікових даних;</w:t>
            </w:r>
          </w:p>
          <w:p w:rsidR="00443E0A" w:rsidRPr="00783CEA" w:rsidRDefault="00443E0A" w:rsidP="00E57BF4">
            <w:pPr>
              <w:spacing w:after="0" w:line="240" w:lineRule="auto"/>
              <w:ind w:firstLine="53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4. Надання відстрочки військовозобов’язаним СБУ чи інших розвідувальних органів;</w:t>
            </w:r>
          </w:p>
          <w:p w:rsidR="00443E0A" w:rsidRPr="00E12EA7" w:rsidRDefault="00443E0A" w:rsidP="00E57BF4">
            <w:pPr>
              <w:spacing w:after="0" w:line="240" w:lineRule="auto"/>
              <w:ind w:firstLine="53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 xml:space="preserve">5. Оформлення відстрочки особам, передбаченим п. 1 (бронювання) та </w:t>
            </w:r>
            <w:proofErr w:type="spellStart"/>
            <w:r w:rsidRPr="00783CEA">
              <w:rPr>
                <w:rFonts w:ascii="Times New Roman" w:hAnsi="Times New Roman" w:cs="Times New Roman"/>
                <w:color w:val="000000"/>
                <w:sz w:val="24"/>
                <w:szCs w:val="24"/>
              </w:rPr>
              <w:t>п.п</w:t>
            </w:r>
            <w:proofErr w:type="spellEnd"/>
            <w:r w:rsidRPr="00783CEA">
              <w:rPr>
                <w:rFonts w:ascii="Times New Roman" w:hAnsi="Times New Roman" w:cs="Times New Roman"/>
                <w:color w:val="000000"/>
                <w:sz w:val="24"/>
                <w:szCs w:val="24"/>
              </w:rPr>
              <w:t>. 16-23 (держслужбовці, політики, дипломати, судді тощо) ч. 1 ст. 23 Закону Україну “Про мобілізаційну підготовку та мобілізацію” .</w:t>
            </w: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58"/>
        </w:trPr>
        <w:tc>
          <w:tcPr>
            <w:tcW w:w="556" w:type="dxa"/>
          </w:tcPr>
          <w:p w:rsidR="00443E0A" w:rsidRPr="00E12EA7" w:rsidRDefault="00443E0A"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8</w:t>
            </w:r>
          </w:p>
        </w:tc>
        <w:tc>
          <w:tcPr>
            <w:tcW w:w="3284" w:type="dxa"/>
            <w:gridSpan w:val="2"/>
          </w:tcPr>
          <w:p w:rsidR="00443E0A" w:rsidRPr="00E12EA7" w:rsidRDefault="00443E0A"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Вичерпний перелік документів, необхідних для отримання адміністративної послуги, а також вимоги до них</w:t>
            </w:r>
          </w:p>
        </w:tc>
        <w:tc>
          <w:tcPr>
            <w:tcW w:w="6659" w:type="dxa"/>
            <w:tcBorders>
              <w:top w:val="single" w:sz="6" w:space="0" w:color="000000"/>
              <w:left w:val="single" w:sz="6" w:space="0" w:color="000000"/>
              <w:bottom w:val="single" w:sz="6" w:space="0" w:color="000000"/>
              <w:right w:val="single" w:sz="6" w:space="0" w:color="000000"/>
            </w:tcBorders>
          </w:tcPr>
          <w:p w:rsidR="00443E0A" w:rsidRDefault="00443E0A"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13DD5">
              <w:rPr>
                <w:rFonts w:ascii="Times New Roman" w:hAnsi="Times New Roman" w:cs="Times New Roman"/>
                <w:sz w:val="24"/>
                <w:szCs w:val="24"/>
              </w:rPr>
              <w:t xml:space="preserve">Заява на відстрочку від призову на військову службу під час мобілізації, має містити обов’язкові відомості про військовозобов’язаного: </w:t>
            </w:r>
          </w:p>
          <w:p w:rsidR="00443E0A" w:rsidRDefault="00443E0A"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13DD5">
              <w:rPr>
                <w:rFonts w:ascii="Times New Roman" w:hAnsi="Times New Roman" w:cs="Times New Roman"/>
                <w:sz w:val="24"/>
                <w:szCs w:val="24"/>
              </w:rPr>
              <w:t xml:space="preserve">1) ПІБ (за наявності); </w:t>
            </w:r>
          </w:p>
          <w:p w:rsidR="00443E0A" w:rsidRDefault="00443E0A"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13DD5">
              <w:rPr>
                <w:rFonts w:ascii="Times New Roman" w:hAnsi="Times New Roman" w:cs="Times New Roman"/>
                <w:sz w:val="24"/>
                <w:szCs w:val="24"/>
              </w:rPr>
              <w:t>2) РНОКПП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443E0A" w:rsidRDefault="00443E0A"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13DD5">
              <w:rPr>
                <w:rFonts w:ascii="Times New Roman" w:hAnsi="Times New Roman" w:cs="Times New Roman"/>
                <w:sz w:val="24"/>
                <w:szCs w:val="24"/>
              </w:rPr>
              <w:t xml:space="preserve">3) дату народження; </w:t>
            </w:r>
          </w:p>
          <w:p w:rsidR="00443E0A" w:rsidRDefault="00443E0A"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13DD5">
              <w:rPr>
                <w:rFonts w:ascii="Times New Roman" w:hAnsi="Times New Roman" w:cs="Times New Roman"/>
                <w:sz w:val="24"/>
                <w:szCs w:val="24"/>
              </w:rPr>
              <w:t xml:space="preserve">4) адресу задекларованого/зареєстрованого місця проживання (перебування); </w:t>
            </w:r>
          </w:p>
          <w:p w:rsidR="00443E0A" w:rsidRDefault="00443E0A"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13DD5">
              <w:rPr>
                <w:rFonts w:ascii="Times New Roman" w:hAnsi="Times New Roman" w:cs="Times New Roman"/>
                <w:sz w:val="24"/>
                <w:szCs w:val="24"/>
              </w:rPr>
              <w:t xml:space="preserve">5) адресу електронної пошти; </w:t>
            </w:r>
          </w:p>
          <w:p w:rsidR="00443E0A" w:rsidRPr="00B13DD5" w:rsidRDefault="00443E0A"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13DD5">
              <w:rPr>
                <w:rFonts w:ascii="Times New Roman" w:hAnsi="Times New Roman" w:cs="Times New Roman"/>
                <w:sz w:val="24"/>
                <w:szCs w:val="24"/>
              </w:rPr>
              <w:t>6)контактний номер телефону.</w:t>
            </w:r>
          </w:p>
          <w:p w:rsidR="00443E0A" w:rsidRPr="00BD45B7" w:rsidRDefault="00443E0A"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B13DD5">
              <w:rPr>
                <w:rFonts w:ascii="Times New Roman" w:hAnsi="Times New Roman" w:cs="Times New Roman"/>
                <w:sz w:val="24"/>
                <w:szCs w:val="24"/>
              </w:rPr>
              <w:t xml:space="preserve">До заяви додаються документи, що підтверджують право на відстрочку, або копії таких документів, засвідчені в установленому порядку, зазначені у переліку згідно з додатком 5 до Порядку проведення призову громадян на </w:t>
            </w:r>
            <w:r w:rsidRPr="00B13DD5">
              <w:rPr>
                <w:rFonts w:ascii="Times New Roman" w:hAnsi="Times New Roman" w:cs="Times New Roman"/>
                <w:sz w:val="24"/>
                <w:szCs w:val="24"/>
              </w:rPr>
              <w:lastRenderedPageBreak/>
              <w:t>військову службу під час мобілізації, затвердженого постановою КМУ від 16.05.2024 № 560.</w:t>
            </w: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274"/>
        </w:trPr>
        <w:tc>
          <w:tcPr>
            <w:tcW w:w="556" w:type="dxa"/>
          </w:tcPr>
          <w:p w:rsidR="00443E0A" w:rsidRPr="00E12EA7" w:rsidRDefault="00443E0A"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9</w:t>
            </w:r>
          </w:p>
        </w:tc>
        <w:tc>
          <w:tcPr>
            <w:tcW w:w="3284" w:type="dxa"/>
            <w:gridSpan w:val="2"/>
          </w:tcPr>
          <w:p w:rsidR="00443E0A" w:rsidRPr="00E12EA7" w:rsidRDefault="00443E0A"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443E0A" w:rsidRPr="00783CEA" w:rsidRDefault="00443E0A"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Подати заяву на отримання послуги заявник може особисто чи заповнивши заяву на отримання послуги онлайн на сайті: https://reserveplus.mod.gov.ua/</w:t>
            </w:r>
          </w:p>
          <w:p w:rsidR="00443E0A" w:rsidRDefault="00443E0A"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Заява на отримання послуги у разі звернення через ЦНАП, формується з використанням Порталу Дія.</w:t>
            </w:r>
          </w:p>
          <w:p w:rsidR="00443E0A" w:rsidRPr="00E12EA7" w:rsidRDefault="00443E0A"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470"/>
        </w:trPr>
        <w:tc>
          <w:tcPr>
            <w:tcW w:w="556" w:type="dxa"/>
          </w:tcPr>
          <w:p w:rsidR="00443E0A" w:rsidRPr="00E12EA7" w:rsidRDefault="00443E0A"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3284" w:type="dxa"/>
            <w:gridSpan w:val="2"/>
          </w:tcPr>
          <w:p w:rsidR="00443E0A" w:rsidRPr="00E12EA7" w:rsidRDefault="00443E0A"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443E0A" w:rsidRPr="00E12EA7" w:rsidRDefault="00443E0A" w:rsidP="00E57BF4">
            <w:pPr>
              <w:pBdr>
                <w:top w:val="nil"/>
                <w:left w:val="nil"/>
                <w:bottom w:val="nil"/>
                <w:right w:val="nil"/>
                <w:between w:val="nil"/>
              </w:pBdr>
              <w:spacing w:after="0" w:line="240" w:lineRule="auto"/>
              <w:ind w:right="113" w:firstLine="302"/>
              <w:rPr>
                <w:rFonts w:ascii="Times New Roman" w:hAnsi="Times New Roman" w:cs="Times New Roman"/>
                <w:color w:val="000000"/>
                <w:sz w:val="24"/>
                <w:szCs w:val="24"/>
              </w:rPr>
            </w:pPr>
            <w:r w:rsidRPr="00E12EA7">
              <w:rPr>
                <w:rFonts w:ascii="Times New Roman" w:hAnsi="Times New Roman" w:cs="Times New Roman"/>
                <w:color w:val="000000"/>
                <w:sz w:val="24"/>
                <w:szCs w:val="24"/>
              </w:rPr>
              <w:t>Адміністративна послуга надається безоплатно</w:t>
            </w: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420"/>
        </w:trPr>
        <w:tc>
          <w:tcPr>
            <w:tcW w:w="556" w:type="dxa"/>
          </w:tcPr>
          <w:p w:rsidR="00443E0A" w:rsidRPr="00E12EA7" w:rsidRDefault="00443E0A"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1</w:t>
            </w:r>
          </w:p>
        </w:tc>
        <w:tc>
          <w:tcPr>
            <w:tcW w:w="3284" w:type="dxa"/>
            <w:gridSpan w:val="2"/>
          </w:tcPr>
          <w:p w:rsidR="00443E0A" w:rsidRPr="00E12EA7" w:rsidRDefault="00443E0A"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Строк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443E0A" w:rsidRPr="00E12EA7" w:rsidRDefault="00443E0A"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Pr>
                <w:rFonts w:ascii="Times New Roman" w:hAnsi="Times New Roman" w:cs="Times New Roman"/>
                <w:color w:val="000000"/>
                <w:sz w:val="24"/>
                <w:szCs w:val="24"/>
              </w:rPr>
              <w:t>15 календарних днів</w:t>
            </w: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841"/>
        </w:trPr>
        <w:tc>
          <w:tcPr>
            <w:tcW w:w="556" w:type="dxa"/>
          </w:tcPr>
          <w:p w:rsidR="00443E0A" w:rsidRPr="00E12EA7" w:rsidRDefault="00443E0A"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2</w:t>
            </w:r>
          </w:p>
        </w:tc>
        <w:tc>
          <w:tcPr>
            <w:tcW w:w="3284" w:type="dxa"/>
            <w:gridSpan w:val="2"/>
          </w:tcPr>
          <w:p w:rsidR="00443E0A" w:rsidRPr="00E12EA7" w:rsidRDefault="00443E0A"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443E0A" w:rsidRPr="00783CEA" w:rsidRDefault="00443E0A"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Особа не </w:t>
            </w:r>
            <w:r w:rsidRPr="00783CEA">
              <w:rPr>
                <w:rFonts w:ascii="Times New Roman" w:hAnsi="Times New Roman" w:cs="Times New Roman"/>
                <w:color w:val="000000"/>
                <w:sz w:val="24"/>
                <w:szCs w:val="24"/>
              </w:rPr>
              <w:t>має підстав для отримання відстрочки;</w:t>
            </w:r>
          </w:p>
          <w:p w:rsidR="00443E0A" w:rsidRDefault="00443E0A"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Особа </w:t>
            </w:r>
            <w:r w:rsidRPr="00783CEA">
              <w:rPr>
                <w:rFonts w:ascii="Times New Roman" w:hAnsi="Times New Roman" w:cs="Times New Roman"/>
                <w:color w:val="000000"/>
                <w:sz w:val="24"/>
                <w:szCs w:val="24"/>
              </w:rPr>
              <w:t>вже подал</w:t>
            </w:r>
            <w:r>
              <w:rPr>
                <w:rFonts w:ascii="Times New Roman" w:hAnsi="Times New Roman" w:cs="Times New Roman"/>
                <w:color w:val="000000"/>
                <w:sz w:val="24"/>
                <w:szCs w:val="24"/>
              </w:rPr>
              <w:t>а</w:t>
            </w:r>
            <w:r w:rsidRPr="00783CEA">
              <w:rPr>
                <w:rFonts w:ascii="Times New Roman" w:hAnsi="Times New Roman" w:cs="Times New Roman"/>
                <w:color w:val="000000"/>
                <w:sz w:val="24"/>
                <w:szCs w:val="24"/>
              </w:rPr>
              <w:t xml:space="preserve"> заяву та очікує розгляду;</w:t>
            </w:r>
          </w:p>
          <w:p w:rsidR="00443E0A" w:rsidRDefault="00443E0A"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Особа </w:t>
            </w:r>
            <w:r w:rsidRPr="00783CEA">
              <w:rPr>
                <w:rFonts w:ascii="Times New Roman" w:hAnsi="Times New Roman" w:cs="Times New Roman"/>
                <w:color w:val="000000"/>
                <w:sz w:val="24"/>
                <w:szCs w:val="24"/>
              </w:rPr>
              <w:t>не перебуває на військовому обліку;</w:t>
            </w:r>
          </w:p>
          <w:p w:rsidR="00443E0A" w:rsidRPr="00E12EA7" w:rsidRDefault="00443E0A"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Особа </w:t>
            </w:r>
            <w:r w:rsidRPr="00783CEA">
              <w:rPr>
                <w:rFonts w:ascii="Times New Roman" w:hAnsi="Times New Roman" w:cs="Times New Roman"/>
                <w:color w:val="000000"/>
                <w:sz w:val="24"/>
                <w:szCs w:val="24"/>
              </w:rPr>
              <w:t>знят</w:t>
            </w:r>
            <w:r>
              <w:rPr>
                <w:rFonts w:ascii="Times New Roman" w:hAnsi="Times New Roman" w:cs="Times New Roman"/>
                <w:color w:val="000000"/>
                <w:sz w:val="24"/>
                <w:szCs w:val="24"/>
              </w:rPr>
              <w:t>а</w:t>
            </w:r>
            <w:r w:rsidRPr="00783CEA">
              <w:rPr>
                <w:rFonts w:ascii="Times New Roman" w:hAnsi="Times New Roman" w:cs="Times New Roman"/>
                <w:color w:val="000000"/>
                <w:sz w:val="24"/>
                <w:szCs w:val="24"/>
              </w:rPr>
              <w:t xml:space="preserve"> чи виключен</w:t>
            </w:r>
            <w:r>
              <w:rPr>
                <w:rFonts w:ascii="Times New Roman" w:hAnsi="Times New Roman" w:cs="Times New Roman"/>
                <w:color w:val="000000"/>
                <w:sz w:val="24"/>
                <w:szCs w:val="24"/>
              </w:rPr>
              <w:t>а</w:t>
            </w:r>
            <w:r w:rsidRPr="00783CEA">
              <w:rPr>
                <w:rFonts w:ascii="Times New Roman" w:hAnsi="Times New Roman" w:cs="Times New Roman"/>
                <w:color w:val="000000"/>
                <w:sz w:val="24"/>
                <w:szCs w:val="24"/>
              </w:rPr>
              <w:t xml:space="preserve"> з обліку.</w:t>
            </w: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557"/>
        </w:trPr>
        <w:tc>
          <w:tcPr>
            <w:tcW w:w="556" w:type="dxa"/>
          </w:tcPr>
          <w:p w:rsidR="00443E0A" w:rsidRPr="00E12EA7" w:rsidRDefault="00443E0A"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3</w:t>
            </w:r>
          </w:p>
        </w:tc>
        <w:tc>
          <w:tcPr>
            <w:tcW w:w="3284" w:type="dxa"/>
            <w:gridSpan w:val="2"/>
          </w:tcPr>
          <w:p w:rsidR="00443E0A" w:rsidRPr="00E12EA7" w:rsidRDefault="00443E0A"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443E0A" w:rsidRPr="00783CEA" w:rsidRDefault="00443E0A" w:rsidP="00E57BF4">
            <w:pPr>
              <w:pBdr>
                <w:top w:val="nil"/>
                <w:left w:val="nil"/>
                <w:bottom w:val="nil"/>
                <w:right w:val="nil"/>
                <w:between w:val="nil"/>
              </w:pBdr>
              <w:tabs>
                <w:tab w:val="left" w:pos="475"/>
              </w:tabs>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Відстрочку від призову на військову службу під час мобілізації.</w:t>
            </w:r>
          </w:p>
          <w:p w:rsidR="00443E0A" w:rsidRPr="00E12EA7" w:rsidRDefault="00443E0A" w:rsidP="00E57BF4">
            <w:pPr>
              <w:pBdr>
                <w:top w:val="nil"/>
                <w:left w:val="nil"/>
                <w:bottom w:val="nil"/>
                <w:right w:val="nil"/>
                <w:between w:val="nil"/>
              </w:pBdr>
              <w:tabs>
                <w:tab w:val="left" w:pos="475"/>
              </w:tabs>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Відмова на відстрочку від призову на військову службу під час мобілізації.</w:t>
            </w: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443E0A" w:rsidRPr="00E12EA7" w:rsidRDefault="00443E0A"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4</w:t>
            </w:r>
          </w:p>
        </w:tc>
        <w:tc>
          <w:tcPr>
            <w:tcW w:w="3284" w:type="dxa"/>
            <w:gridSpan w:val="2"/>
          </w:tcPr>
          <w:p w:rsidR="00443E0A" w:rsidRPr="00E12EA7" w:rsidRDefault="00443E0A"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59" w:type="dxa"/>
            <w:tcBorders>
              <w:top w:val="single" w:sz="6" w:space="0" w:color="000000"/>
              <w:left w:val="single" w:sz="6" w:space="0" w:color="000000"/>
              <w:bottom w:val="single" w:sz="6" w:space="0" w:color="000000"/>
              <w:right w:val="single" w:sz="6" w:space="0" w:color="000000"/>
            </w:tcBorders>
          </w:tcPr>
          <w:p w:rsidR="00443E0A" w:rsidRPr="00E12EA7" w:rsidRDefault="00443E0A"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Отримати результати надання послуги заявник може особисто, електронною поштою чи на сайті: https://reserveplus.mod.gov.ua/.</w:t>
            </w:r>
          </w:p>
        </w:tc>
      </w:tr>
      <w:tr w:rsidR="00443E0A" w:rsidRPr="00E12EA7"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443E0A" w:rsidRPr="00E12EA7" w:rsidRDefault="00443E0A"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15</w:t>
            </w:r>
          </w:p>
        </w:tc>
        <w:tc>
          <w:tcPr>
            <w:tcW w:w="3284" w:type="dxa"/>
            <w:gridSpan w:val="2"/>
          </w:tcPr>
          <w:p w:rsidR="00443E0A" w:rsidRPr="00E12EA7" w:rsidRDefault="00443E0A"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Примітка</w:t>
            </w:r>
          </w:p>
        </w:tc>
        <w:tc>
          <w:tcPr>
            <w:tcW w:w="6659" w:type="dxa"/>
            <w:tcBorders>
              <w:top w:val="single" w:sz="6" w:space="0" w:color="000000"/>
              <w:left w:val="single" w:sz="6" w:space="0" w:color="000000"/>
              <w:bottom w:val="single" w:sz="6" w:space="0" w:color="000000"/>
              <w:right w:val="single" w:sz="6" w:space="0" w:color="000000"/>
            </w:tcBorders>
          </w:tcPr>
          <w:p w:rsidR="00443E0A" w:rsidRPr="00783CEA" w:rsidRDefault="00443E0A"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 xml:space="preserve">Працівник </w:t>
            </w:r>
            <w:proofErr w:type="spellStart"/>
            <w:r w:rsidRPr="00783CEA">
              <w:rPr>
                <w:rFonts w:ascii="Times New Roman" w:hAnsi="Times New Roman" w:cs="Times New Roman"/>
                <w:color w:val="000000"/>
                <w:sz w:val="24"/>
                <w:szCs w:val="24"/>
              </w:rPr>
              <w:t>ЦНАПу</w:t>
            </w:r>
            <w:proofErr w:type="spellEnd"/>
            <w:r w:rsidRPr="00783CEA">
              <w:rPr>
                <w:rFonts w:ascii="Times New Roman" w:hAnsi="Times New Roman" w:cs="Times New Roman"/>
                <w:color w:val="000000"/>
                <w:sz w:val="24"/>
                <w:szCs w:val="24"/>
              </w:rPr>
              <w:t xml:space="preserve"> тільки відправляє документи на розгляд, перевіряє та ухвалює рішення — ТЦК.</w:t>
            </w:r>
          </w:p>
          <w:p w:rsidR="00443E0A" w:rsidRPr="00783CEA" w:rsidRDefault="00443E0A"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Заявник несе відповідальність за подання неповної чи недостовірної інформації в пакеті документів.</w:t>
            </w:r>
          </w:p>
          <w:p w:rsidR="00443E0A" w:rsidRPr="00783CEA" w:rsidRDefault="00443E0A"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 xml:space="preserve">З більш детальною інформацією, можна ознайомитися на офіційному сайті </w:t>
            </w:r>
            <w:proofErr w:type="spellStart"/>
            <w:r w:rsidRPr="00783CEA">
              <w:rPr>
                <w:rFonts w:ascii="Times New Roman" w:hAnsi="Times New Roman" w:cs="Times New Roman"/>
                <w:color w:val="000000"/>
                <w:sz w:val="24"/>
                <w:szCs w:val="24"/>
              </w:rPr>
              <w:t>Мінооборони</w:t>
            </w:r>
            <w:proofErr w:type="spellEnd"/>
            <w:r w:rsidRPr="00783CEA">
              <w:rPr>
                <w:rFonts w:ascii="Times New Roman" w:hAnsi="Times New Roman" w:cs="Times New Roman"/>
                <w:color w:val="000000"/>
                <w:sz w:val="24"/>
                <w:szCs w:val="24"/>
              </w:rPr>
              <w:t xml:space="preserve"> за посиланням https://mod.gov.ua/news/minoboroni-zminyuye-poryadok-oformlennya-vidstrochok-avtomatizacziya-prozorist-rezerv-bez-dovidok</w:t>
            </w:r>
          </w:p>
          <w:p w:rsidR="00443E0A" w:rsidRPr="00B13DD5" w:rsidRDefault="00443E0A"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Оскаржити рішення ТЦК можливо до Міністерства оборони України.</w:t>
            </w:r>
          </w:p>
        </w:tc>
      </w:tr>
    </w:tbl>
    <w:p w:rsidR="00443E0A" w:rsidRDefault="00443E0A"/>
    <w:p w:rsidR="00443E0A" w:rsidRDefault="00443E0A"/>
    <w:p w:rsidR="00443E0A" w:rsidRPr="00326BC4" w:rsidRDefault="00443E0A" w:rsidP="00443E0A">
      <w:pPr>
        <w:spacing w:after="0" w:line="240" w:lineRule="auto"/>
        <w:ind w:left="144"/>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ТЕХНОЛОГІЧНА КАРТКА</w:t>
      </w:r>
    </w:p>
    <w:p w:rsidR="00443E0A" w:rsidRPr="00326BC4" w:rsidRDefault="00443E0A" w:rsidP="00443E0A">
      <w:pPr>
        <w:spacing w:after="0" w:line="240" w:lineRule="auto"/>
        <w:ind w:left="144"/>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АДМІНІСТРАТИВНОЇ ПОСЛУГИ</w:t>
      </w:r>
    </w:p>
    <w:p w:rsidR="00443E0A" w:rsidRPr="00326BC4" w:rsidRDefault="00443E0A" w:rsidP="00443E0A">
      <w:pPr>
        <w:spacing w:after="0" w:line="240" w:lineRule="auto"/>
        <w:jc w:val="center"/>
        <w:rPr>
          <w:rFonts w:ascii="Times New Roman" w:eastAsia="Times New Roman" w:hAnsi="Times New Roman" w:cs="Times New Roman"/>
          <w:b/>
          <w:kern w:val="0"/>
          <w:sz w:val="28"/>
          <w:szCs w:val="28"/>
          <w:u w:val="single"/>
          <w:lang w:eastAsia="ru-RU"/>
          <w14:ligatures w14:val="none"/>
        </w:rPr>
      </w:pPr>
      <w:r w:rsidRPr="00326BC4">
        <w:rPr>
          <w:rFonts w:ascii="Times New Roman" w:eastAsia="Times New Roman" w:hAnsi="Times New Roman" w:cs="Times New Roman"/>
          <w:b/>
          <w:kern w:val="0"/>
          <w:sz w:val="28"/>
          <w:szCs w:val="28"/>
          <w:u w:val="single"/>
          <w:lang w:eastAsia="ru-RU"/>
          <w14:ligatures w14:val="none"/>
        </w:rPr>
        <w:t>0</w:t>
      </w:r>
      <w:r>
        <w:rPr>
          <w:rFonts w:ascii="Times New Roman" w:eastAsia="Times New Roman" w:hAnsi="Times New Roman" w:cs="Times New Roman"/>
          <w:b/>
          <w:kern w:val="0"/>
          <w:sz w:val="28"/>
          <w:szCs w:val="28"/>
          <w:u w:val="single"/>
          <w:lang w:eastAsia="ru-RU"/>
          <w14:ligatures w14:val="none"/>
        </w:rPr>
        <w:t>2643</w:t>
      </w:r>
    </w:p>
    <w:p w:rsidR="00443E0A" w:rsidRPr="00326BC4" w:rsidRDefault="00443E0A" w:rsidP="00443E0A">
      <w:pPr>
        <w:spacing w:after="0" w:line="240" w:lineRule="auto"/>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w:t>
      </w:r>
      <w:r w:rsidRPr="00A83A84">
        <w:rPr>
          <w:rFonts w:ascii="Times New Roman" w:eastAsia="Times New Roman" w:hAnsi="Times New Roman" w:cs="Times New Roman"/>
          <w:b/>
          <w:kern w:val="0"/>
          <w:sz w:val="28"/>
          <w:szCs w:val="28"/>
          <w:lang w:eastAsia="ru-RU"/>
          <w14:ligatures w14:val="none"/>
        </w:rPr>
        <w:t>Отримання відстрочки від призову на військову службу під час мобілізації, на особливий період</w:t>
      </w:r>
      <w:r w:rsidRPr="00326BC4">
        <w:rPr>
          <w:rFonts w:ascii="Times New Roman" w:eastAsia="Times New Roman" w:hAnsi="Times New Roman" w:cs="Times New Roman"/>
          <w:b/>
          <w:kern w:val="0"/>
          <w:sz w:val="28"/>
          <w:szCs w:val="28"/>
          <w:lang w:eastAsia="ru-RU"/>
          <w14:ligatures w14:val="none"/>
        </w:rPr>
        <w:t>»</w:t>
      </w:r>
    </w:p>
    <w:p w:rsidR="00443E0A" w:rsidRPr="00326BC4" w:rsidRDefault="00443E0A" w:rsidP="00443E0A">
      <w:pPr>
        <w:widowControl w:val="0"/>
        <w:spacing w:after="0" w:line="240" w:lineRule="auto"/>
        <w:jc w:val="center"/>
        <w:rPr>
          <w:rFonts w:ascii="Times New Roman" w:eastAsia="Times New Roman" w:hAnsi="Times New Roman" w:cs="Times New Roman"/>
          <w:b/>
          <w:i/>
          <w:kern w:val="0"/>
          <w:sz w:val="24"/>
          <w:szCs w:val="24"/>
          <w:lang w:eastAsia="ru-RU"/>
          <w14:ligatures w14:val="none"/>
        </w:rPr>
      </w:pPr>
    </w:p>
    <w:p w:rsidR="00443E0A" w:rsidRDefault="00443E0A" w:rsidP="00443E0A">
      <w:pPr>
        <w:widowControl w:val="0"/>
        <w:spacing w:before="3" w:after="0" w:line="240" w:lineRule="auto"/>
        <w:ind w:left="720"/>
        <w:jc w:val="center"/>
        <w:rPr>
          <w:rFonts w:ascii="Times New Roman" w:eastAsia="Times New Roman" w:hAnsi="Times New Roman" w:cs="Times New Roman"/>
          <w:b/>
          <w:kern w:val="0"/>
          <w:sz w:val="28"/>
          <w:szCs w:val="28"/>
          <w:u w:val="single"/>
          <w:lang w:eastAsia="ru-RU"/>
          <w14:ligatures w14:val="none"/>
        </w:rPr>
      </w:pPr>
      <w:r w:rsidRPr="00326BC4">
        <w:rPr>
          <w:rFonts w:ascii="Times New Roman" w:eastAsia="Times New Roman" w:hAnsi="Times New Roman" w:cs="Times New Roman"/>
          <w:b/>
          <w:kern w:val="0"/>
          <w:sz w:val="28"/>
          <w:szCs w:val="28"/>
          <w:u w:val="single"/>
          <w:lang w:eastAsia="ru-RU"/>
          <w14:ligatures w14:val="none"/>
        </w:rPr>
        <w:t xml:space="preserve">Відділ «Центр надання адміністративних послуг» </w:t>
      </w:r>
    </w:p>
    <w:p w:rsidR="00443E0A" w:rsidRPr="00326BC4" w:rsidRDefault="00443E0A" w:rsidP="00443E0A">
      <w:pPr>
        <w:widowControl w:val="0"/>
        <w:spacing w:before="3" w:after="0" w:line="240" w:lineRule="auto"/>
        <w:ind w:left="720"/>
        <w:jc w:val="center"/>
        <w:rPr>
          <w:rFonts w:ascii="Times New Roman" w:eastAsia="Times New Roman" w:hAnsi="Times New Roman" w:cs="Times New Roman"/>
          <w:b/>
          <w:kern w:val="0"/>
          <w:sz w:val="28"/>
          <w:szCs w:val="28"/>
          <w:u w:val="single"/>
          <w:lang w:eastAsia="ru-RU"/>
          <w14:ligatures w14:val="none"/>
        </w:rPr>
      </w:pPr>
      <w:r>
        <w:rPr>
          <w:rFonts w:ascii="Times New Roman" w:eastAsia="Times New Roman" w:hAnsi="Times New Roman" w:cs="Times New Roman"/>
          <w:b/>
          <w:kern w:val="0"/>
          <w:sz w:val="28"/>
          <w:szCs w:val="28"/>
          <w:u w:val="single"/>
          <w:lang w:eastAsia="ru-RU"/>
          <w14:ligatures w14:val="none"/>
        </w:rPr>
        <w:t xml:space="preserve">Нижньосірогозької </w:t>
      </w:r>
      <w:r w:rsidRPr="00326BC4">
        <w:rPr>
          <w:rFonts w:ascii="Times New Roman" w:eastAsia="Times New Roman" w:hAnsi="Times New Roman" w:cs="Times New Roman"/>
          <w:b/>
          <w:kern w:val="0"/>
          <w:sz w:val="28"/>
          <w:szCs w:val="28"/>
          <w:u w:val="single"/>
          <w:lang w:eastAsia="ru-RU"/>
          <w14:ligatures w14:val="none"/>
        </w:rPr>
        <w:t>селищної ради</w:t>
      </w:r>
    </w:p>
    <w:p w:rsidR="00443E0A" w:rsidRPr="00326BC4" w:rsidRDefault="00443E0A" w:rsidP="00443E0A">
      <w:pPr>
        <w:widowControl w:val="0"/>
        <w:tabs>
          <w:tab w:val="left" w:pos="3384"/>
        </w:tabs>
        <w:spacing w:before="5" w:after="0" w:line="240" w:lineRule="auto"/>
        <w:jc w:val="center"/>
        <w:rPr>
          <w:rFonts w:ascii="Times New Roman" w:eastAsia="Times New Roman" w:hAnsi="Times New Roman" w:cs="Times New Roman"/>
          <w:kern w:val="0"/>
          <w:sz w:val="20"/>
          <w:szCs w:val="28"/>
          <w:lang w:eastAsia="ru-RU"/>
          <w14:ligatures w14:val="none"/>
        </w:rPr>
      </w:pPr>
      <w:r w:rsidRPr="00326BC4">
        <w:rPr>
          <w:rFonts w:ascii="Times New Roman" w:eastAsia="Times New Roman" w:hAnsi="Times New Roman" w:cs="Times New Roman"/>
          <w:kern w:val="0"/>
          <w:sz w:val="20"/>
          <w:szCs w:val="28"/>
          <w:lang w:eastAsia="ru-RU"/>
          <w14:ligatures w14:val="none"/>
        </w:rPr>
        <w:t>(найменування суб’єкта надання адміністративної послуги та/або центру надання адміністративних послуг)</w:t>
      </w:r>
    </w:p>
    <w:p w:rsidR="00443E0A" w:rsidRDefault="00443E0A" w:rsidP="00443E0A">
      <w:pPr>
        <w:spacing w:after="0" w:line="240" w:lineRule="auto"/>
        <w:jc w:val="center"/>
        <w:rPr>
          <w:rFonts w:ascii="Times New Roman" w:eastAsia="Times New Roman" w:hAnsi="Times New Roman" w:cs="Times New Roman"/>
          <w:color w:val="000000"/>
          <w:kern w:val="0"/>
          <w:sz w:val="24"/>
          <w:szCs w:val="24"/>
          <w:lang w:eastAsia="uk-UA"/>
          <w14:ligatures w14:val="none"/>
        </w:rPr>
      </w:pPr>
    </w:p>
    <w:tbl>
      <w:tblPr>
        <w:tblStyle w:val="ae"/>
        <w:tblW w:w="10127" w:type="dxa"/>
        <w:tblLook w:val="04A0" w:firstRow="1" w:lastRow="0" w:firstColumn="1" w:lastColumn="0" w:noHBand="0" w:noVBand="1"/>
      </w:tblPr>
      <w:tblGrid>
        <w:gridCol w:w="562"/>
        <w:gridCol w:w="3544"/>
        <w:gridCol w:w="1926"/>
        <w:gridCol w:w="2169"/>
        <w:gridCol w:w="1926"/>
      </w:tblGrid>
      <w:tr w:rsidR="00443E0A" w:rsidTr="00E57BF4">
        <w:tc>
          <w:tcPr>
            <w:tcW w:w="562" w:type="dxa"/>
          </w:tcPr>
          <w:p w:rsidR="00443E0A" w:rsidRPr="00326BC4" w:rsidRDefault="00443E0A" w:rsidP="00E57BF4">
            <w:pPr>
              <w:jc w:val="center"/>
              <w:rPr>
                <w:rFonts w:ascii="Times New Roman" w:hAnsi="Times New Roman" w:cs="Times New Roman"/>
                <w:b/>
                <w:sz w:val="24"/>
                <w:szCs w:val="24"/>
              </w:rPr>
            </w:pPr>
            <w:r w:rsidRPr="00326BC4">
              <w:rPr>
                <w:rFonts w:ascii="Times New Roman" w:hAnsi="Times New Roman" w:cs="Times New Roman"/>
                <w:b/>
                <w:sz w:val="24"/>
                <w:szCs w:val="24"/>
              </w:rPr>
              <w:t>№ п/п</w:t>
            </w:r>
          </w:p>
        </w:tc>
        <w:tc>
          <w:tcPr>
            <w:tcW w:w="3544" w:type="dxa"/>
          </w:tcPr>
          <w:p w:rsidR="00443E0A" w:rsidRPr="00326BC4" w:rsidRDefault="00443E0A"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Етапи послуги</w:t>
            </w:r>
          </w:p>
        </w:tc>
        <w:tc>
          <w:tcPr>
            <w:tcW w:w="1926" w:type="dxa"/>
          </w:tcPr>
          <w:p w:rsidR="00443E0A" w:rsidRPr="00326BC4" w:rsidRDefault="00443E0A"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Відповідальна посадова особа і структурний підрозділ</w:t>
            </w:r>
          </w:p>
        </w:tc>
        <w:tc>
          <w:tcPr>
            <w:tcW w:w="2169" w:type="dxa"/>
          </w:tcPr>
          <w:p w:rsidR="00443E0A" w:rsidRPr="00326BC4" w:rsidRDefault="00443E0A" w:rsidP="00E57BF4">
            <w:pPr>
              <w:jc w:val="center"/>
              <w:rPr>
                <w:rFonts w:ascii="Times New Roman" w:hAnsi="Times New Roman" w:cs="Times New Roman"/>
                <w:b/>
                <w:sz w:val="24"/>
                <w:szCs w:val="24"/>
              </w:rPr>
            </w:pPr>
            <w:r w:rsidRPr="00326BC4">
              <w:rPr>
                <w:rFonts w:ascii="Times New Roman" w:hAnsi="Times New Roman" w:cs="Times New Roman"/>
                <w:b/>
                <w:sz w:val="24"/>
                <w:szCs w:val="24"/>
              </w:rPr>
              <w:t>Структурні підрозділи, відповідальні за етапи</w:t>
            </w:r>
          </w:p>
          <w:p w:rsidR="00443E0A" w:rsidRPr="00326BC4" w:rsidRDefault="00443E0A" w:rsidP="00E57BF4">
            <w:pPr>
              <w:jc w:val="center"/>
              <w:rPr>
                <w:rFonts w:ascii="Times New Roman" w:hAnsi="Times New Roman" w:cs="Times New Roman"/>
                <w:b/>
                <w:sz w:val="24"/>
                <w:szCs w:val="24"/>
              </w:rPr>
            </w:pPr>
          </w:p>
        </w:tc>
        <w:tc>
          <w:tcPr>
            <w:tcW w:w="1926" w:type="dxa"/>
          </w:tcPr>
          <w:p w:rsidR="00443E0A" w:rsidRPr="00326BC4" w:rsidRDefault="00443E0A" w:rsidP="00E57BF4">
            <w:pPr>
              <w:jc w:val="center"/>
              <w:rPr>
                <w:rFonts w:ascii="Times New Roman" w:hAnsi="Times New Roman" w:cs="Times New Roman"/>
                <w:b/>
                <w:sz w:val="24"/>
                <w:szCs w:val="24"/>
              </w:rPr>
            </w:pPr>
            <w:r w:rsidRPr="00326BC4">
              <w:rPr>
                <w:rFonts w:ascii="Times New Roman" w:hAnsi="Times New Roman" w:cs="Times New Roman"/>
                <w:b/>
                <w:sz w:val="24"/>
                <w:szCs w:val="24"/>
              </w:rPr>
              <w:t>Строк виконання</w:t>
            </w:r>
          </w:p>
          <w:p w:rsidR="00443E0A" w:rsidRPr="00326BC4" w:rsidRDefault="00443E0A"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етапів (днів)</w:t>
            </w:r>
          </w:p>
        </w:tc>
      </w:tr>
      <w:tr w:rsidR="00443E0A" w:rsidTr="00E57BF4">
        <w:tc>
          <w:tcPr>
            <w:tcW w:w="562" w:type="dxa"/>
          </w:tcPr>
          <w:p w:rsidR="00443E0A" w:rsidRPr="00326BC4" w:rsidRDefault="00443E0A"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lastRenderedPageBreak/>
              <w:t>1</w:t>
            </w:r>
          </w:p>
        </w:tc>
        <w:tc>
          <w:tcPr>
            <w:tcW w:w="3544" w:type="dxa"/>
          </w:tcPr>
          <w:p w:rsidR="00443E0A" w:rsidRPr="00326BC4" w:rsidRDefault="00443E0A" w:rsidP="00E57BF4">
            <w:pPr>
              <w:pStyle w:val="TableParagraph"/>
              <w:tabs>
                <w:tab w:val="left" w:pos="5232"/>
              </w:tabs>
              <w:spacing w:line="306" w:lineRule="exact"/>
              <w:ind w:left="0"/>
              <w:jc w:val="both"/>
              <w:rPr>
                <w:color w:val="000000" w:themeColor="text1"/>
                <w:sz w:val="24"/>
                <w:szCs w:val="24"/>
              </w:rPr>
            </w:pPr>
            <w:r w:rsidRPr="00326BC4">
              <w:rPr>
                <w:color w:val="000000" w:themeColor="text1"/>
                <w:sz w:val="24"/>
                <w:szCs w:val="24"/>
                <w:shd w:val="clear" w:color="auto" w:fill="FFFFFF"/>
              </w:rPr>
              <w:t>Встановлення фізичної особи, які звернулись для</w:t>
            </w:r>
            <w:r w:rsidRPr="00326BC4">
              <w:rPr>
                <w:color w:val="000000" w:themeColor="text1"/>
                <w:sz w:val="24"/>
                <w:szCs w:val="24"/>
              </w:rPr>
              <w:t xml:space="preserve"> </w:t>
            </w:r>
            <w:r>
              <w:rPr>
                <w:color w:val="000000" w:themeColor="text1"/>
                <w:sz w:val="24"/>
                <w:szCs w:val="24"/>
              </w:rPr>
              <w:t>о</w:t>
            </w:r>
            <w:r w:rsidRPr="00A83A84">
              <w:rPr>
                <w:color w:val="000000" w:themeColor="text1"/>
                <w:sz w:val="24"/>
                <w:szCs w:val="24"/>
              </w:rPr>
              <w:t>тримання відстрочки від призову на військову службу під час мобілізації, на особливий період</w:t>
            </w:r>
            <w:r w:rsidRPr="00326BC4">
              <w:rPr>
                <w:color w:val="000000" w:themeColor="text1"/>
                <w:sz w:val="24"/>
                <w:szCs w:val="24"/>
              </w:rPr>
              <w:t>.</w:t>
            </w:r>
          </w:p>
        </w:tc>
        <w:tc>
          <w:tcPr>
            <w:tcW w:w="1926" w:type="dxa"/>
          </w:tcPr>
          <w:p w:rsidR="00443E0A" w:rsidRPr="00326BC4" w:rsidRDefault="00443E0A"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Адміністратор</w:t>
            </w:r>
          </w:p>
        </w:tc>
        <w:tc>
          <w:tcPr>
            <w:tcW w:w="2169" w:type="dxa"/>
          </w:tcPr>
          <w:p w:rsidR="00443E0A" w:rsidRPr="00326BC4" w:rsidRDefault="00443E0A"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Центр надання адміністративних послуг</w:t>
            </w:r>
          </w:p>
        </w:tc>
        <w:tc>
          <w:tcPr>
            <w:tcW w:w="1926" w:type="dxa"/>
          </w:tcPr>
          <w:p w:rsidR="00443E0A" w:rsidRPr="00326BC4" w:rsidRDefault="00443E0A"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r w:rsidR="00443E0A" w:rsidTr="00E57BF4">
        <w:tc>
          <w:tcPr>
            <w:tcW w:w="562" w:type="dxa"/>
          </w:tcPr>
          <w:p w:rsidR="00443E0A" w:rsidRPr="00326BC4" w:rsidRDefault="00443E0A"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2</w:t>
            </w:r>
          </w:p>
        </w:tc>
        <w:tc>
          <w:tcPr>
            <w:tcW w:w="3544" w:type="dxa"/>
          </w:tcPr>
          <w:p w:rsidR="00443E0A" w:rsidRPr="00326BC4" w:rsidRDefault="00443E0A" w:rsidP="00E57BF4">
            <w:pPr>
              <w:pStyle w:val="TableParagraph"/>
              <w:tabs>
                <w:tab w:val="left" w:pos="231"/>
              </w:tabs>
              <w:spacing w:line="306" w:lineRule="exact"/>
              <w:jc w:val="both"/>
              <w:rPr>
                <w:color w:val="000000" w:themeColor="text1"/>
                <w:sz w:val="24"/>
                <w:szCs w:val="24"/>
              </w:rPr>
            </w:pPr>
            <w:r w:rsidRPr="00326BC4">
              <w:rPr>
                <w:color w:val="000000" w:themeColor="text1"/>
                <w:sz w:val="24"/>
                <w:szCs w:val="24"/>
                <w:shd w:val="clear" w:color="auto" w:fill="FFFFFF"/>
              </w:rPr>
              <w:t xml:space="preserve">Заповнення </w:t>
            </w:r>
            <w:r>
              <w:rPr>
                <w:color w:val="000000" w:themeColor="text1"/>
                <w:sz w:val="24"/>
                <w:szCs w:val="24"/>
                <w:shd w:val="clear" w:color="auto" w:fill="FFFFFF"/>
              </w:rPr>
              <w:t>заяви</w:t>
            </w:r>
            <w:r w:rsidRPr="00326BC4">
              <w:rPr>
                <w:color w:val="000000" w:themeColor="text1"/>
                <w:sz w:val="24"/>
                <w:szCs w:val="24"/>
                <w:shd w:val="clear" w:color="auto" w:fill="FFFFFF"/>
              </w:rPr>
              <w:t>, яке формується засобами Порталу Дія, на підставі поданих суб’єктом звернення документів та/або відомостей та накладення кваліфікованого електронного підпису</w:t>
            </w:r>
          </w:p>
        </w:tc>
        <w:tc>
          <w:tcPr>
            <w:tcW w:w="1926" w:type="dxa"/>
          </w:tcPr>
          <w:p w:rsidR="00443E0A" w:rsidRPr="00326BC4" w:rsidRDefault="00443E0A"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Адміністратор</w:t>
            </w:r>
          </w:p>
        </w:tc>
        <w:tc>
          <w:tcPr>
            <w:tcW w:w="2169" w:type="dxa"/>
          </w:tcPr>
          <w:p w:rsidR="00443E0A" w:rsidRPr="00A83A84" w:rsidRDefault="00443E0A" w:rsidP="00E57BF4">
            <w:pPr>
              <w:jc w:val="center"/>
              <w:rPr>
                <w:rFonts w:ascii="Times New Roman" w:hAnsi="Times New Roman" w:cs="Times New Roman"/>
              </w:rPr>
            </w:pPr>
            <w:r w:rsidRPr="00A83A84">
              <w:rPr>
                <w:rFonts w:ascii="Times New Roman" w:hAnsi="Times New Roman" w:cs="Times New Roman"/>
              </w:rPr>
              <w:t>Центр надання адміністративних послуг</w:t>
            </w:r>
          </w:p>
        </w:tc>
        <w:tc>
          <w:tcPr>
            <w:tcW w:w="1926" w:type="dxa"/>
          </w:tcPr>
          <w:p w:rsidR="00443E0A" w:rsidRPr="00326BC4" w:rsidRDefault="00443E0A"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r w:rsidR="00443E0A" w:rsidTr="00E57BF4">
        <w:tc>
          <w:tcPr>
            <w:tcW w:w="562" w:type="dxa"/>
          </w:tcPr>
          <w:p w:rsidR="00443E0A" w:rsidRPr="00326BC4" w:rsidRDefault="00443E0A"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3</w:t>
            </w:r>
          </w:p>
        </w:tc>
        <w:tc>
          <w:tcPr>
            <w:tcW w:w="3544" w:type="dxa"/>
          </w:tcPr>
          <w:p w:rsidR="00443E0A" w:rsidRPr="00326BC4" w:rsidRDefault="00443E0A" w:rsidP="00E57BF4">
            <w:pPr>
              <w:pStyle w:val="TableParagraph"/>
              <w:spacing w:line="322" w:lineRule="exact"/>
              <w:ind w:left="0"/>
              <w:jc w:val="both"/>
              <w:rPr>
                <w:color w:val="000000" w:themeColor="text1"/>
                <w:sz w:val="24"/>
                <w:szCs w:val="24"/>
              </w:rPr>
            </w:pPr>
            <w:proofErr w:type="spellStart"/>
            <w:r w:rsidRPr="00326BC4">
              <w:rPr>
                <w:color w:val="000000" w:themeColor="text1"/>
                <w:sz w:val="24"/>
                <w:szCs w:val="24"/>
                <w:shd w:val="clear" w:color="auto" w:fill="FFFFFF"/>
                <w:lang w:val="ru-RU"/>
              </w:rPr>
              <w:t>Подання</w:t>
            </w:r>
            <w:proofErr w:type="spellEnd"/>
            <w:r w:rsidRPr="00326BC4">
              <w:rPr>
                <w:color w:val="000000" w:themeColor="text1"/>
                <w:sz w:val="24"/>
                <w:szCs w:val="24"/>
                <w:shd w:val="clear" w:color="auto" w:fill="FFFFFF"/>
                <w:lang w:val="ru-RU"/>
              </w:rPr>
              <w:t xml:space="preserve"> </w:t>
            </w:r>
            <w:r>
              <w:rPr>
                <w:color w:val="000000" w:themeColor="text1"/>
                <w:sz w:val="24"/>
                <w:szCs w:val="24"/>
                <w:shd w:val="clear" w:color="auto" w:fill="FFFFFF"/>
                <w:lang w:val="ru-RU"/>
              </w:rPr>
              <w:t xml:space="preserve">заяви на </w:t>
            </w:r>
            <w:proofErr w:type="spellStart"/>
            <w:r w:rsidRPr="00A83A84">
              <w:rPr>
                <w:color w:val="000000" w:themeColor="text1"/>
                <w:sz w:val="24"/>
                <w:szCs w:val="24"/>
                <w:shd w:val="clear" w:color="auto" w:fill="FFFFFF"/>
                <w:lang w:val="ru-RU"/>
              </w:rPr>
              <w:t>отримання</w:t>
            </w:r>
            <w:proofErr w:type="spellEnd"/>
            <w:r w:rsidRPr="00A83A84">
              <w:rPr>
                <w:color w:val="000000" w:themeColor="text1"/>
                <w:sz w:val="24"/>
                <w:szCs w:val="24"/>
                <w:shd w:val="clear" w:color="auto" w:fill="FFFFFF"/>
                <w:lang w:val="ru-RU"/>
              </w:rPr>
              <w:t xml:space="preserve"> </w:t>
            </w:r>
            <w:proofErr w:type="spellStart"/>
            <w:r w:rsidRPr="00A83A84">
              <w:rPr>
                <w:color w:val="000000" w:themeColor="text1"/>
                <w:sz w:val="24"/>
                <w:szCs w:val="24"/>
                <w:shd w:val="clear" w:color="auto" w:fill="FFFFFF"/>
                <w:lang w:val="ru-RU"/>
              </w:rPr>
              <w:t>відстрочки</w:t>
            </w:r>
            <w:proofErr w:type="spellEnd"/>
            <w:r w:rsidRPr="00A83A84">
              <w:rPr>
                <w:color w:val="000000" w:themeColor="text1"/>
                <w:sz w:val="24"/>
                <w:szCs w:val="24"/>
                <w:shd w:val="clear" w:color="auto" w:fill="FFFFFF"/>
                <w:lang w:val="ru-RU"/>
              </w:rPr>
              <w:t xml:space="preserve"> </w:t>
            </w:r>
            <w:proofErr w:type="spellStart"/>
            <w:r w:rsidRPr="00A83A84">
              <w:rPr>
                <w:color w:val="000000" w:themeColor="text1"/>
                <w:sz w:val="24"/>
                <w:szCs w:val="24"/>
                <w:shd w:val="clear" w:color="auto" w:fill="FFFFFF"/>
                <w:lang w:val="ru-RU"/>
              </w:rPr>
              <w:t>від</w:t>
            </w:r>
            <w:proofErr w:type="spellEnd"/>
            <w:r w:rsidRPr="00A83A84">
              <w:rPr>
                <w:color w:val="000000" w:themeColor="text1"/>
                <w:sz w:val="24"/>
                <w:szCs w:val="24"/>
                <w:shd w:val="clear" w:color="auto" w:fill="FFFFFF"/>
                <w:lang w:val="ru-RU"/>
              </w:rPr>
              <w:t xml:space="preserve"> призову на </w:t>
            </w:r>
            <w:proofErr w:type="spellStart"/>
            <w:r w:rsidRPr="00A83A84">
              <w:rPr>
                <w:color w:val="000000" w:themeColor="text1"/>
                <w:sz w:val="24"/>
                <w:szCs w:val="24"/>
                <w:shd w:val="clear" w:color="auto" w:fill="FFFFFF"/>
                <w:lang w:val="ru-RU"/>
              </w:rPr>
              <w:t>військову</w:t>
            </w:r>
            <w:proofErr w:type="spellEnd"/>
            <w:r w:rsidRPr="00A83A84">
              <w:rPr>
                <w:color w:val="000000" w:themeColor="text1"/>
                <w:sz w:val="24"/>
                <w:szCs w:val="24"/>
                <w:shd w:val="clear" w:color="auto" w:fill="FFFFFF"/>
                <w:lang w:val="ru-RU"/>
              </w:rPr>
              <w:t xml:space="preserve"> службу </w:t>
            </w:r>
            <w:proofErr w:type="spellStart"/>
            <w:r w:rsidRPr="00A83A84">
              <w:rPr>
                <w:color w:val="000000" w:themeColor="text1"/>
                <w:sz w:val="24"/>
                <w:szCs w:val="24"/>
                <w:shd w:val="clear" w:color="auto" w:fill="FFFFFF"/>
                <w:lang w:val="ru-RU"/>
              </w:rPr>
              <w:t>засобами</w:t>
            </w:r>
            <w:proofErr w:type="spellEnd"/>
            <w:r w:rsidRPr="00A83A84">
              <w:rPr>
                <w:color w:val="000000" w:themeColor="text1"/>
                <w:sz w:val="24"/>
                <w:szCs w:val="24"/>
                <w:shd w:val="clear" w:color="auto" w:fill="FFFFFF"/>
                <w:lang w:val="ru-RU"/>
              </w:rPr>
              <w:t xml:space="preserve"> Порталу </w:t>
            </w:r>
            <w:proofErr w:type="spellStart"/>
            <w:r w:rsidRPr="00A83A84">
              <w:rPr>
                <w:color w:val="000000" w:themeColor="text1"/>
                <w:sz w:val="24"/>
                <w:szCs w:val="24"/>
                <w:shd w:val="clear" w:color="auto" w:fill="FFFFFF"/>
                <w:lang w:val="ru-RU"/>
              </w:rPr>
              <w:t>Дія</w:t>
            </w:r>
            <w:proofErr w:type="spellEnd"/>
          </w:p>
        </w:tc>
        <w:tc>
          <w:tcPr>
            <w:tcW w:w="1926" w:type="dxa"/>
          </w:tcPr>
          <w:p w:rsidR="00443E0A" w:rsidRPr="00326BC4" w:rsidRDefault="00443E0A"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 xml:space="preserve">Адміністратор </w:t>
            </w:r>
          </w:p>
        </w:tc>
        <w:tc>
          <w:tcPr>
            <w:tcW w:w="2169" w:type="dxa"/>
          </w:tcPr>
          <w:p w:rsidR="00443E0A" w:rsidRPr="00A83A84" w:rsidRDefault="00443E0A" w:rsidP="00E57BF4">
            <w:pPr>
              <w:jc w:val="center"/>
              <w:rPr>
                <w:rFonts w:ascii="Times New Roman" w:hAnsi="Times New Roman" w:cs="Times New Roman"/>
              </w:rPr>
            </w:pPr>
            <w:r w:rsidRPr="00A83A84">
              <w:rPr>
                <w:rFonts w:ascii="Times New Roman" w:hAnsi="Times New Roman" w:cs="Times New Roman"/>
              </w:rPr>
              <w:t>Центр надання адміністративних послуг</w:t>
            </w:r>
          </w:p>
        </w:tc>
        <w:tc>
          <w:tcPr>
            <w:tcW w:w="1926" w:type="dxa"/>
          </w:tcPr>
          <w:p w:rsidR="00443E0A" w:rsidRPr="00326BC4" w:rsidRDefault="00443E0A"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r w:rsidR="00443E0A" w:rsidTr="00E57BF4">
        <w:tc>
          <w:tcPr>
            <w:tcW w:w="562" w:type="dxa"/>
          </w:tcPr>
          <w:p w:rsidR="00443E0A" w:rsidRPr="00326BC4" w:rsidRDefault="00443E0A"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4</w:t>
            </w:r>
          </w:p>
        </w:tc>
        <w:tc>
          <w:tcPr>
            <w:tcW w:w="3544" w:type="dxa"/>
          </w:tcPr>
          <w:p w:rsidR="00443E0A" w:rsidRPr="00326BC4" w:rsidRDefault="00443E0A" w:rsidP="00E57BF4">
            <w:pPr>
              <w:pStyle w:val="TableParagraph"/>
              <w:spacing w:line="306" w:lineRule="exact"/>
              <w:ind w:left="0"/>
              <w:jc w:val="both"/>
              <w:rPr>
                <w:color w:val="000000" w:themeColor="text1"/>
                <w:sz w:val="24"/>
                <w:szCs w:val="24"/>
                <w:shd w:val="clear" w:color="auto" w:fill="FFFFFF"/>
              </w:rPr>
            </w:pPr>
            <w:r>
              <w:rPr>
                <w:color w:val="000000" w:themeColor="text1"/>
                <w:sz w:val="24"/>
                <w:szCs w:val="24"/>
                <w:shd w:val="clear" w:color="auto" w:fill="FFFFFF"/>
              </w:rPr>
              <w:t>Розгляд заяви на наданих документів</w:t>
            </w:r>
          </w:p>
        </w:tc>
        <w:tc>
          <w:tcPr>
            <w:tcW w:w="1926" w:type="dxa"/>
          </w:tcPr>
          <w:p w:rsidR="00443E0A" w:rsidRPr="00326BC4" w:rsidRDefault="00443E0A"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Відповідальний працівник РТЦК та СП на обліку в якому перебуває заявник</w:t>
            </w:r>
          </w:p>
        </w:tc>
        <w:tc>
          <w:tcPr>
            <w:tcW w:w="2169" w:type="dxa"/>
          </w:tcPr>
          <w:p w:rsidR="00443E0A" w:rsidRPr="00A83A84" w:rsidRDefault="00443E0A" w:rsidP="00E57BF4">
            <w:pPr>
              <w:jc w:val="center"/>
              <w:rPr>
                <w:rFonts w:ascii="Times New Roman" w:hAnsi="Times New Roman" w:cs="Times New Roman"/>
              </w:rPr>
            </w:pPr>
            <w:r>
              <w:rPr>
                <w:rFonts w:ascii="Times New Roman" w:hAnsi="Times New Roman" w:cs="Times New Roman"/>
              </w:rPr>
              <w:t>РТЦК та СП</w:t>
            </w:r>
          </w:p>
        </w:tc>
        <w:tc>
          <w:tcPr>
            <w:tcW w:w="1926" w:type="dxa"/>
          </w:tcPr>
          <w:p w:rsidR="00443E0A" w:rsidRPr="00326BC4" w:rsidRDefault="00443E0A"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Протягом 15 календарних днів</w:t>
            </w:r>
          </w:p>
        </w:tc>
      </w:tr>
      <w:tr w:rsidR="00443E0A" w:rsidTr="00E57BF4">
        <w:tc>
          <w:tcPr>
            <w:tcW w:w="562" w:type="dxa"/>
          </w:tcPr>
          <w:p w:rsidR="00443E0A" w:rsidRPr="00326BC4" w:rsidRDefault="00443E0A"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544" w:type="dxa"/>
          </w:tcPr>
          <w:p w:rsidR="00443E0A" w:rsidRDefault="00443E0A" w:rsidP="00E57BF4">
            <w:pPr>
              <w:pStyle w:val="TableParagraph"/>
              <w:spacing w:line="306" w:lineRule="exact"/>
              <w:jc w:val="both"/>
              <w:rPr>
                <w:color w:val="000000" w:themeColor="text1"/>
                <w:sz w:val="24"/>
                <w:szCs w:val="24"/>
                <w:shd w:val="clear" w:color="auto" w:fill="FFFFFF"/>
              </w:rPr>
            </w:pPr>
            <w:r>
              <w:rPr>
                <w:color w:val="000000" w:themeColor="text1"/>
                <w:sz w:val="24"/>
                <w:szCs w:val="24"/>
                <w:shd w:val="clear" w:color="auto" w:fill="FFFFFF"/>
              </w:rPr>
              <w:t>Прийняття рішення про надання в</w:t>
            </w:r>
            <w:r w:rsidRPr="008A53BB">
              <w:rPr>
                <w:color w:val="000000" w:themeColor="text1"/>
                <w:sz w:val="24"/>
                <w:szCs w:val="24"/>
                <w:shd w:val="clear" w:color="auto" w:fill="FFFFFF"/>
              </w:rPr>
              <w:t>ідстрочк</w:t>
            </w:r>
            <w:r>
              <w:rPr>
                <w:color w:val="000000" w:themeColor="text1"/>
                <w:sz w:val="24"/>
                <w:szCs w:val="24"/>
                <w:shd w:val="clear" w:color="auto" w:fill="FFFFFF"/>
              </w:rPr>
              <w:t>и</w:t>
            </w:r>
            <w:r w:rsidRPr="008A53BB">
              <w:rPr>
                <w:color w:val="000000" w:themeColor="text1"/>
                <w:sz w:val="24"/>
                <w:szCs w:val="24"/>
                <w:shd w:val="clear" w:color="auto" w:fill="FFFFFF"/>
              </w:rPr>
              <w:t xml:space="preserve"> від призову на військову службу під час мобілізації</w:t>
            </w:r>
            <w:r>
              <w:rPr>
                <w:color w:val="000000" w:themeColor="text1"/>
                <w:sz w:val="24"/>
                <w:szCs w:val="24"/>
                <w:shd w:val="clear" w:color="auto" w:fill="FFFFFF"/>
              </w:rPr>
              <w:t>/в</w:t>
            </w:r>
            <w:r w:rsidRPr="008A53BB">
              <w:rPr>
                <w:color w:val="000000" w:themeColor="text1"/>
                <w:sz w:val="24"/>
                <w:szCs w:val="24"/>
                <w:shd w:val="clear" w:color="auto" w:fill="FFFFFF"/>
              </w:rPr>
              <w:t>ідмов</w:t>
            </w:r>
            <w:r>
              <w:rPr>
                <w:color w:val="000000" w:themeColor="text1"/>
                <w:sz w:val="24"/>
                <w:szCs w:val="24"/>
                <w:shd w:val="clear" w:color="auto" w:fill="FFFFFF"/>
              </w:rPr>
              <w:t>и у наданні в</w:t>
            </w:r>
            <w:r w:rsidRPr="008A53BB">
              <w:rPr>
                <w:color w:val="000000" w:themeColor="text1"/>
                <w:sz w:val="24"/>
                <w:szCs w:val="24"/>
                <w:shd w:val="clear" w:color="auto" w:fill="FFFFFF"/>
              </w:rPr>
              <w:t>ідстрочк</w:t>
            </w:r>
            <w:r>
              <w:rPr>
                <w:color w:val="000000" w:themeColor="text1"/>
                <w:sz w:val="24"/>
                <w:szCs w:val="24"/>
                <w:shd w:val="clear" w:color="auto" w:fill="FFFFFF"/>
              </w:rPr>
              <w:t>и</w:t>
            </w:r>
          </w:p>
        </w:tc>
        <w:tc>
          <w:tcPr>
            <w:tcW w:w="1926" w:type="dxa"/>
          </w:tcPr>
          <w:p w:rsidR="00443E0A" w:rsidRPr="00326BC4" w:rsidRDefault="00443E0A"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Відповідальний працівник РТЦК та СП на обліку в якому перебуває заявник</w:t>
            </w:r>
          </w:p>
        </w:tc>
        <w:tc>
          <w:tcPr>
            <w:tcW w:w="2169" w:type="dxa"/>
          </w:tcPr>
          <w:p w:rsidR="00443E0A" w:rsidRPr="00A83A84" w:rsidRDefault="00443E0A" w:rsidP="00E57BF4">
            <w:pPr>
              <w:jc w:val="center"/>
              <w:rPr>
                <w:rFonts w:ascii="Times New Roman" w:hAnsi="Times New Roman" w:cs="Times New Roman"/>
              </w:rPr>
            </w:pPr>
            <w:r>
              <w:rPr>
                <w:rFonts w:ascii="Times New Roman" w:hAnsi="Times New Roman" w:cs="Times New Roman"/>
              </w:rPr>
              <w:t>РТЦК та СП</w:t>
            </w:r>
          </w:p>
        </w:tc>
        <w:tc>
          <w:tcPr>
            <w:tcW w:w="1926" w:type="dxa"/>
          </w:tcPr>
          <w:p w:rsidR="00443E0A" w:rsidRDefault="00443E0A" w:rsidP="00E57BF4">
            <w:pPr>
              <w:jc w:val="center"/>
              <w:rPr>
                <w:rFonts w:ascii="Times New Roman" w:hAnsi="Times New Roman" w:cs="Times New Roman"/>
                <w:color w:val="000000" w:themeColor="text1"/>
                <w:sz w:val="24"/>
                <w:szCs w:val="24"/>
              </w:rPr>
            </w:pPr>
            <w:r w:rsidRPr="008A53BB">
              <w:rPr>
                <w:rFonts w:ascii="Times New Roman" w:hAnsi="Times New Roman" w:cs="Times New Roman"/>
                <w:color w:val="000000" w:themeColor="text1"/>
                <w:sz w:val="24"/>
                <w:szCs w:val="24"/>
              </w:rPr>
              <w:t>Протягом 15 календарних днів</w:t>
            </w:r>
          </w:p>
        </w:tc>
      </w:tr>
    </w:tbl>
    <w:p w:rsidR="00443E0A" w:rsidRDefault="00443E0A"/>
    <w:sectPr w:rsidR="00443E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0A"/>
    <w:rsid w:val="002D412F"/>
    <w:rsid w:val="00443E0A"/>
    <w:rsid w:val="00D532A8"/>
    <w:rsid w:val="00E30392"/>
    <w:rsid w:val="00E423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9E7C"/>
  <w15:chartTrackingRefBased/>
  <w15:docId w15:val="{4BB510D7-833B-4002-BFF1-C034AEF7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E0A"/>
  </w:style>
  <w:style w:type="paragraph" w:styleId="1">
    <w:name w:val="heading 1"/>
    <w:basedOn w:val="a"/>
    <w:next w:val="a"/>
    <w:link w:val="10"/>
    <w:uiPriority w:val="9"/>
    <w:qFormat/>
    <w:rsid w:val="00443E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3E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3E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3E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3E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3E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3E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3E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3E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E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3E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3E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3E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3E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3E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3E0A"/>
    <w:rPr>
      <w:rFonts w:eastAsiaTheme="majorEastAsia" w:cstheme="majorBidi"/>
      <w:color w:val="595959" w:themeColor="text1" w:themeTint="A6"/>
    </w:rPr>
  </w:style>
  <w:style w:type="character" w:customStyle="1" w:styleId="80">
    <w:name w:val="Заголовок 8 Знак"/>
    <w:basedOn w:val="a0"/>
    <w:link w:val="8"/>
    <w:uiPriority w:val="9"/>
    <w:semiHidden/>
    <w:rsid w:val="00443E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3E0A"/>
    <w:rPr>
      <w:rFonts w:eastAsiaTheme="majorEastAsia" w:cstheme="majorBidi"/>
      <w:color w:val="272727" w:themeColor="text1" w:themeTint="D8"/>
    </w:rPr>
  </w:style>
  <w:style w:type="paragraph" w:styleId="a3">
    <w:name w:val="Title"/>
    <w:basedOn w:val="a"/>
    <w:next w:val="a"/>
    <w:link w:val="a4"/>
    <w:uiPriority w:val="10"/>
    <w:qFormat/>
    <w:rsid w:val="0044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43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E0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43E0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43E0A"/>
    <w:pPr>
      <w:spacing w:before="160"/>
      <w:jc w:val="center"/>
    </w:pPr>
    <w:rPr>
      <w:i/>
      <w:iCs/>
      <w:color w:val="404040" w:themeColor="text1" w:themeTint="BF"/>
    </w:rPr>
  </w:style>
  <w:style w:type="character" w:customStyle="1" w:styleId="a8">
    <w:name w:val="Цитата Знак"/>
    <w:basedOn w:val="a0"/>
    <w:link w:val="a7"/>
    <w:uiPriority w:val="29"/>
    <w:rsid w:val="00443E0A"/>
    <w:rPr>
      <w:i/>
      <w:iCs/>
      <w:color w:val="404040" w:themeColor="text1" w:themeTint="BF"/>
    </w:rPr>
  </w:style>
  <w:style w:type="paragraph" w:styleId="a9">
    <w:name w:val="List Paragraph"/>
    <w:basedOn w:val="a"/>
    <w:uiPriority w:val="34"/>
    <w:qFormat/>
    <w:rsid w:val="00443E0A"/>
    <w:pPr>
      <w:ind w:left="720"/>
      <w:contextualSpacing/>
    </w:pPr>
  </w:style>
  <w:style w:type="character" w:styleId="aa">
    <w:name w:val="Intense Emphasis"/>
    <w:basedOn w:val="a0"/>
    <w:uiPriority w:val="21"/>
    <w:qFormat/>
    <w:rsid w:val="00443E0A"/>
    <w:rPr>
      <w:i/>
      <w:iCs/>
      <w:color w:val="2F5496" w:themeColor="accent1" w:themeShade="BF"/>
    </w:rPr>
  </w:style>
  <w:style w:type="paragraph" w:styleId="ab">
    <w:name w:val="Intense Quote"/>
    <w:basedOn w:val="a"/>
    <w:next w:val="a"/>
    <w:link w:val="ac"/>
    <w:uiPriority w:val="30"/>
    <w:qFormat/>
    <w:rsid w:val="00443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43E0A"/>
    <w:rPr>
      <w:i/>
      <w:iCs/>
      <w:color w:val="2F5496" w:themeColor="accent1" w:themeShade="BF"/>
    </w:rPr>
  </w:style>
  <w:style w:type="character" w:styleId="ad">
    <w:name w:val="Intense Reference"/>
    <w:basedOn w:val="a0"/>
    <w:uiPriority w:val="32"/>
    <w:qFormat/>
    <w:rsid w:val="00443E0A"/>
    <w:rPr>
      <w:b/>
      <w:bCs/>
      <w:smallCaps/>
      <w:color w:val="2F5496" w:themeColor="accent1" w:themeShade="BF"/>
      <w:spacing w:val="5"/>
    </w:rPr>
  </w:style>
  <w:style w:type="paragraph" w:customStyle="1" w:styleId="TableParagraph">
    <w:name w:val="Table Paragraph"/>
    <w:basedOn w:val="a"/>
    <w:uiPriority w:val="1"/>
    <w:qFormat/>
    <w:rsid w:val="00443E0A"/>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 w:type="table" w:styleId="ae">
    <w:name w:val="Table Grid"/>
    <w:basedOn w:val="a1"/>
    <w:uiPriority w:val="39"/>
    <w:rsid w:val="00443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nap.ns-gromada.gov.ua/" TargetMode="External"/><Relationship Id="rId4" Type="http://schemas.openxmlformats.org/officeDocument/2006/relationships/hyperlink" Target="mailto:cnap@ns-grom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4831</Words>
  <Characters>2755</Characters>
  <Application>Microsoft Office Word</Application>
  <DocSecurity>0</DocSecurity>
  <Lines>22</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2025-12-18T14:12:00Z</dcterms:created>
  <dcterms:modified xsi:type="dcterms:W3CDTF">2025-12-18T14:13:00Z</dcterms:modified>
</cp:coreProperties>
</file>