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ЗАТВЕРДЖЕНО</w:t>
      </w:r>
    </w:p>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Рішенням другого засідання</w:t>
      </w:r>
    </w:p>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третьої сесії восьмого скликання</w:t>
      </w:r>
    </w:p>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Карлівсько міської ради </w:t>
      </w:r>
    </w:p>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від 12.03.2021 року </w:t>
      </w:r>
    </w:p>
    <w:p w:rsidR="00A74483"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7448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 </w:t>
      </w:r>
      <w:proofErr w:type="gramStart"/>
      <w:r>
        <w:rPr>
          <w:rFonts w:ascii="Times New Roman" w:hAnsi="Times New Roman" w:cs="Times New Roman"/>
          <w:sz w:val="28"/>
          <w:szCs w:val="28"/>
          <w:lang w:val="ru-RU"/>
        </w:rPr>
        <w:t>редакції  рішення</w:t>
      </w:r>
      <w:proofErr w:type="gramEnd"/>
      <w:r>
        <w:rPr>
          <w:rFonts w:ascii="Times New Roman" w:hAnsi="Times New Roman" w:cs="Times New Roman"/>
          <w:sz w:val="28"/>
          <w:szCs w:val="28"/>
          <w:lang w:val="ru-RU"/>
        </w:rPr>
        <w:t xml:space="preserve"> </w:t>
      </w:r>
      <w:r w:rsidR="00A74483">
        <w:rPr>
          <w:rFonts w:ascii="Times New Roman" w:hAnsi="Times New Roman" w:cs="Times New Roman"/>
          <w:sz w:val="28"/>
          <w:szCs w:val="28"/>
          <w:lang w:val="ru-RU"/>
        </w:rPr>
        <w:t>другого</w:t>
      </w:r>
    </w:p>
    <w:p w:rsidR="00D5103F" w:rsidRDefault="00A74483"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засідання четвертої </w:t>
      </w:r>
      <w:r w:rsidR="00D5103F">
        <w:rPr>
          <w:rFonts w:ascii="Times New Roman" w:hAnsi="Times New Roman" w:cs="Times New Roman"/>
          <w:sz w:val="28"/>
          <w:szCs w:val="28"/>
          <w:lang w:val="ru-RU"/>
        </w:rPr>
        <w:t xml:space="preserve">сесії </w:t>
      </w:r>
    </w:p>
    <w:p w:rsidR="00D5103F" w:rsidRDefault="00D5103F" w:rsidP="00085192">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дев’ятого скликання </w:t>
      </w:r>
    </w:p>
    <w:p w:rsidR="00D5103F" w:rsidRDefault="00D5103F" w:rsidP="00D5103F">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Карлівсько міської ради </w:t>
      </w:r>
    </w:p>
    <w:p w:rsidR="00D5103F" w:rsidRDefault="00D5103F" w:rsidP="00D5103F">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74483">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від  _</w:t>
      </w:r>
      <w:proofErr w:type="gramEnd"/>
      <w:r>
        <w:rPr>
          <w:rFonts w:ascii="Times New Roman" w:hAnsi="Times New Roman" w:cs="Times New Roman"/>
          <w:sz w:val="28"/>
          <w:szCs w:val="28"/>
          <w:lang w:val="ru-RU"/>
        </w:rPr>
        <w:t>_________</w:t>
      </w:r>
      <w:r w:rsidR="00217A33">
        <w:rPr>
          <w:rFonts w:ascii="Times New Roman" w:hAnsi="Times New Roman" w:cs="Times New Roman"/>
          <w:sz w:val="28"/>
          <w:szCs w:val="28"/>
          <w:lang w:val="ru-RU"/>
        </w:rPr>
        <w:t>)</w:t>
      </w:r>
    </w:p>
    <w:p w:rsidR="00D5103F" w:rsidRDefault="00D5103F" w:rsidP="00085192">
      <w:pPr>
        <w:spacing w:after="0"/>
        <w:jc w:val="center"/>
        <w:rPr>
          <w:rFonts w:ascii="Times New Roman" w:hAnsi="Times New Roman" w:cs="Times New Roman"/>
          <w:sz w:val="28"/>
          <w:szCs w:val="28"/>
          <w:lang w:val="ru-RU"/>
        </w:rPr>
      </w:pPr>
    </w:p>
    <w:p w:rsidR="00085192" w:rsidRDefault="009D73EF" w:rsidP="00085192">
      <w:pPr>
        <w:spacing w:after="0"/>
        <w:jc w:val="center"/>
        <w:rPr>
          <w:rFonts w:ascii="Times New Roman" w:hAnsi="Times New Roman" w:cs="Times New Roman"/>
          <w:sz w:val="28"/>
          <w:szCs w:val="28"/>
          <w:lang w:val="ru-RU"/>
        </w:rPr>
      </w:pPr>
      <w:r w:rsidRPr="00A958CA">
        <w:rPr>
          <w:rFonts w:ascii="Times New Roman" w:hAnsi="Times New Roman" w:cs="Times New Roman"/>
          <w:sz w:val="28"/>
          <w:szCs w:val="28"/>
          <w:lang w:val="ru-RU"/>
        </w:rPr>
        <w:t>Перел</w:t>
      </w:r>
      <w:r w:rsidR="00E12D0F" w:rsidRPr="00A958CA">
        <w:rPr>
          <w:rFonts w:ascii="Times New Roman" w:hAnsi="Times New Roman" w:cs="Times New Roman"/>
          <w:sz w:val="28"/>
          <w:szCs w:val="28"/>
          <w:lang w:val="ru-RU"/>
        </w:rPr>
        <w:t>і</w:t>
      </w:r>
      <w:r w:rsidRPr="00A958CA">
        <w:rPr>
          <w:rFonts w:ascii="Times New Roman" w:hAnsi="Times New Roman" w:cs="Times New Roman"/>
          <w:sz w:val="28"/>
          <w:szCs w:val="28"/>
          <w:lang w:val="ru-RU"/>
        </w:rPr>
        <w:t xml:space="preserve">к послуг, </w:t>
      </w:r>
    </w:p>
    <w:p w:rsidR="00B519B8" w:rsidRDefault="009D73EF" w:rsidP="00085192">
      <w:pPr>
        <w:spacing w:after="0"/>
        <w:jc w:val="center"/>
        <w:rPr>
          <w:rFonts w:ascii="Times New Roman" w:hAnsi="Times New Roman" w:cs="Times New Roman"/>
          <w:sz w:val="28"/>
          <w:szCs w:val="28"/>
          <w:lang w:val="ru-RU"/>
        </w:rPr>
      </w:pPr>
      <w:r w:rsidRPr="00A958CA">
        <w:rPr>
          <w:rFonts w:ascii="Times New Roman" w:hAnsi="Times New Roman" w:cs="Times New Roman"/>
          <w:sz w:val="28"/>
          <w:szCs w:val="28"/>
          <w:lang w:val="ru-RU"/>
        </w:rPr>
        <w:t xml:space="preserve">які надаються </w:t>
      </w:r>
      <w:proofErr w:type="gramStart"/>
      <w:r w:rsidRPr="00A958CA">
        <w:rPr>
          <w:rFonts w:ascii="Times New Roman" w:hAnsi="Times New Roman" w:cs="Times New Roman"/>
          <w:sz w:val="28"/>
          <w:szCs w:val="28"/>
          <w:lang w:val="ru-RU"/>
        </w:rPr>
        <w:t>через  Центр</w:t>
      </w:r>
      <w:proofErr w:type="gramEnd"/>
      <w:r w:rsidRPr="00A958CA">
        <w:rPr>
          <w:rFonts w:ascii="Times New Roman" w:hAnsi="Times New Roman" w:cs="Times New Roman"/>
          <w:sz w:val="28"/>
          <w:szCs w:val="28"/>
          <w:lang w:val="ru-RU"/>
        </w:rPr>
        <w:t xml:space="preserve"> надання адміністративних послуг</w:t>
      </w:r>
    </w:p>
    <w:p w:rsidR="00A958CA" w:rsidRPr="00A958CA" w:rsidRDefault="00442902" w:rsidP="00085192">
      <w:pPr>
        <w:spacing w:after="0"/>
        <w:jc w:val="center"/>
        <w:rPr>
          <w:rFonts w:ascii="Times New Roman" w:hAnsi="Times New Roman" w:cs="Times New Roman"/>
          <w:sz w:val="28"/>
          <w:szCs w:val="28"/>
          <w:lang w:val="ru-RU"/>
        </w:rPr>
      </w:pPr>
      <w:r w:rsidRPr="00A958CA">
        <w:rPr>
          <w:rFonts w:ascii="Times New Roman" w:hAnsi="Times New Roman" w:cs="Times New Roman"/>
          <w:sz w:val="28"/>
          <w:szCs w:val="28"/>
          <w:lang w:val="ru-RU"/>
        </w:rPr>
        <w:t xml:space="preserve"> виконавчого комітету Карлівської міської ради</w:t>
      </w:r>
    </w:p>
    <w:p w:rsidR="00C35D18" w:rsidRDefault="00C35D18" w:rsidP="00C00038">
      <w:pPr>
        <w:jc w:val="center"/>
        <w:rPr>
          <w:rFonts w:ascii="Times New Roman" w:hAnsi="Times New Roman" w:cs="Times New Roman"/>
          <w:sz w:val="28"/>
          <w:szCs w:val="28"/>
          <w:u w:val="single"/>
          <w:lang w:val="ru-RU"/>
        </w:rPr>
      </w:pPr>
    </w:p>
    <w:tbl>
      <w:tblPr>
        <w:tblStyle w:val="a4"/>
        <w:tblW w:w="0" w:type="auto"/>
        <w:tblInd w:w="-431" w:type="dxa"/>
        <w:tblLayout w:type="fixed"/>
        <w:tblLook w:val="04A0" w:firstRow="1" w:lastRow="0" w:firstColumn="1" w:lastColumn="0" w:noHBand="0" w:noVBand="1"/>
      </w:tblPr>
      <w:tblGrid>
        <w:gridCol w:w="839"/>
        <w:gridCol w:w="1093"/>
        <w:gridCol w:w="8700"/>
      </w:tblGrid>
      <w:tr w:rsidR="00217A33" w:rsidTr="00217A33">
        <w:tc>
          <w:tcPr>
            <w:tcW w:w="839" w:type="dxa"/>
          </w:tcPr>
          <w:p w:rsidR="00217A33" w:rsidRDefault="00217A33" w:rsidP="00C00038">
            <w:pPr>
              <w:jc w:val="center"/>
              <w:rPr>
                <w:rFonts w:ascii="Times New Roman" w:hAnsi="Times New Roman" w:cs="Times New Roman"/>
                <w:sz w:val="28"/>
                <w:szCs w:val="28"/>
                <w:u w:val="single"/>
                <w:lang w:val="ru-RU"/>
              </w:rPr>
            </w:pPr>
          </w:p>
        </w:tc>
        <w:tc>
          <w:tcPr>
            <w:tcW w:w="1093" w:type="dxa"/>
          </w:tcPr>
          <w:p w:rsidR="00217A33" w:rsidRDefault="00217A33" w:rsidP="00C00038">
            <w:pPr>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Ідентифіктор</w:t>
            </w:r>
          </w:p>
        </w:tc>
        <w:tc>
          <w:tcPr>
            <w:tcW w:w="8700" w:type="dxa"/>
          </w:tcPr>
          <w:p w:rsidR="00217A33" w:rsidRDefault="00217A33" w:rsidP="00691CD2">
            <w:pPr>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Найменування адміністративної послуги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00026</w:t>
            </w:r>
          </w:p>
        </w:tc>
        <w:tc>
          <w:tcPr>
            <w:tcW w:w="8700" w:type="dxa"/>
          </w:tcPr>
          <w:p w:rsidR="00217A33" w:rsidRDefault="00217A33" w:rsidP="00691CD2">
            <w:pPr>
              <w:jc w:val="both"/>
              <w:rPr>
                <w:rFonts w:ascii="Times New Roman" w:hAnsi="Times New Roman" w:cs="Times New Roman"/>
                <w:sz w:val="28"/>
                <w:szCs w:val="28"/>
                <w:u w:val="single"/>
                <w:lang w:val="ru-RU"/>
              </w:rPr>
            </w:pPr>
            <w:r>
              <w:rPr>
                <w:rFonts w:ascii="Times New Roman" w:hAnsi="Times New Roman" w:cs="Times New Roman"/>
                <w:sz w:val="28"/>
                <w:szCs w:val="28"/>
                <w:lang w:val="ru-RU"/>
              </w:rPr>
              <w:t>Вклеювання до паспорта громадянина України фотокартки при досягненні громадянином 25-45-річного віку</w:t>
            </w:r>
          </w:p>
        </w:tc>
      </w:tr>
      <w:tr w:rsidR="00217A33" w:rsidRPr="00737BF5"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600533">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00034</w:t>
            </w:r>
          </w:p>
        </w:tc>
        <w:tc>
          <w:tcPr>
            <w:tcW w:w="8700" w:type="dxa"/>
          </w:tcPr>
          <w:p w:rsidR="00217A33" w:rsidRPr="0027123C" w:rsidRDefault="00217A33" w:rsidP="00600533">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lang w:val="ru-RU"/>
              </w:rPr>
              <w:t>Реєстрація місця проживання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600533">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01217</w:t>
            </w:r>
          </w:p>
        </w:tc>
        <w:tc>
          <w:tcPr>
            <w:tcW w:w="8700" w:type="dxa"/>
          </w:tcPr>
          <w:p w:rsidR="00217A33" w:rsidRPr="0027123C" w:rsidRDefault="00217A33" w:rsidP="00600533">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lang w:val="ru-RU"/>
              </w:rPr>
              <w:t>Реєстрація місця проживання дитини до 14 років</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600533">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00037</w:t>
            </w:r>
          </w:p>
        </w:tc>
        <w:tc>
          <w:tcPr>
            <w:tcW w:w="8700" w:type="dxa"/>
          </w:tcPr>
          <w:p w:rsidR="00217A33" w:rsidRPr="0027123C" w:rsidRDefault="00217A33" w:rsidP="00600533">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lang w:val="ru-RU"/>
              </w:rPr>
              <w:t>Зняття із задекларованого/зареєстрованого місця проживання</w:t>
            </w:r>
          </w:p>
        </w:tc>
      </w:tr>
      <w:tr w:rsidR="00217A33" w:rsidRPr="0031472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600533">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00040</w:t>
            </w:r>
          </w:p>
        </w:tc>
        <w:tc>
          <w:tcPr>
            <w:tcW w:w="8700" w:type="dxa"/>
          </w:tcPr>
          <w:p w:rsidR="00217A33" w:rsidRPr="0027123C" w:rsidRDefault="00217A33" w:rsidP="00600533">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rPr>
              <w:t>Реєстрація місця перебування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600533">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00039</w:t>
            </w:r>
          </w:p>
        </w:tc>
        <w:tc>
          <w:tcPr>
            <w:tcW w:w="8700" w:type="dxa"/>
          </w:tcPr>
          <w:p w:rsidR="00217A33" w:rsidRPr="0027123C" w:rsidRDefault="00217A33" w:rsidP="00600533">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lang w:val="ru-RU"/>
              </w:rPr>
              <w:t>Видача витягу з реєстру територіальної громади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00069</w:t>
            </w:r>
          </w:p>
        </w:tc>
        <w:tc>
          <w:tcPr>
            <w:tcW w:w="8700" w:type="dxa"/>
          </w:tcPr>
          <w:p w:rsidR="00217A33" w:rsidRDefault="00217A33" w:rsidP="00D36D45">
            <w:pPr>
              <w:jc w:val="both"/>
              <w:rPr>
                <w:rFonts w:ascii="Times New Roman" w:hAnsi="Times New Roman" w:cs="Times New Roman"/>
                <w:sz w:val="28"/>
                <w:szCs w:val="28"/>
                <w:u w:val="single"/>
                <w:lang w:val="ru-RU"/>
              </w:rPr>
            </w:pPr>
            <w:r w:rsidRPr="00691CD2">
              <w:rPr>
                <w:rFonts w:ascii="Times New Roman" w:hAnsi="Times New Roman" w:cs="Times New Roman"/>
                <w:sz w:val="28"/>
                <w:szCs w:val="28"/>
                <w:lang w:val="ru-RU"/>
              </w:rPr>
              <w:t>Державна реєстрація земельної ділянки з видачею витягу з Державного земельного кадастру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00070</w:t>
            </w:r>
          </w:p>
        </w:tc>
        <w:tc>
          <w:tcPr>
            <w:tcW w:w="8700" w:type="dxa"/>
          </w:tcPr>
          <w:p w:rsidR="00217A33" w:rsidRDefault="00217A33" w:rsidP="00D36D45">
            <w:pPr>
              <w:jc w:val="both"/>
              <w:rPr>
                <w:rFonts w:ascii="Times New Roman" w:hAnsi="Times New Roman" w:cs="Times New Roman"/>
                <w:sz w:val="28"/>
                <w:szCs w:val="28"/>
                <w:u w:val="single"/>
                <w:lang w:val="ru-RU"/>
              </w:rPr>
            </w:pPr>
            <w:r w:rsidRPr="00691CD2">
              <w:rPr>
                <w:rFonts w:ascii="Times New Roman" w:hAnsi="Times New Roman" w:cs="Times New Roman"/>
                <w:sz w:val="28"/>
                <w:szCs w:val="28"/>
                <w:lang w:val="ru-RU"/>
              </w:rPr>
              <w:t>Внесення до Державного земельного к</w:t>
            </w:r>
            <w:r>
              <w:rPr>
                <w:rFonts w:ascii="Times New Roman" w:hAnsi="Times New Roman" w:cs="Times New Roman"/>
                <w:sz w:val="28"/>
                <w:szCs w:val="28"/>
                <w:lang w:val="ru-RU"/>
              </w:rPr>
              <w:t xml:space="preserve">адастру відомостей  </w:t>
            </w:r>
            <w:r w:rsidRPr="00691CD2">
              <w:rPr>
                <w:rFonts w:ascii="Times New Roman" w:hAnsi="Times New Roman" w:cs="Times New Roman"/>
                <w:sz w:val="28"/>
                <w:szCs w:val="28"/>
                <w:lang w:val="ru-RU"/>
              </w:rPr>
              <w:t>про земельну ділянку</w:t>
            </w:r>
            <w:r>
              <w:rPr>
                <w:rFonts w:ascii="Times New Roman" w:hAnsi="Times New Roman" w:cs="Times New Roman"/>
                <w:sz w:val="28"/>
                <w:szCs w:val="28"/>
                <w:lang w:val="ru-RU"/>
              </w:rPr>
              <w:t xml:space="preserve"> з видачею витягу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00071</w:t>
            </w:r>
          </w:p>
        </w:tc>
        <w:tc>
          <w:tcPr>
            <w:tcW w:w="8700" w:type="dxa"/>
          </w:tcPr>
          <w:p w:rsidR="00217A33" w:rsidRDefault="00217A33" w:rsidP="00D36D45">
            <w:pPr>
              <w:jc w:val="both"/>
              <w:rPr>
                <w:rFonts w:ascii="Times New Roman" w:hAnsi="Times New Roman" w:cs="Times New Roman"/>
                <w:sz w:val="28"/>
                <w:szCs w:val="28"/>
                <w:u w:val="single"/>
                <w:lang w:val="ru-RU"/>
              </w:rPr>
            </w:pPr>
            <w:r w:rsidRPr="00691CD2">
              <w:rPr>
                <w:rFonts w:ascii="Times New Roman" w:hAnsi="Times New Roman" w:cs="Times New Roman"/>
                <w:sz w:val="28"/>
                <w:szCs w:val="28"/>
                <w:lang w:val="ru-RU"/>
              </w:rPr>
              <w:t>Внесення до Державного земельного кадастру</w:t>
            </w:r>
            <w:r>
              <w:rPr>
                <w:rFonts w:ascii="Times New Roman" w:hAnsi="Times New Roman" w:cs="Times New Roman"/>
                <w:sz w:val="28"/>
                <w:szCs w:val="28"/>
                <w:lang w:val="ru-RU"/>
              </w:rPr>
              <w:t xml:space="preserve"> </w:t>
            </w:r>
            <w:r w:rsidRPr="00691CD2">
              <w:rPr>
                <w:rFonts w:ascii="Times New Roman" w:hAnsi="Times New Roman" w:cs="Times New Roman"/>
                <w:sz w:val="28"/>
                <w:szCs w:val="28"/>
                <w:lang w:val="ru-RU"/>
              </w:rPr>
              <w:t xml:space="preserve">змін до </w:t>
            </w:r>
            <w:r>
              <w:rPr>
                <w:rFonts w:ascii="Times New Roman" w:hAnsi="Times New Roman" w:cs="Times New Roman"/>
                <w:sz w:val="28"/>
                <w:szCs w:val="28"/>
                <w:lang w:val="ru-RU"/>
              </w:rPr>
              <w:t xml:space="preserve">відомостей </w:t>
            </w:r>
            <w:r w:rsidRPr="00691CD2">
              <w:rPr>
                <w:rFonts w:ascii="Times New Roman" w:hAnsi="Times New Roman" w:cs="Times New Roman"/>
                <w:sz w:val="28"/>
                <w:szCs w:val="28"/>
                <w:lang w:val="ru-RU"/>
              </w:rPr>
              <w:t xml:space="preserve"> про земельну ділянку</w:t>
            </w:r>
            <w:r>
              <w:rPr>
                <w:rFonts w:ascii="Times New Roman" w:hAnsi="Times New Roman" w:cs="Times New Roman"/>
                <w:sz w:val="28"/>
                <w:szCs w:val="28"/>
                <w:lang w:val="ru-RU"/>
              </w:rPr>
              <w:t xml:space="preserve"> з видачею витягу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00072</w:t>
            </w:r>
          </w:p>
        </w:tc>
        <w:tc>
          <w:tcPr>
            <w:tcW w:w="8700" w:type="dxa"/>
          </w:tcPr>
          <w:p w:rsidR="00217A33" w:rsidRDefault="00217A33" w:rsidP="00691CD2">
            <w:pPr>
              <w:jc w:val="both"/>
              <w:rPr>
                <w:rFonts w:ascii="Times New Roman" w:hAnsi="Times New Roman" w:cs="Times New Roman"/>
                <w:sz w:val="28"/>
                <w:szCs w:val="28"/>
                <w:u w:val="single"/>
                <w:lang w:val="ru-RU"/>
              </w:rPr>
            </w:pPr>
            <w:r>
              <w:rPr>
                <w:rFonts w:ascii="Times New Roman" w:hAnsi="Times New Roman" w:cs="Times New Roman"/>
                <w:sz w:val="28"/>
                <w:szCs w:val="28"/>
                <w:lang w:val="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D0B05" w:rsidRPr="00777ED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00074</w:t>
            </w:r>
          </w:p>
        </w:tc>
        <w:tc>
          <w:tcPr>
            <w:tcW w:w="8700" w:type="dxa"/>
          </w:tcPr>
          <w:p w:rsidR="00FD0B05" w:rsidRDefault="00FD0B05" w:rsidP="00691CD2">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00075</w:t>
            </w:r>
          </w:p>
        </w:tc>
        <w:tc>
          <w:tcPr>
            <w:tcW w:w="8700" w:type="dxa"/>
          </w:tcPr>
          <w:p w:rsidR="00FD0B05" w:rsidRPr="00FD0B05" w:rsidRDefault="00FD0B05" w:rsidP="00691CD2">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00079</w:t>
            </w:r>
          </w:p>
        </w:tc>
        <w:tc>
          <w:tcPr>
            <w:tcW w:w="8700" w:type="dxa"/>
          </w:tcPr>
          <w:p w:rsidR="00217A33" w:rsidRDefault="00217A33" w:rsidP="00691CD2">
            <w:pPr>
              <w:jc w:val="both"/>
              <w:rPr>
                <w:rFonts w:ascii="Times New Roman" w:hAnsi="Times New Roman" w:cs="Times New Roman"/>
                <w:sz w:val="28"/>
                <w:szCs w:val="28"/>
                <w:u w:val="single"/>
                <w:lang w:val="ru-RU"/>
              </w:rPr>
            </w:pPr>
            <w:r>
              <w:rPr>
                <w:rFonts w:ascii="Times New Roman" w:hAnsi="Times New Roman" w:cs="Times New Roman"/>
                <w:sz w:val="28"/>
                <w:szCs w:val="28"/>
                <w:lang w:val="ru-RU"/>
              </w:rPr>
              <w:t xml:space="preserve">Внесення до Державного земельного кадастру відомостей про обмеження у використанні земель, встановлені законами та </w:t>
            </w:r>
            <w:r>
              <w:rPr>
                <w:rFonts w:ascii="Times New Roman" w:hAnsi="Times New Roman" w:cs="Times New Roman"/>
                <w:sz w:val="28"/>
                <w:szCs w:val="28"/>
                <w:lang w:val="ru-RU"/>
              </w:rPr>
              <w:lastRenderedPageBreak/>
              <w:t>прийнятими відповідно до них нормативно-правовими актами, з видачею витягу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00078</w:t>
            </w:r>
          </w:p>
        </w:tc>
        <w:tc>
          <w:tcPr>
            <w:tcW w:w="8700" w:type="dxa"/>
          </w:tcPr>
          <w:p w:rsidR="00217A33" w:rsidRDefault="00217A33" w:rsidP="00AE794B">
            <w:pPr>
              <w:jc w:val="both"/>
              <w:rPr>
                <w:rFonts w:ascii="Times New Roman" w:hAnsi="Times New Roman" w:cs="Times New Roman"/>
                <w:sz w:val="28"/>
                <w:szCs w:val="28"/>
                <w:u w:val="single"/>
                <w:lang w:val="ru-RU"/>
              </w:rPr>
            </w:pPr>
            <w:r w:rsidRPr="00156393">
              <w:rPr>
                <w:rFonts w:ascii="Times New Roman" w:hAnsi="Times New Roman" w:cs="Times New Roman"/>
                <w:sz w:val="28"/>
                <w:szCs w:val="28"/>
                <w:lang w:val="ru-RU"/>
              </w:rPr>
              <w:t>Державна реєстрація обмежень у викор</w:t>
            </w:r>
            <w:r>
              <w:rPr>
                <w:rFonts w:ascii="Times New Roman" w:hAnsi="Times New Roman" w:cs="Times New Roman"/>
                <w:sz w:val="28"/>
                <w:szCs w:val="28"/>
                <w:lang w:val="ru-RU"/>
              </w:rPr>
              <w:t>истанні земель з видачею витягу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00081</w:t>
            </w:r>
          </w:p>
        </w:tc>
        <w:tc>
          <w:tcPr>
            <w:tcW w:w="8700" w:type="dxa"/>
          </w:tcPr>
          <w:p w:rsidR="00217A33" w:rsidRPr="00156393" w:rsidRDefault="00217A33" w:rsidP="00AE794B">
            <w:pPr>
              <w:jc w:val="both"/>
              <w:rPr>
                <w:rFonts w:ascii="Times New Roman" w:hAnsi="Times New Roman" w:cs="Times New Roman"/>
                <w:sz w:val="28"/>
                <w:szCs w:val="28"/>
                <w:lang w:val="ru-RU"/>
              </w:rPr>
            </w:pPr>
            <w:r w:rsidRPr="00156393">
              <w:rPr>
                <w:rFonts w:ascii="Times New Roman" w:hAnsi="Times New Roman" w:cs="Times New Roman"/>
                <w:sz w:val="28"/>
                <w:szCs w:val="28"/>
                <w:lang w:val="ru-RU"/>
              </w:rPr>
              <w:t xml:space="preserve">Виправлення технічної помилки у відомостях з </w:t>
            </w:r>
            <w:r>
              <w:rPr>
                <w:rFonts w:ascii="Times New Roman" w:hAnsi="Times New Roman" w:cs="Times New Roman"/>
                <w:sz w:val="28"/>
                <w:szCs w:val="28"/>
                <w:lang w:val="ru-RU"/>
              </w:rPr>
              <w:t xml:space="preserve">Державного земельного кадастру не з вини </w:t>
            </w:r>
            <w:r w:rsidRPr="00156393">
              <w:rPr>
                <w:rFonts w:ascii="Times New Roman" w:hAnsi="Times New Roman" w:cs="Times New Roman"/>
                <w:sz w:val="28"/>
                <w:szCs w:val="28"/>
                <w:lang w:val="ru-RU"/>
              </w:rPr>
              <w:t>орган</w:t>
            </w:r>
            <w:r>
              <w:rPr>
                <w:rFonts w:ascii="Times New Roman" w:hAnsi="Times New Roman" w:cs="Times New Roman"/>
                <w:sz w:val="28"/>
                <w:szCs w:val="28"/>
                <w:lang w:val="ru-RU"/>
              </w:rPr>
              <w:t>у</w:t>
            </w:r>
            <w:r w:rsidRPr="00156393">
              <w:rPr>
                <w:rFonts w:ascii="Times New Roman" w:hAnsi="Times New Roman" w:cs="Times New Roman"/>
                <w:sz w:val="28"/>
                <w:szCs w:val="28"/>
                <w:lang w:val="ru-RU"/>
              </w:rPr>
              <w:t>, що здійсню</w:t>
            </w:r>
            <w:r>
              <w:rPr>
                <w:rFonts w:ascii="Times New Roman" w:hAnsi="Times New Roman" w:cs="Times New Roman"/>
                <w:sz w:val="28"/>
                <w:szCs w:val="28"/>
                <w:lang w:val="ru-RU"/>
              </w:rPr>
              <w:t>є його ведення</w:t>
            </w:r>
          </w:p>
        </w:tc>
      </w:tr>
      <w:tr w:rsidR="00217A33" w:rsidRPr="00043E56" w:rsidTr="00217A33">
        <w:trPr>
          <w:trHeight w:val="983"/>
        </w:trPr>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00080</w:t>
            </w:r>
          </w:p>
        </w:tc>
        <w:tc>
          <w:tcPr>
            <w:tcW w:w="8700" w:type="dxa"/>
          </w:tcPr>
          <w:p w:rsidR="00217A33" w:rsidRPr="00156393" w:rsidRDefault="00217A33" w:rsidP="00D36D45">
            <w:pPr>
              <w:jc w:val="both"/>
              <w:rPr>
                <w:rFonts w:ascii="Times New Roman" w:hAnsi="Times New Roman" w:cs="Times New Roman"/>
                <w:sz w:val="28"/>
                <w:szCs w:val="28"/>
                <w:lang w:val="ru-RU"/>
              </w:rPr>
            </w:pPr>
            <w:r w:rsidRPr="00156393">
              <w:rPr>
                <w:rFonts w:ascii="Times New Roman" w:hAnsi="Times New Roman" w:cs="Times New Roman"/>
                <w:sz w:val="28"/>
                <w:szCs w:val="28"/>
                <w:lang w:val="ru-RU"/>
              </w:rPr>
              <w:t>Виправлення технічної помилки у відомостях з Державного земельного кадастру,</w:t>
            </w:r>
            <w:r>
              <w:rPr>
                <w:rFonts w:ascii="Times New Roman" w:hAnsi="Times New Roman" w:cs="Times New Roman"/>
                <w:sz w:val="28"/>
                <w:szCs w:val="28"/>
                <w:lang w:val="ru-RU"/>
              </w:rPr>
              <w:t xml:space="preserve"> яка була</w:t>
            </w:r>
            <w:r w:rsidRPr="00156393">
              <w:rPr>
                <w:rFonts w:ascii="Times New Roman" w:hAnsi="Times New Roman" w:cs="Times New Roman"/>
                <w:sz w:val="28"/>
                <w:szCs w:val="28"/>
                <w:lang w:val="ru-RU"/>
              </w:rPr>
              <w:t xml:space="preserve"> допущен</w:t>
            </w:r>
            <w:r>
              <w:rPr>
                <w:rFonts w:ascii="Times New Roman" w:hAnsi="Times New Roman" w:cs="Times New Roman"/>
                <w:sz w:val="28"/>
                <w:szCs w:val="28"/>
                <w:lang w:val="ru-RU"/>
              </w:rPr>
              <w:t>а</w:t>
            </w:r>
            <w:r w:rsidRPr="00156393">
              <w:rPr>
                <w:rFonts w:ascii="Times New Roman" w:hAnsi="Times New Roman" w:cs="Times New Roman"/>
                <w:sz w:val="28"/>
                <w:szCs w:val="28"/>
                <w:lang w:val="ru-RU"/>
              </w:rPr>
              <w:t xml:space="preserve"> органом, що здійснює</w:t>
            </w:r>
            <w:r>
              <w:rPr>
                <w:rFonts w:ascii="Times New Roman" w:hAnsi="Times New Roman" w:cs="Times New Roman"/>
                <w:sz w:val="28"/>
                <w:szCs w:val="28"/>
                <w:lang w:val="ru-RU"/>
              </w:rPr>
              <w:t xml:space="preserve"> його ведення, з видачею витягу</w:t>
            </w:r>
          </w:p>
        </w:tc>
      </w:tr>
      <w:tr w:rsidR="00FD0B05" w:rsidRPr="00043E56" w:rsidTr="00217A33">
        <w:trPr>
          <w:trHeight w:val="983"/>
        </w:trPr>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Pr="00777ED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00035</w:t>
            </w:r>
          </w:p>
        </w:tc>
        <w:tc>
          <w:tcPr>
            <w:tcW w:w="8700" w:type="dxa"/>
          </w:tcPr>
          <w:p w:rsidR="00FD0B05" w:rsidRPr="00156393" w:rsidRDefault="00FD0B05" w:rsidP="00D36D45">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00059</w:t>
            </w:r>
          </w:p>
        </w:tc>
        <w:tc>
          <w:tcPr>
            <w:tcW w:w="8700" w:type="dxa"/>
          </w:tcPr>
          <w:p w:rsidR="00217A33" w:rsidRPr="00156393" w:rsidRDefault="00217A33" w:rsidP="00156393">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відомостей з Державного земельного кадастру у формі витягу з Держаного земельного кадастру про обмеження у використанні земель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00060</w:t>
            </w:r>
          </w:p>
        </w:tc>
        <w:tc>
          <w:tcPr>
            <w:tcW w:w="8700" w:type="dxa"/>
          </w:tcPr>
          <w:p w:rsidR="00217A33" w:rsidRPr="00156393" w:rsidRDefault="00217A33" w:rsidP="00156393">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відомостей з Державного земельного кадастру</w:t>
            </w:r>
            <w:r w:rsidRPr="004C7886">
              <w:rPr>
                <w:rFonts w:ascii="Times New Roman" w:hAnsi="Times New Roman" w:cs="Times New Roman"/>
                <w:sz w:val="28"/>
                <w:szCs w:val="28"/>
                <w:lang w:val="ru-RU"/>
              </w:rPr>
              <w:t xml:space="preserve"> </w:t>
            </w:r>
            <w:r>
              <w:rPr>
                <w:rFonts w:ascii="Times New Roman" w:hAnsi="Times New Roman" w:cs="Times New Roman"/>
                <w:sz w:val="28"/>
                <w:szCs w:val="28"/>
                <w:lang w:val="ru-RU"/>
              </w:rPr>
              <w:t>у формі витягу з Держаного земельного кадастру про земельну ділянку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00061</w:t>
            </w:r>
          </w:p>
        </w:tc>
        <w:tc>
          <w:tcPr>
            <w:tcW w:w="8700" w:type="dxa"/>
          </w:tcPr>
          <w:p w:rsidR="00217A33" w:rsidRPr="00156393" w:rsidRDefault="00217A33" w:rsidP="00D36D45">
            <w:pPr>
              <w:jc w:val="both"/>
              <w:rPr>
                <w:rFonts w:ascii="Times New Roman" w:hAnsi="Times New Roman" w:cs="Times New Roman"/>
                <w:sz w:val="28"/>
                <w:szCs w:val="28"/>
                <w:lang w:val="ru-RU"/>
              </w:rPr>
            </w:pPr>
            <w:r w:rsidRPr="00156393">
              <w:rPr>
                <w:rFonts w:ascii="Times New Roman" w:hAnsi="Times New Roman" w:cs="Times New Roman"/>
                <w:sz w:val="28"/>
                <w:szCs w:val="28"/>
                <w:lang w:val="ru-RU"/>
              </w:rPr>
              <w:t>Надання відомостей з Державного земельного кадастру у формі довідки, що містить узагальнену інформацію про землі  (тери</w:t>
            </w:r>
            <w:r>
              <w:rPr>
                <w:rFonts w:ascii="Times New Roman" w:hAnsi="Times New Roman" w:cs="Times New Roman"/>
                <w:sz w:val="28"/>
                <w:szCs w:val="28"/>
                <w:lang w:val="ru-RU"/>
              </w:rPr>
              <w:t>торії)</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00062</w:t>
            </w:r>
          </w:p>
        </w:tc>
        <w:tc>
          <w:tcPr>
            <w:tcW w:w="8700" w:type="dxa"/>
          </w:tcPr>
          <w:p w:rsidR="00217A33" w:rsidRPr="00156393" w:rsidRDefault="00217A33" w:rsidP="007E3371">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відомостей з Державного земельного кадастру</w:t>
            </w:r>
            <w:r w:rsidRPr="004C7886">
              <w:rPr>
                <w:rFonts w:ascii="Times New Roman" w:hAnsi="Times New Roman" w:cs="Times New Roman"/>
                <w:sz w:val="28"/>
                <w:szCs w:val="28"/>
                <w:lang w:val="ru-RU"/>
              </w:rPr>
              <w:t xml:space="preserve"> </w:t>
            </w:r>
            <w:r>
              <w:rPr>
                <w:rFonts w:ascii="Times New Roman" w:hAnsi="Times New Roman" w:cs="Times New Roman"/>
                <w:sz w:val="28"/>
                <w:szCs w:val="28"/>
                <w:lang w:val="ru-RU"/>
              </w:rPr>
              <w:t>у формі викопіювання з картографічної основи Державного земельного кадастру, каастрової кари (плану)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00063</w:t>
            </w:r>
          </w:p>
        </w:tc>
        <w:tc>
          <w:tcPr>
            <w:tcW w:w="8700" w:type="dxa"/>
          </w:tcPr>
          <w:p w:rsidR="00217A33" w:rsidRDefault="00217A33" w:rsidP="007E3371">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відомостей з Державного земельного кадастру</w:t>
            </w:r>
            <w:r w:rsidRPr="004C7886">
              <w:rPr>
                <w:rFonts w:ascii="Times New Roman" w:hAnsi="Times New Roman" w:cs="Times New Roman"/>
                <w:sz w:val="28"/>
                <w:szCs w:val="28"/>
                <w:lang w:val="ru-RU"/>
              </w:rPr>
              <w:t xml:space="preserve"> </w:t>
            </w:r>
            <w:r>
              <w:rPr>
                <w:rFonts w:ascii="Times New Roman" w:hAnsi="Times New Roman" w:cs="Times New Roman"/>
                <w:sz w:val="28"/>
                <w:szCs w:val="28"/>
                <w:lang w:val="ru-RU"/>
              </w:rPr>
              <w:t>у формі копій документів, що створюються під час ведення Державного земельного кадастру.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00064</w:t>
            </w:r>
          </w:p>
        </w:tc>
        <w:tc>
          <w:tcPr>
            <w:tcW w:w="8700" w:type="dxa"/>
          </w:tcPr>
          <w:p w:rsidR="00217A33" w:rsidRDefault="00217A33" w:rsidP="007E3371">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довідки про наявність та розмір земельної частки (паю)</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00065</w:t>
            </w:r>
          </w:p>
        </w:tc>
        <w:tc>
          <w:tcPr>
            <w:tcW w:w="8700" w:type="dxa"/>
          </w:tcPr>
          <w:p w:rsidR="00217A33" w:rsidRDefault="00217A33" w:rsidP="007E337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Pr="00777ED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02457</w:t>
            </w:r>
          </w:p>
        </w:tc>
        <w:tc>
          <w:tcPr>
            <w:tcW w:w="8700" w:type="dxa"/>
          </w:tcPr>
          <w:p w:rsidR="00FD0B05" w:rsidRDefault="00FD0B05" w:rsidP="007E3371">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02456</w:t>
            </w:r>
          </w:p>
        </w:tc>
        <w:tc>
          <w:tcPr>
            <w:tcW w:w="8700" w:type="dxa"/>
          </w:tcPr>
          <w:p w:rsidR="00FD0B05" w:rsidRPr="00FD0B05" w:rsidRDefault="00FD0B05" w:rsidP="007E3371">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Default="00FD0B05"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02455</w:t>
            </w:r>
          </w:p>
        </w:tc>
        <w:tc>
          <w:tcPr>
            <w:tcW w:w="8700" w:type="dxa"/>
          </w:tcPr>
          <w:p w:rsidR="00FD0B05" w:rsidRPr="00FD0B05" w:rsidRDefault="00FD0B05" w:rsidP="007E3371">
            <w:pPr>
              <w:jc w:val="both"/>
              <w:rPr>
                <w:rFonts w:ascii="Times New Roman" w:hAnsi="Times New Roman" w:cs="Times New Roman"/>
                <w:sz w:val="28"/>
                <w:szCs w:val="28"/>
                <w:lang w:val="ru-RU"/>
              </w:rPr>
            </w:pPr>
            <w:r w:rsidRPr="00FD0B05">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01254</w:t>
            </w:r>
          </w:p>
        </w:tc>
        <w:tc>
          <w:tcPr>
            <w:tcW w:w="8700" w:type="dxa"/>
          </w:tcPr>
          <w:p w:rsidR="00217A33" w:rsidRDefault="00217A33" w:rsidP="007E3371">
            <w:pPr>
              <w:jc w:val="both"/>
              <w:rPr>
                <w:rFonts w:ascii="Times New Roman" w:hAnsi="Times New Roman" w:cs="Times New Roman"/>
                <w:sz w:val="28"/>
                <w:szCs w:val="28"/>
                <w:lang w:val="ru-RU"/>
              </w:rPr>
            </w:pPr>
            <w:r>
              <w:rPr>
                <w:rFonts w:ascii="Times New Roman" w:hAnsi="Times New Roman" w:cs="Times New Roman"/>
                <w:sz w:val="28"/>
                <w:szCs w:val="28"/>
                <w:lang w:val="ru-RU"/>
              </w:rPr>
              <w:t>Надання довідки про осіб, які отримали доступ до інформації про суб’єкта речового права у Державному земельному кадастрі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00068</w:t>
            </w:r>
          </w:p>
        </w:tc>
        <w:tc>
          <w:tcPr>
            <w:tcW w:w="8700" w:type="dxa"/>
          </w:tcPr>
          <w:p w:rsidR="00217A33" w:rsidRDefault="00217A33" w:rsidP="007E3371">
            <w:pPr>
              <w:jc w:val="both"/>
              <w:rPr>
                <w:rFonts w:ascii="Times New Roman" w:hAnsi="Times New Roman" w:cs="Times New Roman"/>
                <w:sz w:val="28"/>
                <w:szCs w:val="28"/>
                <w:lang w:val="ru-RU"/>
              </w:rPr>
            </w:pPr>
            <w:r w:rsidRPr="008D1C26">
              <w:rPr>
                <w:rFonts w:ascii="Times New Roman" w:hAnsi="Times New Roman" w:cs="Times New Roman"/>
                <w:sz w:val="28"/>
                <w:szCs w:val="28"/>
                <w:lang w:val="ru-RU"/>
              </w:rPr>
              <w:t>Видача витягу з техн</w:t>
            </w:r>
            <w:r>
              <w:rPr>
                <w:rFonts w:ascii="Times New Roman" w:hAnsi="Times New Roman" w:cs="Times New Roman"/>
                <w:sz w:val="28"/>
                <w:szCs w:val="28"/>
                <w:lang w:val="ru-RU"/>
              </w:rPr>
              <w:t>і</w:t>
            </w:r>
            <w:r w:rsidRPr="008D1C26">
              <w:rPr>
                <w:rFonts w:ascii="Times New Roman" w:hAnsi="Times New Roman" w:cs="Times New Roman"/>
                <w:sz w:val="28"/>
                <w:szCs w:val="28"/>
                <w:lang w:val="ru-RU"/>
              </w:rPr>
              <w:t>чно</w:t>
            </w:r>
            <w:r>
              <w:rPr>
                <w:rFonts w:ascii="Times New Roman" w:hAnsi="Times New Roman" w:cs="Times New Roman"/>
                <w:sz w:val="28"/>
                <w:szCs w:val="28"/>
                <w:lang w:val="ru-RU"/>
              </w:rPr>
              <w:t>ї</w:t>
            </w:r>
            <w:r w:rsidRPr="008D1C26">
              <w:rPr>
                <w:rFonts w:ascii="Times New Roman" w:hAnsi="Times New Roman" w:cs="Times New Roman"/>
                <w:sz w:val="28"/>
                <w:szCs w:val="28"/>
                <w:lang w:val="ru-RU"/>
              </w:rPr>
              <w:t xml:space="preserve"> документац</w:t>
            </w:r>
            <w:r>
              <w:rPr>
                <w:rFonts w:ascii="Times New Roman" w:hAnsi="Times New Roman" w:cs="Times New Roman"/>
                <w:sz w:val="28"/>
                <w:szCs w:val="28"/>
                <w:lang w:val="ru-RU"/>
              </w:rPr>
              <w:t>ії</w:t>
            </w:r>
            <w:r w:rsidRPr="008D1C26">
              <w:rPr>
                <w:rFonts w:ascii="Times New Roman" w:hAnsi="Times New Roman" w:cs="Times New Roman"/>
                <w:sz w:val="28"/>
                <w:szCs w:val="28"/>
                <w:lang w:val="ru-RU"/>
              </w:rPr>
              <w:t xml:space="preserve"> про нормативно гро</w:t>
            </w:r>
            <w:r>
              <w:rPr>
                <w:rFonts w:ascii="Times New Roman" w:hAnsi="Times New Roman" w:cs="Times New Roman"/>
                <w:sz w:val="28"/>
                <w:szCs w:val="28"/>
                <w:lang w:val="ru-RU"/>
              </w:rPr>
              <w:t>ш</w:t>
            </w:r>
            <w:r w:rsidRPr="008D1C26">
              <w:rPr>
                <w:rFonts w:ascii="Times New Roman" w:hAnsi="Times New Roman" w:cs="Times New Roman"/>
                <w:sz w:val="28"/>
                <w:szCs w:val="28"/>
                <w:lang w:val="ru-RU"/>
              </w:rPr>
              <w:t>ову оц</w:t>
            </w:r>
            <w:r>
              <w:rPr>
                <w:rFonts w:ascii="Times New Roman" w:hAnsi="Times New Roman" w:cs="Times New Roman"/>
                <w:sz w:val="28"/>
                <w:szCs w:val="28"/>
                <w:lang w:val="ru-RU"/>
              </w:rPr>
              <w:t>і</w:t>
            </w:r>
            <w:r w:rsidRPr="008D1C26">
              <w:rPr>
                <w:rFonts w:ascii="Times New Roman" w:hAnsi="Times New Roman" w:cs="Times New Roman"/>
                <w:sz w:val="28"/>
                <w:szCs w:val="28"/>
                <w:lang w:val="ru-RU"/>
              </w:rPr>
              <w:t>нку земельно</w:t>
            </w:r>
            <w:r>
              <w:rPr>
                <w:rFonts w:ascii="Times New Roman" w:hAnsi="Times New Roman" w:cs="Times New Roman"/>
                <w:sz w:val="28"/>
                <w:szCs w:val="28"/>
                <w:lang w:val="ru-RU"/>
              </w:rPr>
              <w:t>ї</w:t>
            </w:r>
            <w:r w:rsidRPr="008D1C26">
              <w:rPr>
                <w:rFonts w:ascii="Times New Roman" w:hAnsi="Times New Roman" w:cs="Times New Roman"/>
                <w:sz w:val="28"/>
                <w:szCs w:val="28"/>
                <w:lang w:val="ru-RU"/>
              </w:rPr>
              <w:t xml:space="preserve"> д</w:t>
            </w:r>
            <w:r>
              <w:rPr>
                <w:rFonts w:ascii="Times New Roman" w:hAnsi="Times New Roman" w:cs="Times New Roman"/>
                <w:sz w:val="28"/>
                <w:szCs w:val="28"/>
                <w:lang w:val="ru-RU"/>
              </w:rPr>
              <w:t>і</w:t>
            </w:r>
            <w:r w:rsidRPr="008D1C26">
              <w:rPr>
                <w:rFonts w:ascii="Times New Roman" w:hAnsi="Times New Roman" w:cs="Times New Roman"/>
                <w:sz w:val="28"/>
                <w:szCs w:val="28"/>
                <w:lang w:val="ru-RU"/>
              </w:rPr>
              <w:t>лянки</w:t>
            </w:r>
          </w:p>
        </w:tc>
      </w:tr>
      <w:tr w:rsidR="00FD0B05" w:rsidRPr="00043E56" w:rsidTr="00217A33">
        <w:tc>
          <w:tcPr>
            <w:tcW w:w="839" w:type="dxa"/>
          </w:tcPr>
          <w:p w:rsidR="00FD0B05" w:rsidRPr="007A3DED" w:rsidRDefault="00FD0B05"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D0B05" w:rsidRPr="00777ED5" w:rsidRDefault="00EC1AE6" w:rsidP="00C00038">
            <w:pPr>
              <w:jc w:val="center"/>
              <w:rPr>
                <w:rFonts w:ascii="Times New Roman" w:hAnsi="Times New Roman" w:cs="Times New Roman"/>
                <w:sz w:val="28"/>
                <w:szCs w:val="28"/>
                <w:lang w:val="ru-RU"/>
              </w:rPr>
            </w:pPr>
            <w:r>
              <w:rPr>
                <w:rFonts w:ascii="Times New Roman" w:hAnsi="Times New Roman" w:cs="Times New Roman"/>
                <w:sz w:val="28"/>
                <w:szCs w:val="28"/>
                <w:lang w:val="ru-RU"/>
              </w:rPr>
              <w:t>02454</w:t>
            </w:r>
          </w:p>
        </w:tc>
        <w:tc>
          <w:tcPr>
            <w:tcW w:w="8700" w:type="dxa"/>
          </w:tcPr>
          <w:p w:rsidR="00FD0B05" w:rsidRPr="008D1C26" w:rsidRDefault="00EC1AE6" w:rsidP="007E3371">
            <w:pPr>
              <w:jc w:val="both"/>
              <w:rPr>
                <w:rFonts w:ascii="Times New Roman" w:hAnsi="Times New Roman" w:cs="Times New Roman"/>
                <w:sz w:val="28"/>
                <w:szCs w:val="28"/>
                <w:lang w:val="ru-RU"/>
              </w:rPr>
            </w:pPr>
            <w:r w:rsidRPr="00EC1AE6">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rsidR="00B25C61" w:rsidRPr="00043E56" w:rsidTr="00217A33">
        <w:tc>
          <w:tcPr>
            <w:tcW w:w="839" w:type="dxa"/>
          </w:tcPr>
          <w:p w:rsidR="00B25C61" w:rsidRPr="007A3DED" w:rsidRDefault="00B25C61"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B25C61" w:rsidRP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02453</w:t>
            </w:r>
          </w:p>
        </w:tc>
        <w:tc>
          <w:tcPr>
            <w:tcW w:w="8700" w:type="dxa"/>
          </w:tcPr>
          <w:p w:rsidR="00B25C61" w:rsidRPr="00EC1AE6"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Внесення до Державного земельного кадастру відомостей про землі в межах територій територіальних громад з видачею витягу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02452</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Внесення до Державного земельного кадастру змін до відомостей про землі в межах територій територіальних громад з видачею витягу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02442</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Державна реєстрація меліоративної мережі з видачею витягу з Державного земельного кадастру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02451</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Державна реєстрація змін до відомостей про меліоративну мережу з видачею витягу з Державного земельного кадастру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02444</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Державна реєстрація складової частини меліоративної мережі з видачею витягу з Державного земельного кадастру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02450</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Державна реєстрація змін до відомостей про складову частину меліоративної мережі з видачею витягу з Державного земельного кадастру</w:t>
            </w:r>
          </w:p>
        </w:tc>
      </w:tr>
      <w:tr w:rsidR="00F23ADE" w:rsidRPr="00043E56" w:rsidTr="00217A33">
        <w:tc>
          <w:tcPr>
            <w:tcW w:w="839" w:type="dxa"/>
          </w:tcPr>
          <w:p w:rsidR="00F23ADE" w:rsidRPr="007A3DED" w:rsidRDefault="00F23ADE"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F23ADE" w:rsidRDefault="00F23ADE" w:rsidP="00C00038">
            <w:pPr>
              <w:jc w:val="center"/>
              <w:rPr>
                <w:rFonts w:ascii="Times New Roman" w:hAnsi="Times New Roman" w:cs="Times New Roman"/>
                <w:sz w:val="28"/>
                <w:szCs w:val="28"/>
              </w:rPr>
            </w:pPr>
            <w:r>
              <w:rPr>
                <w:rFonts w:ascii="Times New Roman" w:hAnsi="Times New Roman" w:cs="Times New Roman"/>
                <w:sz w:val="28"/>
                <w:szCs w:val="28"/>
              </w:rPr>
              <w:t>02445</w:t>
            </w:r>
          </w:p>
        </w:tc>
        <w:tc>
          <w:tcPr>
            <w:tcW w:w="8700" w:type="dxa"/>
          </w:tcPr>
          <w:p w:rsidR="00F23ADE" w:rsidRPr="00F23ADE" w:rsidRDefault="00F23ADE" w:rsidP="007E3371">
            <w:pPr>
              <w:jc w:val="both"/>
              <w:rPr>
                <w:rFonts w:ascii="Times New Roman" w:hAnsi="Times New Roman" w:cs="Times New Roman"/>
                <w:sz w:val="28"/>
                <w:szCs w:val="28"/>
                <w:lang w:val="ru-RU"/>
              </w:rPr>
            </w:pPr>
            <w:r w:rsidRPr="00F23ADE">
              <w:rPr>
                <w:rFonts w:ascii="Times New Roman" w:hAnsi="Times New Roman" w:cs="Times New Roman"/>
                <w:sz w:val="28"/>
                <w:szCs w:val="28"/>
                <w:lang w:val="ru-RU"/>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217A33" w:rsidRPr="00107B42"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00214</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00176</w:t>
            </w:r>
          </w:p>
        </w:tc>
        <w:tc>
          <w:tcPr>
            <w:tcW w:w="8700" w:type="dxa"/>
          </w:tcPr>
          <w:p w:rsidR="00217A33" w:rsidRPr="00D521FF" w:rsidRDefault="00217A33" w:rsidP="00107B42">
            <w:pPr>
              <w:shd w:val="clear" w:color="auto" w:fill="FFFFFF"/>
              <w:spacing w:before="60" w:after="60"/>
              <w:jc w:val="both"/>
              <w:rPr>
                <w:rFonts w:ascii="Times New Roman" w:hAnsi="Times New Roman" w:cs="Times New Roman"/>
                <w:color w:val="000000" w:themeColor="text1"/>
                <w:sz w:val="28"/>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розроблення проекту землеустрою щодо відведення земельної ділянки у межах безоплатної приватизації</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00182</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lang w:val="ru-RU"/>
              </w:rPr>
            </w:pPr>
            <w:r w:rsidRPr="00D521FF">
              <w:rPr>
                <w:rFonts w:ascii="Times New Roman" w:hAnsi="Times New Roman" w:cs="Times New Roman"/>
                <w:color w:val="000000" w:themeColor="text1"/>
                <w:sz w:val="28"/>
                <w:szCs w:val="32"/>
                <w:lang w:val="ru-RU"/>
              </w:rPr>
              <w:t>Видача рішення про затвердження проекту землеустрою щодо відведення земельної ділянки та передачі земельної ділянки у власність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00199</w:t>
            </w:r>
          </w:p>
        </w:tc>
        <w:tc>
          <w:tcPr>
            <w:tcW w:w="8700" w:type="dxa"/>
          </w:tcPr>
          <w:p w:rsidR="00217A33" w:rsidRPr="00D521FF" w:rsidRDefault="00217A33" w:rsidP="004458F9">
            <w:pPr>
              <w:shd w:val="clear" w:color="auto" w:fill="FFFFFF"/>
              <w:spacing w:before="60" w:after="60"/>
              <w:jc w:val="both"/>
              <w:rPr>
                <w:rFonts w:ascii="Times New Roman" w:hAnsi="Times New Roman" w:cs="Times New Roman"/>
                <w:color w:val="000000" w:themeColor="text1"/>
                <w:sz w:val="28"/>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розробку проекту землеустрою щодо відведення земельної ділянки у користування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00182</w:t>
            </w:r>
          </w:p>
        </w:tc>
        <w:tc>
          <w:tcPr>
            <w:tcW w:w="8700" w:type="dxa"/>
          </w:tcPr>
          <w:p w:rsidR="00217A33" w:rsidRPr="00D521FF" w:rsidRDefault="00217A33" w:rsidP="00107B42">
            <w:pPr>
              <w:shd w:val="clear" w:color="auto" w:fill="FFFFFF"/>
              <w:spacing w:before="60" w:after="60"/>
              <w:jc w:val="both"/>
              <w:rPr>
                <w:rFonts w:ascii="Times New Roman" w:hAnsi="Times New Roman" w:cs="Times New Roman"/>
                <w:color w:val="000000" w:themeColor="text1"/>
                <w:sz w:val="28"/>
                <w:lang w:val="ru-RU"/>
              </w:rPr>
            </w:pPr>
            <w:r w:rsidRPr="00D521FF">
              <w:rPr>
                <w:rFonts w:ascii="Times New Roman" w:hAnsi="Times New Roman" w:cs="Times New Roman"/>
                <w:color w:val="000000" w:themeColor="text1"/>
                <w:sz w:val="28"/>
                <w:shd w:val="clear" w:color="auto" w:fill="FFFFFF"/>
                <w:lang w:val="ru-RU"/>
              </w:rPr>
              <w:t>Видача рішення про затвердження проекту землеустрою щодо відведення земельної ділянки та передачу в користування (оренду)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02146</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виготовлення проекту землеустрою щодо відведення земельної ділянки у разі зміни її цільового призначення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00217</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затвердження проекту землеустрою щодо відведення земельної ділянки у разі зміни її цільового призначення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00202</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для передачі в оренду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00214</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lang w:val="ru-RU"/>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для передачі в оренду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01402</w:t>
            </w:r>
          </w:p>
        </w:tc>
        <w:tc>
          <w:tcPr>
            <w:tcW w:w="8700" w:type="dxa"/>
          </w:tcPr>
          <w:p w:rsidR="00217A33" w:rsidRPr="00D521FF" w:rsidRDefault="00217A33" w:rsidP="00107B42">
            <w:pPr>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розроблення технічної документації із землеустрою щодо інвентаризації земель</w:t>
            </w:r>
          </w:p>
        </w:tc>
      </w:tr>
      <w:tr w:rsidR="00217A33" w:rsidRPr="00107B42"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02089</w:t>
            </w:r>
          </w:p>
        </w:tc>
        <w:tc>
          <w:tcPr>
            <w:tcW w:w="8700" w:type="dxa"/>
          </w:tcPr>
          <w:p w:rsidR="00217A33" w:rsidRPr="00D521FF" w:rsidRDefault="00217A33" w:rsidP="00107B42">
            <w:pPr>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shd w:val="clear" w:color="auto" w:fill="FFFFFF"/>
              </w:rPr>
              <w:t>Видача рішення про затвердження технічної документації із землеустрою щодо інвентаризації земель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00179</w:t>
            </w:r>
          </w:p>
        </w:tc>
        <w:tc>
          <w:tcPr>
            <w:tcW w:w="8700" w:type="dxa"/>
          </w:tcPr>
          <w:p w:rsidR="00217A33" w:rsidRPr="00D521FF" w:rsidRDefault="00217A33" w:rsidP="00107B42">
            <w:pPr>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sz w:val="28"/>
                <w:szCs w:val="28"/>
                <w:shd w:val="clear" w:color="auto" w:fill="FFFFFF"/>
                <w:lang w:val="ru-RU"/>
              </w:rPr>
              <w:t>Видача рішення про затвердження технічної документації з нормативної грошової оцінки земель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107B4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02303</w:t>
            </w:r>
          </w:p>
        </w:tc>
        <w:tc>
          <w:tcPr>
            <w:tcW w:w="8700" w:type="dxa"/>
          </w:tcPr>
          <w:p w:rsidR="00217A33" w:rsidRPr="00D521FF" w:rsidRDefault="00217A33" w:rsidP="00107B42">
            <w:pPr>
              <w:shd w:val="clear" w:color="auto" w:fill="FFFFFF"/>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 xml:space="preserve">Видача рішення про надання дозволу на розробку технічної документації щодо поділу (об'єднання) земельних ділянок, що перебувають у комунальній власності </w:t>
            </w:r>
          </w:p>
        </w:tc>
      </w:tr>
      <w:tr w:rsidR="00217A33" w:rsidRPr="00E2707A"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E2707A">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02197</w:t>
            </w:r>
          </w:p>
        </w:tc>
        <w:tc>
          <w:tcPr>
            <w:tcW w:w="8700" w:type="dxa"/>
          </w:tcPr>
          <w:p w:rsidR="00217A33" w:rsidRPr="00D521FF" w:rsidRDefault="00217A33" w:rsidP="00E2707A">
            <w:pPr>
              <w:spacing w:before="60" w:after="60"/>
              <w:jc w:val="both"/>
              <w:rPr>
                <w:rFonts w:ascii="Times New Roman" w:hAnsi="Times New Roman" w:cs="Times New Roman"/>
                <w:color w:val="000000" w:themeColor="text1"/>
                <w:sz w:val="28"/>
                <w:u w:val="single"/>
              </w:rPr>
            </w:pPr>
            <w:r w:rsidRPr="00D521FF">
              <w:rPr>
                <w:rFonts w:ascii="Times New Roman" w:hAnsi="Times New Roman" w:cs="Times New Roman"/>
                <w:color w:val="000000" w:themeColor="text1"/>
                <w:sz w:val="28"/>
                <w:shd w:val="clear" w:color="auto" w:fill="FFFFFF"/>
              </w:rPr>
              <w:t>Видача рішення про затвердження  технічної документації щодо поділу (об'єднання) земельних ділянок, що перебувають у комунальній власності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rPr>
            </w:pPr>
          </w:p>
        </w:tc>
        <w:tc>
          <w:tcPr>
            <w:tcW w:w="1093" w:type="dxa"/>
          </w:tcPr>
          <w:p w:rsidR="00217A33" w:rsidRPr="00D521FF" w:rsidRDefault="00217A33" w:rsidP="00E2707A">
            <w:pPr>
              <w:spacing w:before="60" w:after="60"/>
              <w:jc w:val="both"/>
              <w:rPr>
                <w:rFonts w:ascii="Times New Roman" w:hAnsi="Times New Roman" w:cs="Times New Roman"/>
                <w:color w:val="000000" w:themeColor="text1"/>
                <w:sz w:val="28"/>
              </w:rPr>
            </w:pPr>
          </w:p>
        </w:tc>
        <w:tc>
          <w:tcPr>
            <w:tcW w:w="8700" w:type="dxa"/>
          </w:tcPr>
          <w:p w:rsidR="00217A33" w:rsidRPr="00D521FF" w:rsidRDefault="00217A33" w:rsidP="00E2707A">
            <w:pPr>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виготовлення проекту землеустрою щодо відведення земельної ділянки з метою встановлення земельного сервітуту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A3DED" w:rsidRDefault="00217A33" w:rsidP="00E2707A">
            <w:pPr>
              <w:spacing w:before="60" w:after="60"/>
              <w:jc w:val="both"/>
              <w:rPr>
                <w:color w:val="000000" w:themeColor="text1"/>
                <w:sz w:val="28"/>
                <w:lang w:val="ru-RU"/>
              </w:rPr>
            </w:pPr>
          </w:p>
        </w:tc>
        <w:tc>
          <w:tcPr>
            <w:tcW w:w="8700" w:type="dxa"/>
          </w:tcPr>
          <w:p w:rsidR="00217A33" w:rsidRPr="00D521FF" w:rsidRDefault="00217A33" w:rsidP="00E2707A">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про затвердження проекту землеустрою щодо відведення земельної ділянки та надання згоди на встановлення земельного сервітуту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E2707A">
            <w:pPr>
              <w:spacing w:before="60" w:after="60"/>
              <w:jc w:val="both"/>
              <w:rPr>
                <w:color w:val="000000" w:themeColor="text1"/>
                <w:sz w:val="28"/>
              </w:rPr>
            </w:pPr>
            <w:r w:rsidRPr="00D521FF">
              <w:rPr>
                <w:color w:val="000000" w:themeColor="text1"/>
                <w:sz w:val="28"/>
              </w:rPr>
              <w:t>02032</w:t>
            </w:r>
          </w:p>
        </w:tc>
        <w:tc>
          <w:tcPr>
            <w:tcW w:w="8700" w:type="dxa"/>
          </w:tcPr>
          <w:p w:rsidR="00217A33" w:rsidRPr="00D521FF" w:rsidRDefault="00217A33" w:rsidP="00E2707A">
            <w:pPr>
              <w:shd w:val="clear" w:color="auto" w:fill="FFFFFF"/>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E2707A">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01161</w:t>
            </w:r>
          </w:p>
        </w:tc>
        <w:tc>
          <w:tcPr>
            <w:tcW w:w="8700" w:type="dxa"/>
          </w:tcPr>
          <w:p w:rsidR="00217A33" w:rsidRPr="00D521FF" w:rsidRDefault="00217A33" w:rsidP="00E2707A">
            <w:pPr>
              <w:shd w:val="clear" w:color="auto" w:fill="FFFFFF"/>
              <w:spacing w:before="60" w:after="60"/>
              <w:jc w:val="both"/>
              <w:rPr>
                <w:rFonts w:ascii="Times New Roman" w:hAnsi="Times New Roman" w:cs="Times New Roman"/>
                <w:color w:val="000000" w:themeColor="text1"/>
                <w:sz w:val="28"/>
                <w:u w:val="single"/>
                <w:lang w:val="ru-RU"/>
              </w:rPr>
            </w:pPr>
            <w:r w:rsidRPr="00D521FF">
              <w:rPr>
                <w:rFonts w:ascii="Times New Roman" w:hAnsi="Times New Roman" w:cs="Times New Roman"/>
                <w:color w:val="000000" w:themeColor="text1"/>
                <w:sz w:val="28"/>
                <w:shd w:val="clear" w:color="auto" w:fill="FFFFFF"/>
                <w:lang w:val="ru-RU"/>
              </w:rPr>
              <w:t>Видача рішення про передачу у власність, надання у постійне користування та оренду земельних ділянок, що перебувають у комунальній власності</w:t>
            </w:r>
          </w:p>
        </w:tc>
      </w:tr>
      <w:tr w:rsidR="00217A33" w:rsidRPr="00E2707A"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E2707A">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00180</w:t>
            </w:r>
          </w:p>
        </w:tc>
        <w:tc>
          <w:tcPr>
            <w:tcW w:w="8700" w:type="dxa"/>
          </w:tcPr>
          <w:p w:rsidR="00217A33" w:rsidRPr="00D521FF" w:rsidRDefault="00217A33" w:rsidP="00E2707A">
            <w:pPr>
              <w:shd w:val="clear" w:color="auto" w:fill="FFFFFF"/>
              <w:spacing w:before="60" w:after="60"/>
              <w:jc w:val="both"/>
              <w:rPr>
                <w:rFonts w:ascii="Times New Roman" w:hAnsi="Times New Roman" w:cs="Times New Roman"/>
                <w:color w:val="000000" w:themeColor="text1"/>
                <w:sz w:val="28"/>
                <w:shd w:val="clear" w:color="auto" w:fill="FFFFFF"/>
              </w:rPr>
            </w:pPr>
            <w:r w:rsidRPr="00D521FF">
              <w:rPr>
                <w:rFonts w:ascii="Times New Roman" w:hAnsi="Times New Roman" w:cs="Times New Roman"/>
                <w:color w:val="000000" w:themeColor="text1"/>
                <w:sz w:val="28"/>
                <w:shd w:val="clear" w:color="auto" w:fill="FFFFFF"/>
              </w:rPr>
              <w:t>Видача рішення про затвердження технічної документації з бонітування ґрунтів</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00175</w:t>
            </w:r>
          </w:p>
        </w:tc>
        <w:tc>
          <w:tcPr>
            <w:tcW w:w="8700" w:type="dxa"/>
          </w:tcPr>
          <w:p w:rsidR="00217A33" w:rsidRPr="00D521FF" w:rsidRDefault="00217A33" w:rsidP="00340F72">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00198</w:t>
            </w:r>
          </w:p>
        </w:tc>
        <w:tc>
          <w:tcPr>
            <w:tcW w:w="8700" w:type="dxa"/>
          </w:tcPr>
          <w:p w:rsidR="00217A33" w:rsidRPr="00D521FF" w:rsidRDefault="00217A33" w:rsidP="004458F9">
            <w:pPr>
              <w:pStyle w:val="a5"/>
              <w:jc w:val="both"/>
              <w:rPr>
                <w:rFonts w:ascii="Times New Roman" w:hAnsi="Times New Roman" w:cs="Times New Roman"/>
                <w:color w:val="000000" w:themeColor="text1"/>
                <w:sz w:val="28"/>
                <w:shd w:val="clear" w:color="auto" w:fill="FFFFFF"/>
              </w:rPr>
            </w:pPr>
            <w:r w:rsidRPr="00D521FF">
              <w:rPr>
                <w:rFonts w:ascii="Times New Roman" w:hAnsi="Times New Roman" w:cs="Times New Roman"/>
                <w:sz w:val="28"/>
                <w:szCs w:val="28"/>
                <w:bdr w:val="none" w:sz="0" w:space="0" w:color="auto" w:frame="1"/>
                <w:lang w:val="uk-UA"/>
              </w:rPr>
              <w:t>Видача рішення про н</w:t>
            </w:r>
            <w:r w:rsidRPr="00D521FF">
              <w:rPr>
                <w:rFonts w:ascii="Times New Roman" w:hAnsi="Times New Roman" w:cs="Times New Roman"/>
                <w:sz w:val="28"/>
                <w:szCs w:val="28"/>
                <w:bdr w:val="none" w:sz="0" w:space="0" w:color="auto" w:frame="1"/>
              </w:rPr>
              <w:t>адання згоди на передачу орендованої земельної ділянки в суборенд</w:t>
            </w:r>
            <w:r w:rsidRPr="00D521FF">
              <w:rPr>
                <w:rFonts w:ascii="Times New Roman" w:hAnsi="Times New Roman" w:cs="Times New Roman"/>
                <w:sz w:val="28"/>
                <w:szCs w:val="28"/>
                <w:bdr w:val="none" w:sz="0" w:space="0" w:color="auto" w:frame="1"/>
                <w:lang w:val="uk-UA"/>
              </w:rPr>
              <w:t>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00189</w:t>
            </w:r>
          </w:p>
        </w:tc>
        <w:tc>
          <w:tcPr>
            <w:tcW w:w="8700" w:type="dxa"/>
          </w:tcPr>
          <w:p w:rsidR="00217A33" w:rsidRPr="00D521FF" w:rsidRDefault="00217A33" w:rsidP="00AF4150">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про</w:t>
            </w:r>
            <w:r w:rsidR="00AF4150">
              <w:rPr>
                <w:rFonts w:ascii="Times New Roman" w:hAnsi="Times New Roman" w:cs="Times New Roman"/>
                <w:color w:val="000000" w:themeColor="text1"/>
                <w:sz w:val="28"/>
                <w:shd w:val="clear" w:color="auto" w:fill="FFFFFF"/>
                <w:lang w:val="ru-RU"/>
              </w:rPr>
              <w:t xml:space="preserve"> поновлення (</w:t>
            </w:r>
            <w:r w:rsidRPr="00D521FF">
              <w:rPr>
                <w:rFonts w:ascii="Times New Roman" w:hAnsi="Times New Roman" w:cs="Times New Roman"/>
                <w:color w:val="000000" w:themeColor="text1"/>
                <w:sz w:val="28"/>
                <w:shd w:val="clear" w:color="auto" w:fill="FFFFFF"/>
                <w:lang w:val="ru-RU"/>
              </w:rPr>
              <w:t>продовження</w:t>
            </w:r>
            <w:r w:rsidR="00AF4150">
              <w:rPr>
                <w:rFonts w:ascii="Times New Roman" w:hAnsi="Times New Roman" w:cs="Times New Roman"/>
                <w:color w:val="000000" w:themeColor="text1"/>
                <w:sz w:val="28"/>
                <w:shd w:val="clear" w:color="auto" w:fill="FFFFFF"/>
                <w:lang w:val="ru-RU"/>
              </w:rPr>
              <w:t xml:space="preserve">) </w:t>
            </w:r>
            <w:r w:rsidRPr="00D521FF">
              <w:rPr>
                <w:rFonts w:ascii="Times New Roman" w:hAnsi="Times New Roman" w:cs="Times New Roman"/>
                <w:color w:val="000000" w:themeColor="text1"/>
                <w:sz w:val="28"/>
                <w:shd w:val="clear" w:color="auto" w:fill="FFFFFF"/>
                <w:lang w:val="ru-RU"/>
              </w:rPr>
              <w:t xml:space="preserve"> договору оренди землі за заявою орендаря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00204</w:t>
            </w:r>
          </w:p>
        </w:tc>
        <w:tc>
          <w:tcPr>
            <w:tcW w:w="8700" w:type="dxa"/>
          </w:tcPr>
          <w:p w:rsidR="00217A33" w:rsidRPr="00D521FF" w:rsidRDefault="00217A33" w:rsidP="00340F72">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про внесення змін до договору оренди землі за заявою орендаря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00192</w:t>
            </w:r>
          </w:p>
        </w:tc>
        <w:tc>
          <w:tcPr>
            <w:tcW w:w="8700" w:type="dxa"/>
          </w:tcPr>
          <w:p w:rsidR="00217A33" w:rsidRPr="00D521FF" w:rsidRDefault="00217A33" w:rsidP="00340F72">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shd w:val="clear" w:color="auto" w:fill="FFFFFF"/>
                <w:lang w:val="ru-RU"/>
              </w:rPr>
              <w:t>Видача рішення на припинення договору оренди земельної ділянки за заявою орендаря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00207</w:t>
            </w:r>
          </w:p>
        </w:tc>
        <w:tc>
          <w:tcPr>
            <w:tcW w:w="8700" w:type="dxa"/>
          </w:tcPr>
          <w:p w:rsidR="00217A33" w:rsidRPr="00D521FF" w:rsidRDefault="00217A33" w:rsidP="00340F72">
            <w:pPr>
              <w:shd w:val="clear" w:color="auto" w:fill="FFFFFF"/>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lang w:val="ru-RU"/>
              </w:rPr>
              <w:t>Видача рішення про надання дозволу на розроблення проекту землеустрою щодо відведення земельної ділянки для послідуючого продажу не на конкурентних засадах</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02082</w:t>
            </w:r>
          </w:p>
        </w:tc>
        <w:tc>
          <w:tcPr>
            <w:tcW w:w="8700" w:type="dxa"/>
          </w:tcPr>
          <w:p w:rsidR="00217A33" w:rsidRPr="00D521FF" w:rsidRDefault="00217A33" w:rsidP="00340F72">
            <w:pPr>
              <w:spacing w:before="60" w:after="60"/>
              <w:jc w:val="both"/>
              <w:rPr>
                <w:rFonts w:ascii="Times New Roman" w:hAnsi="Times New Roman" w:cs="Times New Roman"/>
                <w:color w:val="000000" w:themeColor="text1"/>
                <w:sz w:val="28"/>
                <w:lang w:val="ru-RU"/>
              </w:rPr>
            </w:pPr>
            <w:r w:rsidRPr="00D521FF">
              <w:rPr>
                <w:rFonts w:ascii="Times New Roman" w:hAnsi="Times New Roman" w:cs="Times New Roman"/>
                <w:color w:val="000000" w:themeColor="text1"/>
                <w:sz w:val="28"/>
                <w:lang w:val="ru-RU"/>
              </w:rPr>
              <w:t>Видача рішення про надання дозволу на проведення експертної грошової оцінки земельної ділянки для послідуючого продажу не на конкурентних засадах</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340F72">
            <w:pPr>
              <w:spacing w:before="60" w:after="60"/>
              <w:jc w:val="both"/>
              <w:rPr>
                <w:rFonts w:ascii="Times New Roman" w:hAnsi="Times New Roman" w:cs="Times New Roman"/>
                <w:color w:val="000000" w:themeColor="text1"/>
                <w:sz w:val="28"/>
              </w:rPr>
            </w:pPr>
            <w:r w:rsidRPr="00D521FF">
              <w:rPr>
                <w:rFonts w:ascii="Times New Roman" w:hAnsi="Times New Roman" w:cs="Times New Roman"/>
                <w:color w:val="000000" w:themeColor="text1"/>
                <w:sz w:val="28"/>
              </w:rPr>
              <w:t>00174</w:t>
            </w:r>
          </w:p>
        </w:tc>
        <w:tc>
          <w:tcPr>
            <w:tcW w:w="8700" w:type="dxa"/>
          </w:tcPr>
          <w:p w:rsidR="00217A33" w:rsidRPr="00D521FF" w:rsidRDefault="00217A33" w:rsidP="00CE6ABF">
            <w:pPr>
              <w:spacing w:before="60" w:after="60"/>
              <w:jc w:val="both"/>
              <w:rPr>
                <w:rFonts w:ascii="Times New Roman" w:hAnsi="Times New Roman" w:cs="Times New Roman"/>
                <w:color w:val="000000" w:themeColor="text1"/>
                <w:sz w:val="28"/>
                <w:shd w:val="clear" w:color="auto" w:fill="FFFFFF"/>
                <w:lang w:val="ru-RU"/>
              </w:rPr>
            </w:pPr>
            <w:r w:rsidRPr="00D521FF">
              <w:rPr>
                <w:rFonts w:ascii="Times New Roman" w:hAnsi="Times New Roman" w:cs="Times New Roman"/>
                <w:color w:val="000000" w:themeColor="text1"/>
                <w:sz w:val="28"/>
                <w:lang w:val="ru-RU"/>
              </w:rPr>
              <w:t>Видача рішення про продаж земельних ділянок комунальної власності не на конкурентних засадах</w:t>
            </w:r>
          </w:p>
        </w:tc>
      </w:tr>
      <w:tr w:rsidR="009A7C2B" w:rsidRPr="00043E56" w:rsidTr="00217A33">
        <w:tc>
          <w:tcPr>
            <w:tcW w:w="839" w:type="dxa"/>
          </w:tcPr>
          <w:p w:rsidR="009A7C2B" w:rsidRPr="007A3DED" w:rsidRDefault="009A7C2B"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9A7C2B" w:rsidRPr="007A3DED" w:rsidRDefault="009A7C2B" w:rsidP="00340F72">
            <w:pPr>
              <w:spacing w:before="60" w:after="60"/>
              <w:jc w:val="both"/>
              <w:rPr>
                <w:rFonts w:ascii="Times New Roman" w:hAnsi="Times New Roman" w:cs="Times New Roman"/>
                <w:color w:val="000000" w:themeColor="text1"/>
                <w:sz w:val="28"/>
                <w:lang w:val="ru-RU"/>
              </w:rPr>
            </w:pPr>
          </w:p>
        </w:tc>
        <w:tc>
          <w:tcPr>
            <w:tcW w:w="8700" w:type="dxa"/>
          </w:tcPr>
          <w:p w:rsidR="009A7C2B" w:rsidRPr="00D521FF" w:rsidRDefault="00201086" w:rsidP="002F4926">
            <w:pPr>
              <w:spacing w:before="60" w:after="60"/>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Включення до переліку земельних ділянок</w:t>
            </w:r>
            <w:r w:rsidR="002F4926">
              <w:rPr>
                <w:rFonts w:ascii="Times New Roman" w:hAnsi="Times New Roman" w:cs="Times New Roman"/>
                <w:color w:val="000000" w:themeColor="text1"/>
                <w:sz w:val="28"/>
                <w:lang w:val="ru-RU"/>
              </w:rPr>
              <w:t xml:space="preserve"> комунальної власності</w:t>
            </w:r>
            <w:r>
              <w:rPr>
                <w:rFonts w:ascii="Times New Roman" w:hAnsi="Times New Roman" w:cs="Times New Roman"/>
                <w:color w:val="000000" w:themeColor="text1"/>
                <w:sz w:val="28"/>
                <w:lang w:val="ru-RU"/>
              </w:rPr>
              <w:t>, право оренди яких</w:t>
            </w:r>
            <w:r w:rsidR="002F4926">
              <w:rPr>
                <w:rFonts w:ascii="Times New Roman" w:hAnsi="Times New Roman" w:cs="Times New Roman"/>
                <w:color w:val="000000" w:themeColor="text1"/>
                <w:sz w:val="28"/>
                <w:lang w:val="ru-RU"/>
              </w:rPr>
              <w:t xml:space="preserve"> попонується продати окремими лотами на конкурентних засадах (земельних торгах у формі електронного аукціону), земельної ділянки за заявою фізичних та юридичних осіб</w:t>
            </w:r>
          </w:p>
        </w:tc>
      </w:tr>
      <w:tr w:rsidR="00CE6ABF" w:rsidRPr="00043E56" w:rsidTr="00217A33">
        <w:tc>
          <w:tcPr>
            <w:tcW w:w="839" w:type="dxa"/>
          </w:tcPr>
          <w:p w:rsidR="00CE6ABF" w:rsidRPr="007A3DED" w:rsidRDefault="00CE6ABF"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CE6ABF" w:rsidRPr="00CE6ABF" w:rsidRDefault="00CE6ABF" w:rsidP="00340F72">
            <w:pPr>
              <w:spacing w:before="60" w:after="60"/>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02115</w:t>
            </w:r>
          </w:p>
        </w:tc>
        <w:tc>
          <w:tcPr>
            <w:tcW w:w="8700" w:type="dxa"/>
          </w:tcPr>
          <w:p w:rsidR="00CE6ABF" w:rsidRPr="00D521FF" w:rsidRDefault="00CE6ABF" w:rsidP="00CE6ABF">
            <w:pPr>
              <w:spacing w:before="60" w:after="60"/>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 xml:space="preserve">Укладання договору оренди землі, додаткової угоди до договору оренди </w:t>
            </w:r>
          </w:p>
        </w:tc>
      </w:tr>
      <w:tr w:rsidR="00217A33" w:rsidRPr="0031472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2A5284">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01454</w:t>
            </w:r>
          </w:p>
        </w:tc>
        <w:tc>
          <w:tcPr>
            <w:tcW w:w="8700" w:type="dxa"/>
          </w:tcPr>
          <w:p w:rsidR="00217A33" w:rsidRPr="0027123C" w:rsidRDefault="00217A33" w:rsidP="002A5284">
            <w:pPr>
              <w:tabs>
                <w:tab w:val="left" w:pos="3969"/>
              </w:tabs>
              <w:jc w:val="both"/>
              <w:rPr>
                <w:rFonts w:ascii="Times New Roman" w:eastAsia="Times New Roman" w:hAnsi="Times New Roman" w:cs="Times New Roman"/>
                <w:sz w:val="28"/>
                <w:szCs w:val="28"/>
                <w:lang w:val="ru-RU"/>
              </w:rPr>
            </w:pPr>
            <w:r w:rsidRPr="0027123C">
              <w:rPr>
                <w:rFonts w:ascii="Times New Roman" w:eastAsia="Times New Roman" w:hAnsi="Times New Roman" w:cs="Times New Roman"/>
                <w:sz w:val="28"/>
                <w:szCs w:val="28"/>
                <w:lang w:val="ru-RU"/>
              </w:rPr>
              <w:t>Реєстрація пасіки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01208</w:t>
            </w:r>
          </w:p>
        </w:tc>
        <w:tc>
          <w:tcPr>
            <w:tcW w:w="8700" w:type="dxa"/>
          </w:tcPr>
          <w:p w:rsidR="00217A33" w:rsidRPr="00CF3076" w:rsidRDefault="00CE6ABF" w:rsidP="00CE6ABF">
            <w:pPr>
              <w:tabs>
                <w:tab w:val="left" w:pos="3969"/>
              </w:tabs>
              <w:jc w:val="both"/>
              <w:rPr>
                <w:rFonts w:ascii="Times New Roman" w:hAnsi="Times New Roman" w:cs="Times New Roman"/>
                <w:sz w:val="28"/>
                <w:szCs w:val="28"/>
                <w:lang w:val="ru-RU" w:eastAsia="uk-UA"/>
              </w:rPr>
            </w:pPr>
            <w:r w:rsidRPr="00CF3076">
              <w:rPr>
                <w:rFonts w:ascii="Times New Roman" w:eastAsia="Times New Roman" w:hAnsi="Times New Roman" w:cs="Times New Roman"/>
                <w:sz w:val="28"/>
                <w:szCs w:val="28"/>
                <w:lang w:val="ru-RU"/>
              </w:rPr>
              <w:t xml:space="preserve">Внесення до Реєстру будівельної діяльності інформації, зазначеної у </w:t>
            </w:r>
            <w:r w:rsidR="00217A33" w:rsidRPr="00CF3076">
              <w:rPr>
                <w:rFonts w:ascii="Times New Roman" w:eastAsia="Times New Roman" w:hAnsi="Times New Roman" w:cs="Times New Roman"/>
                <w:sz w:val="28"/>
                <w:szCs w:val="28"/>
                <w:lang w:val="ru-RU"/>
              </w:rPr>
              <w:t>повідомленн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початок </w:t>
            </w:r>
            <w:r w:rsidRPr="00CF3076">
              <w:rPr>
                <w:rFonts w:ascii="Times New Roman" w:eastAsia="Times New Roman" w:hAnsi="Times New Roman" w:cs="Times New Roman"/>
                <w:sz w:val="28"/>
                <w:szCs w:val="28"/>
                <w:lang w:val="ru-RU"/>
              </w:rPr>
              <w:t xml:space="preserve">виконання </w:t>
            </w:r>
            <w:r w:rsidR="00217A33" w:rsidRPr="00CF3076">
              <w:rPr>
                <w:rFonts w:ascii="Times New Roman" w:eastAsia="Times New Roman" w:hAnsi="Times New Roman" w:cs="Times New Roman"/>
                <w:sz w:val="28"/>
                <w:szCs w:val="28"/>
                <w:lang w:val="ru-RU"/>
              </w:rPr>
              <w:t>будівельних робіт</w:t>
            </w:r>
            <w:r w:rsidRPr="00CF3076">
              <w:rPr>
                <w:rFonts w:ascii="Times New Roman" w:eastAsia="Times New Roman" w:hAnsi="Times New Roman" w:cs="Times New Roman"/>
                <w:sz w:val="28"/>
                <w:szCs w:val="28"/>
                <w:lang w:val="ru-RU"/>
              </w:rPr>
              <w:t xml:space="preserve"> на</w:t>
            </w:r>
            <w:r w:rsidR="00217A33" w:rsidRPr="00CF3076">
              <w:rPr>
                <w:rFonts w:ascii="Times New Roman" w:eastAsia="Times New Roman" w:hAnsi="Times New Roman" w:cs="Times New Roman"/>
                <w:sz w:val="28"/>
                <w:szCs w:val="28"/>
                <w:lang w:val="ru-RU"/>
              </w:rPr>
              <w:t xml:space="preserve"> об’єкт</w:t>
            </w:r>
            <w:r w:rsidRPr="00CF3076">
              <w:rPr>
                <w:rFonts w:ascii="Times New Roman" w:eastAsia="Times New Roman" w:hAnsi="Times New Roman" w:cs="Times New Roman"/>
                <w:sz w:val="28"/>
                <w:szCs w:val="28"/>
                <w:lang w:val="ru-RU"/>
              </w:rPr>
              <w:t>ах з</w:t>
            </w:r>
            <w:r w:rsidR="00217A33" w:rsidRPr="00CF3076">
              <w:rPr>
                <w:rFonts w:ascii="Times New Roman" w:eastAsia="Times New Roman" w:hAnsi="Times New Roman" w:cs="Times New Roman"/>
                <w:sz w:val="28"/>
                <w:szCs w:val="28"/>
                <w:lang w:val="ru-RU"/>
              </w:rPr>
              <w:t xml:space="preserve"> незначними наслідками (СС1)</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01209</w:t>
            </w:r>
          </w:p>
        </w:tc>
        <w:tc>
          <w:tcPr>
            <w:tcW w:w="8700" w:type="dxa"/>
          </w:tcPr>
          <w:p w:rsidR="00217A33" w:rsidRPr="00CF3076" w:rsidRDefault="00C46CD3" w:rsidP="00183AC5">
            <w:pPr>
              <w:tabs>
                <w:tab w:val="left" w:pos="3969"/>
              </w:tabs>
              <w:jc w:val="both"/>
              <w:rPr>
                <w:rFonts w:ascii="Times New Roman" w:hAnsi="Times New Roman" w:cs="Times New Roman"/>
                <w:sz w:val="28"/>
                <w:szCs w:val="28"/>
                <w:lang w:val="ru-RU" w:eastAsia="uk-UA"/>
              </w:rPr>
            </w:pPr>
            <w:r w:rsidRPr="00CF3076">
              <w:rPr>
                <w:rFonts w:ascii="Times New Roman" w:eastAsia="Times New Roman" w:hAnsi="Times New Roman" w:cs="Times New Roman"/>
                <w:sz w:val="28"/>
                <w:szCs w:val="28"/>
                <w:lang w:val="ru-RU"/>
              </w:rPr>
              <w:t xml:space="preserve">Внесення до Реєстру будівельної діяльності інформації, зазначеної у </w:t>
            </w:r>
            <w:r w:rsidR="00217A33" w:rsidRPr="00CF3076">
              <w:rPr>
                <w:rFonts w:ascii="Times New Roman" w:eastAsia="Times New Roman" w:hAnsi="Times New Roman" w:cs="Times New Roman"/>
                <w:sz w:val="28"/>
                <w:szCs w:val="28"/>
                <w:lang w:val="ru-RU"/>
              </w:rPr>
              <w:t xml:space="preserve"> повідомленн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зміну даних у повідомленні про початок </w:t>
            </w:r>
            <w:r w:rsidRPr="00CF3076">
              <w:rPr>
                <w:rFonts w:ascii="Times New Roman" w:eastAsia="Times New Roman" w:hAnsi="Times New Roman" w:cs="Times New Roman"/>
                <w:sz w:val="28"/>
                <w:szCs w:val="28"/>
                <w:lang w:val="ru-RU"/>
              </w:rPr>
              <w:t xml:space="preserve"> виконання б</w:t>
            </w:r>
            <w:r w:rsidR="00217A33" w:rsidRPr="00CF3076">
              <w:rPr>
                <w:rFonts w:ascii="Times New Roman" w:eastAsia="Times New Roman" w:hAnsi="Times New Roman" w:cs="Times New Roman"/>
                <w:sz w:val="28"/>
                <w:szCs w:val="28"/>
                <w:lang w:val="ru-RU"/>
              </w:rPr>
              <w:t xml:space="preserve">удівельних робіт </w:t>
            </w:r>
            <w:r w:rsidR="00183AC5" w:rsidRPr="00CF3076">
              <w:rPr>
                <w:rFonts w:ascii="Times New Roman" w:eastAsia="Times New Roman" w:hAnsi="Times New Roman" w:cs="Times New Roman"/>
                <w:sz w:val="28"/>
                <w:szCs w:val="28"/>
                <w:lang w:val="ru-RU"/>
              </w:rPr>
              <w:t>на</w:t>
            </w:r>
            <w:r w:rsidR="00217A33" w:rsidRPr="00CF3076">
              <w:rPr>
                <w:rFonts w:ascii="Times New Roman" w:eastAsia="Times New Roman" w:hAnsi="Times New Roman" w:cs="Times New Roman"/>
                <w:sz w:val="28"/>
                <w:szCs w:val="28"/>
                <w:lang w:val="ru-RU"/>
              </w:rPr>
              <w:t xml:space="preserve"> об’єкт</w:t>
            </w:r>
            <w:r w:rsidR="00183AC5" w:rsidRPr="00CF3076">
              <w:rPr>
                <w:rFonts w:ascii="Times New Roman" w:eastAsia="Times New Roman" w:hAnsi="Times New Roman" w:cs="Times New Roman"/>
                <w:sz w:val="28"/>
                <w:szCs w:val="28"/>
                <w:lang w:val="ru-RU"/>
              </w:rPr>
              <w:t xml:space="preserve">ахв </w:t>
            </w:r>
            <w:r w:rsidR="00217A33" w:rsidRPr="00CF3076">
              <w:rPr>
                <w:rFonts w:ascii="Times New Roman" w:eastAsia="Times New Roman" w:hAnsi="Times New Roman" w:cs="Times New Roman"/>
                <w:sz w:val="28"/>
                <w:szCs w:val="28"/>
                <w:lang w:val="ru-RU"/>
              </w:rPr>
              <w:t>з незначними наслідками (СС1)</w:t>
            </w:r>
            <w:r w:rsidR="00183AC5" w:rsidRPr="00CF3076">
              <w:rPr>
                <w:rFonts w:ascii="Times New Roman" w:eastAsia="Times New Roman" w:hAnsi="Times New Roman" w:cs="Times New Roman"/>
                <w:sz w:val="28"/>
                <w:szCs w:val="28"/>
                <w:lang w:val="ru-RU"/>
              </w:rPr>
              <w:t xml:space="preserve"> (зміна відомостей про початок виконання буд</w:t>
            </w:r>
            <w:r w:rsidR="00120806" w:rsidRPr="00CF3076">
              <w:rPr>
                <w:rFonts w:ascii="Times New Roman" w:eastAsia="Times New Roman" w:hAnsi="Times New Roman" w:cs="Times New Roman"/>
                <w:sz w:val="28"/>
                <w:szCs w:val="28"/>
                <w:lang w:val="ru-RU"/>
              </w:rPr>
              <w:t>і</w:t>
            </w:r>
            <w:r w:rsidR="00183AC5" w:rsidRPr="00CF3076">
              <w:rPr>
                <w:rFonts w:ascii="Times New Roman" w:eastAsia="Times New Roman" w:hAnsi="Times New Roman" w:cs="Times New Roman"/>
                <w:sz w:val="28"/>
                <w:szCs w:val="28"/>
                <w:lang w:val="ru-RU"/>
              </w:rPr>
              <w:t>вельних робіт/виправлення технічної помилки)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01218</w:t>
            </w:r>
          </w:p>
        </w:tc>
        <w:tc>
          <w:tcPr>
            <w:tcW w:w="8700" w:type="dxa"/>
          </w:tcPr>
          <w:p w:rsidR="00217A33" w:rsidRPr="00CF3076" w:rsidRDefault="00C40E9A" w:rsidP="00C40E9A">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w:t>
            </w:r>
            <w:r w:rsidR="00217A33" w:rsidRPr="00CF3076">
              <w:rPr>
                <w:rFonts w:ascii="Times New Roman" w:eastAsia="Times New Roman" w:hAnsi="Times New Roman" w:cs="Times New Roman"/>
                <w:sz w:val="28"/>
                <w:szCs w:val="28"/>
                <w:lang w:val="ru-RU"/>
              </w:rPr>
              <w:t xml:space="preserve"> повідомленн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початок виконання будівельних робіт щодо об’єктів, будівництво яких здійснюється на підставі будівельного паспорта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01219</w:t>
            </w:r>
          </w:p>
        </w:tc>
        <w:tc>
          <w:tcPr>
            <w:tcW w:w="8700" w:type="dxa"/>
          </w:tcPr>
          <w:p w:rsidR="00217A33" w:rsidRPr="00CF3076" w:rsidRDefault="00C40E9A" w:rsidP="00C40E9A">
            <w:pPr>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w:t>
            </w:r>
            <w:r w:rsidR="00217A33" w:rsidRPr="00CF3076">
              <w:rPr>
                <w:rFonts w:ascii="Times New Roman" w:eastAsia="Times New Roman" w:hAnsi="Times New Roman" w:cs="Times New Roman"/>
                <w:sz w:val="28"/>
                <w:szCs w:val="28"/>
                <w:lang w:val="ru-RU"/>
              </w:rPr>
              <w:t xml:space="preserve"> повідомленн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зміну даних у </w:t>
            </w:r>
            <w:r w:rsidRPr="00CF3076">
              <w:rPr>
                <w:rFonts w:ascii="Times New Roman" w:eastAsia="Times New Roman" w:hAnsi="Times New Roman" w:cs="Times New Roman"/>
                <w:sz w:val="28"/>
                <w:szCs w:val="28"/>
                <w:lang w:val="ru-RU"/>
              </w:rPr>
              <w:t xml:space="preserve">поданому </w:t>
            </w:r>
            <w:r w:rsidR="00217A33" w:rsidRPr="00CF3076">
              <w:rPr>
                <w:rFonts w:ascii="Times New Roman" w:eastAsia="Times New Roman" w:hAnsi="Times New Roman" w:cs="Times New Roman"/>
                <w:sz w:val="28"/>
                <w:szCs w:val="28"/>
                <w:lang w:val="ru-RU"/>
              </w:rPr>
              <w:t>повідомленні про початок будівельних робіт щодо об’єктів, будівництво яких здійснюється на підставі будівельного паспорта</w:t>
            </w:r>
            <w:r w:rsidRPr="00CF3076">
              <w:rPr>
                <w:rFonts w:ascii="Times New Roman" w:eastAsia="Times New Roman" w:hAnsi="Times New Roman" w:cs="Times New Roman"/>
                <w:sz w:val="28"/>
                <w:szCs w:val="28"/>
                <w:lang w:val="ru-RU"/>
              </w:rPr>
              <w:t xml:space="preserve"> (зміна відомостей про початок виконання будівельних робіт/виправлення технічної помилки)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00146</w:t>
            </w:r>
          </w:p>
        </w:tc>
        <w:tc>
          <w:tcPr>
            <w:tcW w:w="8700" w:type="dxa"/>
          </w:tcPr>
          <w:p w:rsidR="00217A33" w:rsidRPr="00CF3076" w:rsidRDefault="00C40E9A" w:rsidP="00C40E9A">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 п</w:t>
            </w:r>
            <w:r w:rsidR="00217A33" w:rsidRPr="00CF3076">
              <w:rPr>
                <w:rFonts w:ascii="Times New Roman" w:eastAsia="Times New Roman" w:hAnsi="Times New Roman" w:cs="Times New Roman"/>
                <w:sz w:val="28"/>
                <w:szCs w:val="28"/>
                <w:lang w:val="ru-RU"/>
              </w:rPr>
              <w:t>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w:t>
            </w:r>
            <w:r w:rsidRPr="00CF3076">
              <w:rPr>
                <w:rFonts w:ascii="Times New Roman" w:eastAsia="Times New Roman" w:hAnsi="Times New Roman" w:cs="Times New Roman"/>
                <w:sz w:val="28"/>
                <w:szCs w:val="28"/>
                <w:lang w:val="ru-RU"/>
              </w:rPr>
              <w:t xml:space="preserve">зміну даних у поданому повідомленні щодо </w:t>
            </w:r>
            <w:r w:rsidR="00217A33" w:rsidRPr="00CF3076">
              <w:rPr>
                <w:rFonts w:ascii="Times New Roman" w:eastAsia="Times New Roman" w:hAnsi="Times New Roman" w:cs="Times New Roman"/>
                <w:sz w:val="28"/>
                <w:szCs w:val="28"/>
                <w:lang w:val="ru-RU"/>
              </w:rPr>
              <w:t xml:space="preserve"> виконання </w:t>
            </w:r>
            <w:r w:rsidRPr="00CF3076">
              <w:rPr>
                <w:rFonts w:ascii="Times New Roman" w:eastAsia="Times New Roman" w:hAnsi="Times New Roman" w:cs="Times New Roman"/>
                <w:sz w:val="28"/>
                <w:szCs w:val="28"/>
                <w:lang w:val="ru-RU"/>
              </w:rPr>
              <w:t xml:space="preserve"> підготовчих робіт на об’єкті (зміна відомостей про початок виконання підготовчих робіт/виправлення технічної помилки)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01188</w:t>
            </w:r>
          </w:p>
        </w:tc>
        <w:tc>
          <w:tcPr>
            <w:tcW w:w="8700" w:type="dxa"/>
          </w:tcPr>
          <w:p w:rsidR="00217A33" w:rsidRPr="00CF3076" w:rsidRDefault="00C40E9A" w:rsidP="00C40E9A">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 заяві про припинення</w:t>
            </w:r>
            <w:r w:rsidR="00120806" w:rsidRPr="00CF3076">
              <w:rPr>
                <w:rFonts w:ascii="Times New Roman" w:eastAsia="Times New Roman" w:hAnsi="Times New Roman" w:cs="Times New Roman"/>
                <w:sz w:val="28"/>
                <w:szCs w:val="28"/>
                <w:lang w:val="ru-RU"/>
              </w:rPr>
              <w:t xml:space="preserve"> </w:t>
            </w:r>
            <w:r w:rsidRPr="00CF3076">
              <w:rPr>
                <w:rFonts w:ascii="Times New Roman" w:eastAsia="Times New Roman" w:hAnsi="Times New Roman" w:cs="Times New Roman"/>
                <w:sz w:val="28"/>
                <w:szCs w:val="28"/>
                <w:lang w:val="ru-RU"/>
              </w:rPr>
              <w:t>права, набутого на підставі повідомлення про початок</w:t>
            </w:r>
            <w:r w:rsidR="00217A33" w:rsidRPr="00CF3076">
              <w:rPr>
                <w:rFonts w:ascii="Times New Roman" w:eastAsia="Times New Roman" w:hAnsi="Times New Roman" w:cs="Times New Roman"/>
                <w:sz w:val="28"/>
                <w:szCs w:val="28"/>
                <w:lang w:val="ru-RU"/>
              </w:rPr>
              <w:t xml:space="preserve"> виконання будівельних робіт </w:t>
            </w:r>
            <w:r w:rsidRPr="00CF3076">
              <w:rPr>
                <w:rFonts w:ascii="Times New Roman" w:eastAsia="Times New Roman" w:hAnsi="Times New Roman" w:cs="Times New Roman"/>
                <w:sz w:val="28"/>
                <w:szCs w:val="28"/>
                <w:lang w:val="ru-RU"/>
              </w:rPr>
              <w:t>на об’єктах</w:t>
            </w:r>
            <w:r w:rsidR="00612A9B" w:rsidRPr="00CF3076">
              <w:rPr>
                <w:rFonts w:ascii="Times New Roman" w:eastAsia="Times New Roman" w:hAnsi="Times New Roman" w:cs="Times New Roman"/>
                <w:sz w:val="28"/>
                <w:szCs w:val="28"/>
                <w:lang w:val="ru-RU"/>
              </w:rPr>
              <w:t xml:space="preserve"> з незначними наслідками (СС1)</w:t>
            </w:r>
          </w:p>
        </w:tc>
      </w:tr>
      <w:tr w:rsidR="00120806" w:rsidRPr="00043E56" w:rsidTr="00217A33">
        <w:tc>
          <w:tcPr>
            <w:tcW w:w="839" w:type="dxa"/>
          </w:tcPr>
          <w:p w:rsidR="00120806" w:rsidRPr="007A3DED" w:rsidRDefault="0012080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120806" w:rsidRPr="00CF3076" w:rsidRDefault="00120806"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02475</w:t>
            </w:r>
          </w:p>
        </w:tc>
        <w:tc>
          <w:tcPr>
            <w:tcW w:w="8700" w:type="dxa"/>
          </w:tcPr>
          <w:p w:rsidR="00120806" w:rsidRPr="00CF3076" w:rsidRDefault="00120806" w:rsidP="00C40E9A">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будівницство яких здійснюється на підставі будівельного паспорта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00134</w:t>
            </w:r>
          </w:p>
        </w:tc>
        <w:tc>
          <w:tcPr>
            <w:tcW w:w="8700" w:type="dxa"/>
          </w:tcPr>
          <w:p w:rsidR="00217A33" w:rsidRPr="00CF3076" w:rsidRDefault="00612A9B" w:rsidP="00612A9B">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w:t>
            </w:r>
            <w:r w:rsidR="00217A33" w:rsidRPr="00CF3076">
              <w:rPr>
                <w:rFonts w:ascii="Times New Roman" w:eastAsia="Times New Roman" w:hAnsi="Times New Roman" w:cs="Times New Roman"/>
                <w:sz w:val="28"/>
                <w:szCs w:val="28"/>
                <w:lang w:val="ru-RU"/>
              </w:rPr>
              <w:t xml:space="preserve"> повідомленн</w:t>
            </w:r>
            <w:r w:rsidRPr="00CF3076">
              <w:rPr>
                <w:rFonts w:ascii="Times New Roman" w:eastAsia="Times New Roman" w:hAnsi="Times New Roman" w:cs="Times New Roman"/>
                <w:sz w:val="28"/>
                <w:szCs w:val="28"/>
                <w:lang w:val="ru-RU"/>
              </w:rPr>
              <w:t>і</w:t>
            </w:r>
            <w:r w:rsidR="00217A33" w:rsidRPr="00CF3076">
              <w:rPr>
                <w:rFonts w:ascii="Times New Roman" w:eastAsia="Times New Roman" w:hAnsi="Times New Roman" w:cs="Times New Roman"/>
                <w:sz w:val="28"/>
                <w:szCs w:val="28"/>
                <w:lang w:val="ru-RU"/>
              </w:rPr>
              <w:t xml:space="preserve"> про початок виконання підготовчих робіт</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01190</w:t>
            </w:r>
          </w:p>
        </w:tc>
        <w:tc>
          <w:tcPr>
            <w:tcW w:w="8700" w:type="dxa"/>
          </w:tcPr>
          <w:p w:rsidR="00217A33" w:rsidRPr="00CF3076" w:rsidRDefault="00490877" w:rsidP="00490877">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до Реєстру будівельної діяльності інформації, зазначеної у заяві про припинення права, набутого на підставі повідомлення</w:t>
            </w:r>
            <w:r w:rsidR="00217A33" w:rsidRPr="00CF3076">
              <w:rPr>
                <w:rFonts w:ascii="Times New Roman" w:eastAsia="Times New Roman" w:hAnsi="Times New Roman" w:cs="Times New Roman"/>
                <w:sz w:val="28"/>
                <w:szCs w:val="28"/>
                <w:lang w:val="ru-RU"/>
              </w:rPr>
              <w:t xml:space="preserve"> про початок виконання підготовчих робіт </w:t>
            </w:r>
            <w:r w:rsidRPr="00CF3076">
              <w:rPr>
                <w:rFonts w:ascii="Times New Roman" w:eastAsia="Times New Roman" w:hAnsi="Times New Roman" w:cs="Times New Roman"/>
                <w:sz w:val="28"/>
                <w:szCs w:val="28"/>
                <w:lang w:val="ru-RU"/>
              </w:rPr>
              <w:t>на об’єкті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2A5284">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01263</w:t>
            </w:r>
          </w:p>
        </w:tc>
        <w:tc>
          <w:tcPr>
            <w:tcW w:w="8700" w:type="dxa"/>
          </w:tcPr>
          <w:p w:rsidR="00217A33" w:rsidRPr="009472F4" w:rsidRDefault="00217A33" w:rsidP="002A5284">
            <w:pPr>
              <w:tabs>
                <w:tab w:val="left" w:pos="3969"/>
              </w:tabs>
              <w:jc w:val="both"/>
              <w:rPr>
                <w:rFonts w:ascii="Times New Roman" w:eastAsia="Times New Roman" w:hAnsi="Times New Roman" w:cs="Times New Roman"/>
                <w:sz w:val="28"/>
                <w:szCs w:val="28"/>
                <w:lang w:val="ru-RU"/>
              </w:rPr>
            </w:pPr>
            <w:r w:rsidRPr="00665AB4">
              <w:rPr>
                <w:rFonts w:ascii="Times New Roman" w:eastAsia="Times New Roman" w:hAnsi="Times New Roman" w:cs="Times New Roman"/>
                <w:sz w:val="28"/>
                <w:szCs w:val="28"/>
                <w:lang w:val="ru-RU"/>
              </w:rPr>
              <w:t>Реєстрація декларації про готовність до експлуатації самочинно збудованого об’єкта, на яке визнано право власності за рішенням суду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2A5284">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00138</w:t>
            </w:r>
          </w:p>
        </w:tc>
        <w:tc>
          <w:tcPr>
            <w:tcW w:w="8700" w:type="dxa"/>
          </w:tcPr>
          <w:p w:rsidR="00217A33" w:rsidRPr="00665AB4" w:rsidRDefault="00217A33" w:rsidP="002A5284">
            <w:pPr>
              <w:tabs>
                <w:tab w:val="left" w:pos="3969"/>
              </w:tabs>
              <w:jc w:val="both"/>
              <w:rPr>
                <w:rFonts w:ascii="Times New Roman" w:eastAsia="Times New Roman" w:hAnsi="Times New Roman" w:cs="Times New Roman"/>
                <w:sz w:val="28"/>
                <w:szCs w:val="28"/>
                <w:lang w:val="ru-RU"/>
              </w:rPr>
            </w:pPr>
            <w:r w:rsidRPr="00665AB4">
              <w:rPr>
                <w:rFonts w:ascii="Times New Roman" w:eastAsia="Times New Roman" w:hAnsi="Times New Roman" w:cs="Times New Roman"/>
                <w:sz w:val="28"/>
                <w:szCs w:val="28"/>
                <w:lang w:val="ru-RU"/>
              </w:rPr>
              <w:t>Реєстрація декларації про готовність об’єкта до експлуатації, будівництво якого здійснено на підставі будівельного паспорта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2A5284">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01376</w:t>
            </w:r>
          </w:p>
        </w:tc>
        <w:tc>
          <w:tcPr>
            <w:tcW w:w="8700" w:type="dxa"/>
          </w:tcPr>
          <w:p w:rsidR="00217A33" w:rsidRPr="00C37235" w:rsidRDefault="00217A33" w:rsidP="002A5284">
            <w:pPr>
              <w:tabs>
                <w:tab w:val="left" w:pos="3969"/>
              </w:tabs>
              <w:jc w:val="both"/>
              <w:rPr>
                <w:rFonts w:ascii="Times New Roman" w:eastAsia="Times New Roman" w:hAnsi="Times New Roman" w:cs="Times New Roman"/>
                <w:sz w:val="28"/>
                <w:szCs w:val="28"/>
                <w:lang w:val="ru-RU"/>
              </w:rPr>
            </w:pPr>
            <w:r w:rsidRPr="00C37235">
              <w:rPr>
                <w:rFonts w:ascii="Times New Roman" w:eastAsia="Times New Roman" w:hAnsi="Times New Roman" w:cs="Times New Roman"/>
                <w:sz w:val="28"/>
                <w:szCs w:val="28"/>
                <w:lang w:val="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217A33" w:rsidRPr="002A5284"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rPr>
            </w:pPr>
            <w:r w:rsidRPr="00CF3076">
              <w:rPr>
                <w:rFonts w:ascii="Times New Roman" w:hAnsi="Times New Roman" w:cs="Times New Roman"/>
                <w:sz w:val="28"/>
                <w:szCs w:val="28"/>
              </w:rPr>
              <w:t>01873</w:t>
            </w:r>
          </w:p>
        </w:tc>
        <w:tc>
          <w:tcPr>
            <w:tcW w:w="8700" w:type="dxa"/>
          </w:tcPr>
          <w:p w:rsidR="00217A33" w:rsidRPr="00CF3076" w:rsidRDefault="007D6731" w:rsidP="007D6731">
            <w:pPr>
              <w:tabs>
                <w:tab w:val="left" w:pos="3969"/>
              </w:tabs>
              <w:jc w:val="both"/>
              <w:rPr>
                <w:rFonts w:ascii="Times New Roman" w:eastAsia="Times New Roman" w:hAnsi="Times New Roman" w:cs="Times New Roman"/>
                <w:sz w:val="28"/>
                <w:szCs w:val="28"/>
              </w:rPr>
            </w:pPr>
            <w:r w:rsidRPr="00CF3076">
              <w:rPr>
                <w:rFonts w:ascii="Times New Roman" w:eastAsia="Times New Roman" w:hAnsi="Times New Roman" w:cs="Times New Roman"/>
                <w:sz w:val="28"/>
                <w:szCs w:val="28"/>
                <w:lang w:val="ru-RU"/>
              </w:rPr>
              <w:t>Внесення</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до</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Реєстру</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будівельної</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діяльності</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інформації</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зазначеної</w:t>
            </w:r>
            <w:r w:rsidRPr="00CF3076">
              <w:rPr>
                <w:rFonts w:ascii="Times New Roman" w:eastAsia="Times New Roman" w:hAnsi="Times New Roman" w:cs="Times New Roman"/>
                <w:sz w:val="28"/>
                <w:szCs w:val="28"/>
              </w:rPr>
              <w:t xml:space="preserve"> </w:t>
            </w:r>
            <w:r w:rsidRPr="00CF3076">
              <w:rPr>
                <w:rFonts w:ascii="Times New Roman" w:eastAsia="Times New Roman" w:hAnsi="Times New Roman" w:cs="Times New Roman"/>
                <w:sz w:val="28"/>
                <w:szCs w:val="28"/>
                <w:lang w:val="ru-RU"/>
              </w:rPr>
              <w:t>у</w:t>
            </w:r>
            <w:r w:rsidRPr="00CF3076">
              <w:rPr>
                <w:rFonts w:ascii="Times New Roman" w:eastAsia="Times New Roman" w:hAnsi="Times New Roman" w:cs="Times New Roman"/>
                <w:sz w:val="28"/>
                <w:szCs w:val="28"/>
              </w:rPr>
              <w:t xml:space="preserve"> </w:t>
            </w:r>
            <w:r w:rsidR="00217A33" w:rsidRPr="00CF3076">
              <w:rPr>
                <w:rFonts w:ascii="Times New Roman" w:hAnsi="Times New Roman" w:cs="Times New Roman"/>
                <w:sz w:val="28"/>
                <w:szCs w:val="28"/>
                <w:shd w:val="clear" w:color="auto" w:fill="FFFFFF"/>
              </w:rPr>
              <w:t xml:space="preserve">декларації про готовність об'єкта до експлуатації </w:t>
            </w:r>
            <w:r w:rsidRPr="00CF3076">
              <w:rPr>
                <w:rFonts w:ascii="Times New Roman" w:hAnsi="Times New Roman" w:cs="Times New Roman"/>
                <w:sz w:val="28"/>
                <w:szCs w:val="28"/>
                <w:shd w:val="clear" w:color="auto" w:fill="FFFFFF"/>
                <w:lang w:val="uk-UA"/>
              </w:rPr>
              <w:t xml:space="preserve"> індивідуальних (садибних) житлових будинків, садових, дачних будинків, господарських (присадибних) будівель і споруд , будівель і споруд сільськогосподарського призначенняя, </w:t>
            </w:r>
            <w:r w:rsidR="00217A33" w:rsidRPr="00CF3076">
              <w:rPr>
                <w:rFonts w:ascii="Times New Roman" w:hAnsi="Times New Roman" w:cs="Times New Roman"/>
                <w:sz w:val="28"/>
                <w:szCs w:val="28"/>
                <w:shd w:val="clear" w:color="auto" w:fill="FFFFFF"/>
              </w:rPr>
              <w:t>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0E2E6C" w:rsidRPr="00043E56" w:rsidTr="00217A33">
        <w:tc>
          <w:tcPr>
            <w:tcW w:w="839" w:type="dxa"/>
          </w:tcPr>
          <w:p w:rsidR="000E2E6C" w:rsidRPr="007A3DED" w:rsidRDefault="000E2E6C"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0E2E6C" w:rsidRPr="00CF3076" w:rsidRDefault="000E2E6C"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02423</w:t>
            </w:r>
          </w:p>
        </w:tc>
        <w:tc>
          <w:tcPr>
            <w:tcW w:w="8700" w:type="dxa"/>
          </w:tcPr>
          <w:p w:rsidR="000E2E6C" w:rsidRPr="00CF3076" w:rsidRDefault="000E2E6C" w:rsidP="007E1503">
            <w:pPr>
              <w:tabs>
                <w:tab w:val="left" w:pos="3969"/>
              </w:tabs>
              <w:jc w:val="both"/>
              <w:rPr>
                <w:rFonts w:ascii="Times New Roman" w:eastAsia="Times New Roman" w:hAnsi="Times New Roman" w:cs="Times New Roman"/>
                <w:sz w:val="28"/>
                <w:szCs w:val="28"/>
                <w:lang w:val="uk-UA"/>
              </w:rPr>
            </w:pPr>
            <w:r w:rsidRPr="00CF3076">
              <w:rPr>
                <w:rFonts w:ascii="Times New Roman" w:eastAsia="Times New Roman" w:hAnsi="Times New Roman" w:cs="Times New Roman"/>
                <w:sz w:val="28"/>
                <w:szCs w:val="28"/>
                <w:lang w:val="uk-UA"/>
              </w:rPr>
              <w:t xml:space="preserve">Внесення до Реєстру будівельної діяльності інформації, зазначеної у </w:t>
            </w:r>
            <w:r w:rsidRPr="00CF3076">
              <w:rPr>
                <w:rFonts w:ascii="Times New Roman" w:hAnsi="Times New Roman" w:cs="Times New Roman"/>
                <w:sz w:val="28"/>
                <w:szCs w:val="28"/>
                <w:shd w:val="clear" w:color="auto" w:fill="FFFFFF"/>
                <w:lang w:val="uk-UA"/>
              </w:rPr>
              <w:t xml:space="preserve">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призначенняя, що за класом наслідків (відповідальності) належать до </w:t>
            </w:r>
            <w:r w:rsidRPr="00CF3076">
              <w:rPr>
                <w:rFonts w:ascii="Times New Roman" w:hAnsi="Times New Roman" w:cs="Times New Roman"/>
                <w:sz w:val="28"/>
                <w:szCs w:val="28"/>
                <w:shd w:val="clear" w:color="auto" w:fill="FFFFFF"/>
                <w:lang w:val="uk-UA"/>
              </w:rPr>
              <w:lastRenderedPageBreak/>
              <w:t>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BD05B3" w:rsidRPr="00043E56" w:rsidTr="00217A33">
        <w:tc>
          <w:tcPr>
            <w:tcW w:w="839" w:type="dxa"/>
          </w:tcPr>
          <w:p w:rsidR="00BD05B3" w:rsidRPr="007A3DED" w:rsidRDefault="00BD05B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BD05B3" w:rsidRPr="00CF3076" w:rsidRDefault="00BD05B3"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01189</w:t>
            </w:r>
          </w:p>
        </w:tc>
        <w:tc>
          <w:tcPr>
            <w:tcW w:w="8700" w:type="dxa"/>
          </w:tcPr>
          <w:p w:rsidR="00BD05B3" w:rsidRPr="00CF3076" w:rsidRDefault="00BD05B3" w:rsidP="00BD05B3">
            <w:pPr>
              <w:tabs>
                <w:tab w:val="left" w:pos="3969"/>
              </w:tabs>
              <w:jc w:val="both"/>
              <w:rPr>
                <w:rFonts w:ascii="Times New Roman" w:hAnsi="Times New Roman" w:cs="Times New Roman"/>
                <w:sz w:val="28"/>
                <w:szCs w:val="28"/>
                <w:shd w:val="clear" w:color="auto" w:fill="FFFFFF"/>
                <w:lang w:val="uk-UA"/>
              </w:rPr>
            </w:pPr>
            <w:r w:rsidRPr="00CF3076">
              <w:rPr>
                <w:rFonts w:ascii="Times New Roman" w:eastAsia="Times New Roman" w:hAnsi="Times New Roman" w:cs="Times New Roman"/>
                <w:sz w:val="28"/>
                <w:szCs w:val="28"/>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rsidR="00BD05B3" w:rsidRPr="00043E56" w:rsidTr="00217A33">
        <w:tc>
          <w:tcPr>
            <w:tcW w:w="839" w:type="dxa"/>
          </w:tcPr>
          <w:p w:rsidR="00BD05B3" w:rsidRPr="007A3DED" w:rsidRDefault="00BD05B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BD05B3" w:rsidRPr="00CF3076" w:rsidRDefault="00BD05B3"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01902</w:t>
            </w:r>
          </w:p>
        </w:tc>
        <w:tc>
          <w:tcPr>
            <w:tcW w:w="8700" w:type="dxa"/>
          </w:tcPr>
          <w:p w:rsidR="00BD05B3" w:rsidRPr="00CF3076" w:rsidRDefault="00BD05B3" w:rsidP="00BD05B3">
            <w:pPr>
              <w:tabs>
                <w:tab w:val="left" w:pos="3969"/>
              </w:tabs>
              <w:jc w:val="both"/>
              <w:rPr>
                <w:rFonts w:ascii="Times New Roman" w:eastAsia="Times New Roman" w:hAnsi="Times New Roman" w:cs="Times New Roman"/>
                <w:sz w:val="28"/>
                <w:szCs w:val="28"/>
                <w:lang w:val="uk-UA"/>
              </w:rPr>
            </w:pPr>
            <w:r w:rsidRPr="00CF3076">
              <w:rPr>
                <w:rFonts w:ascii="Times New Roman" w:eastAsia="Times New Roman" w:hAnsi="Times New Roman" w:cs="Times New Roman"/>
                <w:sz w:val="28"/>
                <w:szCs w:val="28"/>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CF3076" w:rsidRDefault="00217A33"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00140</w:t>
            </w:r>
          </w:p>
        </w:tc>
        <w:tc>
          <w:tcPr>
            <w:tcW w:w="8700" w:type="dxa"/>
          </w:tcPr>
          <w:p w:rsidR="00217A33" w:rsidRPr="00CF3076" w:rsidRDefault="000B6BAB" w:rsidP="000B6BAB">
            <w:pPr>
              <w:tabs>
                <w:tab w:val="left" w:pos="3969"/>
              </w:tabs>
              <w:jc w:val="both"/>
              <w:rPr>
                <w:rFonts w:ascii="Times New Roman" w:eastAsia="Times New Roman" w:hAnsi="Times New Roman" w:cs="Times New Roman"/>
                <w:sz w:val="28"/>
                <w:szCs w:val="28"/>
                <w:lang w:val="uk-UA"/>
              </w:rPr>
            </w:pPr>
            <w:r w:rsidRPr="00CF3076">
              <w:rPr>
                <w:rFonts w:ascii="Times New Roman" w:eastAsia="Times New Roman" w:hAnsi="Times New Roman" w:cs="Times New Roman"/>
                <w:sz w:val="28"/>
                <w:szCs w:val="28"/>
                <w:lang w:val="uk-UA"/>
              </w:rPr>
              <w:t xml:space="preserve">Внесення до Реєстру будівельної діяльності інформації, зазначеної у поданій </w:t>
            </w:r>
            <w:r w:rsidR="00217A33" w:rsidRPr="00CF3076">
              <w:rPr>
                <w:rFonts w:ascii="Times New Roman" w:eastAsia="Times New Roman" w:hAnsi="Times New Roman" w:cs="Times New Roman"/>
                <w:sz w:val="28"/>
                <w:szCs w:val="28"/>
                <w:lang w:val="uk-UA"/>
              </w:rPr>
              <w:t xml:space="preserve"> декларації</w:t>
            </w:r>
            <w:r w:rsidRPr="00CF3076">
              <w:rPr>
                <w:rFonts w:ascii="Times New Roman" w:eastAsia="Times New Roman" w:hAnsi="Times New Roman" w:cs="Times New Roman"/>
                <w:sz w:val="28"/>
                <w:szCs w:val="28"/>
                <w:lang w:val="uk-UA"/>
              </w:rPr>
              <w:t>і</w:t>
            </w:r>
            <w:r w:rsidR="00120806" w:rsidRPr="00CF3076">
              <w:rPr>
                <w:rFonts w:ascii="Times New Roman" w:eastAsia="Times New Roman" w:hAnsi="Times New Roman" w:cs="Times New Roman"/>
                <w:sz w:val="28"/>
                <w:szCs w:val="28"/>
                <w:lang w:val="uk-UA"/>
              </w:rPr>
              <w:t xml:space="preserve"> </w:t>
            </w:r>
            <w:r w:rsidRPr="00CF3076">
              <w:rPr>
                <w:rFonts w:ascii="Times New Roman" w:eastAsia="Times New Roman" w:hAnsi="Times New Roman" w:cs="Times New Roman"/>
                <w:sz w:val="28"/>
                <w:szCs w:val="28"/>
                <w:lang w:val="uk-UA"/>
              </w:rPr>
              <w:t>з виправленням технічної помилки у декларації</w:t>
            </w:r>
            <w:r w:rsidR="00217A33" w:rsidRPr="00CF3076">
              <w:rPr>
                <w:rFonts w:ascii="Times New Roman" w:eastAsia="Times New Roman" w:hAnsi="Times New Roman" w:cs="Times New Roman"/>
                <w:sz w:val="28"/>
                <w:szCs w:val="28"/>
                <w:lang w:val="uk-UA"/>
              </w:rPr>
              <w:t xml:space="preserve"> про готовність до експлуатації</w:t>
            </w:r>
            <w:r w:rsidRPr="00CF3076">
              <w:rPr>
                <w:rFonts w:ascii="Times New Roman" w:eastAsia="Times New Roman" w:hAnsi="Times New Roman" w:cs="Times New Roman"/>
                <w:sz w:val="28"/>
                <w:szCs w:val="28"/>
                <w:lang w:val="uk-UA"/>
              </w:rPr>
              <w:t xml:space="preserve"> об’єкта, будівництво якого здійснено на підставі будівельного паспорта</w:t>
            </w:r>
          </w:p>
        </w:tc>
      </w:tr>
      <w:tr w:rsidR="00120806" w:rsidRPr="00043E56" w:rsidTr="00217A33">
        <w:tc>
          <w:tcPr>
            <w:tcW w:w="839" w:type="dxa"/>
          </w:tcPr>
          <w:p w:rsidR="00120806" w:rsidRPr="007A3DED" w:rsidRDefault="00120806"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120806" w:rsidRPr="00CF3076" w:rsidRDefault="00377665"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02474</w:t>
            </w:r>
          </w:p>
        </w:tc>
        <w:tc>
          <w:tcPr>
            <w:tcW w:w="8700" w:type="dxa"/>
          </w:tcPr>
          <w:p w:rsidR="00120806" w:rsidRPr="00CF3076" w:rsidRDefault="00377665" w:rsidP="00377665">
            <w:pPr>
              <w:tabs>
                <w:tab w:val="left" w:pos="3969"/>
              </w:tabs>
              <w:jc w:val="both"/>
              <w:rPr>
                <w:rFonts w:ascii="Times New Roman" w:eastAsia="Times New Roman" w:hAnsi="Times New Roman" w:cs="Times New Roman"/>
                <w:sz w:val="28"/>
                <w:szCs w:val="28"/>
                <w:lang w:val="uk-UA"/>
              </w:rPr>
            </w:pPr>
            <w:r w:rsidRPr="00CF3076">
              <w:rPr>
                <w:rFonts w:ascii="Times New Roman" w:eastAsia="Times New Roman" w:hAnsi="Times New Roman" w:cs="Times New Roman"/>
                <w:sz w:val="28"/>
                <w:szCs w:val="28"/>
                <w:lang w:val="uk-UA"/>
              </w:rPr>
              <w:t>Внесення до Реєстру будівельної діяльності інформації, зазначеної у   деклараціїі із виправленням технічної помилки у поданій декларації про готовність до експлуатації об’єкта з незначними наслідками (СС1)</w:t>
            </w:r>
          </w:p>
        </w:tc>
      </w:tr>
      <w:tr w:rsidR="009C7695" w:rsidRPr="00043E56" w:rsidTr="00217A33">
        <w:tc>
          <w:tcPr>
            <w:tcW w:w="839" w:type="dxa"/>
          </w:tcPr>
          <w:p w:rsidR="009C7695" w:rsidRPr="007A3DED" w:rsidRDefault="009C7695"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9C7695" w:rsidRPr="00CF3076" w:rsidRDefault="009C7695" w:rsidP="002A5284">
            <w:pPr>
              <w:jc w:val="center"/>
              <w:rPr>
                <w:rFonts w:ascii="Times New Roman" w:hAnsi="Times New Roman" w:cs="Times New Roman"/>
                <w:sz w:val="28"/>
                <w:szCs w:val="28"/>
                <w:lang w:val="uk-UA"/>
              </w:rPr>
            </w:pPr>
            <w:r w:rsidRPr="00CF3076">
              <w:rPr>
                <w:rFonts w:ascii="Times New Roman" w:hAnsi="Times New Roman" w:cs="Times New Roman"/>
                <w:sz w:val="28"/>
                <w:szCs w:val="28"/>
                <w:lang w:val="uk-UA"/>
              </w:rPr>
              <w:t>02477</w:t>
            </w:r>
          </w:p>
        </w:tc>
        <w:tc>
          <w:tcPr>
            <w:tcW w:w="8700" w:type="dxa"/>
          </w:tcPr>
          <w:p w:rsidR="009C7695" w:rsidRPr="00CF3076" w:rsidRDefault="009C7695" w:rsidP="009C7695">
            <w:pPr>
              <w:tabs>
                <w:tab w:val="left" w:pos="3969"/>
              </w:tabs>
              <w:jc w:val="both"/>
              <w:rPr>
                <w:rFonts w:ascii="Times New Roman" w:eastAsia="Times New Roman" w:hAnsi="Times New Roman" w:cs="Times New Roman"/>
                <w:sz w:val="28"/>
                <w:szCs w:val="28"/>
                <w:lang w:val="uk-UA"/>
              </w:rPr>
            </w:pPr>
            <w:r w:rsidRPr="00CF3076">
              <w:rPr>
                <w:rFonts w:ascii="Times New Roman" w:eastAsia="Times New Roman" w:hAnsi="Times New Roman" w:cs="Times New Roman"/>
                <w:sz w:val="28"/>
                <w:szCs w:val="28"/>
                <w:lang w:val="uk-UA"/>
              </w:rPr>
              <w:t>Внесення до Реєстру будівельної діяльності інформації, зазначеної у   деклараціїі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00156</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Видача будівельного паспорта забудови земельної ділянки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01192</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Надання дубліката будівельного паспорта забудови земельної ділянки</w:t>
            </w:r>
          </w:p>
        </w:tc>
      </w:tr>
      <w:tr w:rsidR="00403C03" w:rsidRPr="00043E56" w:rsidTr="00217A33">
        <w:tc>
          <w:tcPr>
            <w:tcW w:w="839" w:type="dxa"/>
          </w:tcPr>
          <w:p w:rsidR="00403C03" w:rsidRPr="007A3DED" w:rsidRDefault="00403C0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03C03" w:rsidRPr="00CF3076" w:rsidRDefault="00403C0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02479</w:t>
            </w:r>
          </w:p>
        </w:tc>
        <w:tc>
          <w:tcPr>
            <w:tcW w:w="8700" w:type="dxa"/>
          </w:tcPr>
          <w:p w:rsidR="00403C03" w:rsidRPr="00CF3076" w:rsidRDefault="00403C0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змін до будівельного паспорта забудови земельної ділянки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00158</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Надання містобудівних умов та обмежень забудови земельної ділянки</w:t>
            </w:r>
            <w:r w:rsidR="00EF5603" w:rsidRPr="00CF3076">
              <w:rPr>
                <w:rFonts w:ascii="Times New Roman" w:eastAsia="Times New Roman" w:hAnsi="Times New Roman" w:cs="Times New Roman"/>
                <w:sz w:val="28"/>
                <w:szCs w:val="28"/>
                <w:lang w:val="ru-RU"/>
              </w:rPr>
              <w:t xml:space="preserve"> (крім об’єктів, що за класом наслідків (відповідальності0 належать до об’єктів із середніми (СС2) та значними (СС3) наслідками та об’єктів, на які поширюється дія Закону України «Про державну таємницю»)</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01186</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змін до містобудівних умов та обмежень забудови земельної ділянки</w:t>
            </w:r>
            <w:r w:rsidR="00403C03" w:rsidRPr="00CF3076">
              <w:rPr>
                <w:rFonts w:ascii="Times New Roman" w:eastAsia="Times New Roman" w:hAnsi="Times New Roman" w:cs="Times New Roman"/>
                <w:sz w:val="28"/>
                <w:szCs w:val="28"/>
                <w:lang w:val="ru-RU"/>
              </w:rPr>
              <w:t xml:space="preserve"> (крім об’єктів, що за класом наслідків (відповідальності0 належать до об’єктів із середніми (СС2) та значними (СС3) наслідками та об’єктів, на які поширюється дія Закону України «Про державну таємницю»)</w:t>
            </w:r>
          </w:p>
        </w:tc>
      </w:tr>
      <w:tr w:rsidR="007E1503" w:rsidRPr="00043E56" w:rsidTr="00217A33">
        <w:tc>
          <w:tcPr>
            <w:tcW w:w="839" w:type="dxa"/>
          </w:tcPr>
          <w:p w:rsidR="007E1503" w:rsidRPr="007A3DED" w:rsidRDefault="007E150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7E1503" w:rsidRPr="00CF3076" w:rsidRDefault="007E150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02480</w:t>
            </w:r>
          </w:p>
        </w:tc>
        <w:tc>
          <w:tcPr>
            <w:tcW w:w="8700" w:type="dxa"/>
          </w:tcPr>
          <w:p w:rsidR="007E1503" w:rsidRPr="00CF3076" w:rsidRDefault="007E1503" w:rsidP="007E1503">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Скасування містобудівних умов та обмежень (крім об’єктів, що за класом наслідків (відповідальності0 належать до об’єктів із середніми (СС2) та значними (СС3) наслідками та об’єктів, на які поширюється дія Закону України «Про державну таємницю»)</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00190</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Оформлення паспорта прив’язки тимчасової споруди для провадження підприємницької діяльності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00193</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Продовження строку дії паспорта прив’язки тимчасової споруди для провадження підприємницької діяльності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00191</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змін до паспорта прив’язки тимчасової споруди для провадження підприємницької діяльності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00153</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Прийняття рішення про присвоєння адреси об’єкту нерухомого майна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01240</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Прийняття рішення про зміну адреси об’єкта нерухомого майна</w:t>
            </w:r>
            <w:r w:rsidR="00BD05B3" w:rsidRPr="00CF3076">
              <w:rPr>
                <w:rFonts w:ascii="Times New Roman" w:eastAsia="Times New Roman" w:hAnsi="Times New Roman" w:cs="Times New Roman"/>
                <w:sz w:val="28"/>
                <w:szCs w:val="28"/>
                <w:lang w:val="ru-RU"/>
              </w:rPr>
              <w:t xml:space="preserve"> (для введених в експлуатацію обְ’єктів)</w:t>
            </w:r>
          </w:p>
        </w:tc>
      </w:tr>
      <w:tr w:rsidR="007D6731" w:rsidRPr="00043E56" w:rsidTr="00217A33">
        <w:tc>
          <w:tcPr>
            <w:tcW w:w="839" w:type="dxa"/>
          </w:tcPr>
          <w:p w:rsidR="007D6731" w:rsidRPr="007A3DED" w:rsidRDefault="007D6731"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7D6731" w:rsidRPr="00CF3076" w:rsidRDefault="007D6731"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02478</w:t>
            </w:r>
          </w:p>
        </w:tc>
        <w:tc>
          <w:tcPr>
            <w:tcW w:w="8700" w:type="dxa"/>
          </w:tcPr>
          <w:p w:rsidR="007D6731" w:rsidRPr="00CF3076" w:rsidRDefault="007D6731"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Коригування адреси об’єкта, що будується (на підставі проектної документації)</w:t>
            </w:r>
          </w:p>
        </w:tc>
      </w:tr>
      <w:tr w:rsidR="009021D1" w:rsidRPr="00043E56" w:rsidTr="00217A33">
        <w:tc>
          <w:tcPr>
            <w:tcW w:w="839" w:type="dxa"/>
          </w:tcPr>
          <w:p w:rsidR="009021D1" w:rsidRPr="007A3DED" w:rsidRDefault="009021D1"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9021D1" w:rsidRPr="00CF3076" w:rsidRDefault="009021D1"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00183</w:t>
            </w:r>
          </w:p>
        </w:tc>
        <w:tc>
          <w:tcPr>
            <w:tcW w:w="8700" w:type="dxa"/>
          </w:tcPr>
          <w:p w:rsidR="009021D1" w:rsidRPr="00CF3076" w:rsidRDefault="009021D1"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Надання дозволу на розміщення зовнішньої реклами на території Карлівської територіальної громади (у межах населених пунктів)</w:t>
            </w:r>
          </w:p>
        </w:tc>
      </w:tr>
      <w:tr w:rsidR="009021D1" w:rsidRPr="00043E56" w:rsidTr="00217A33">
        <w:tc>
          <w:tcPr>
            <w:tcW w:w="839" w:type="dxa"/>
          </w:tcPr>
          <w:p w:rsidR="009021D1" w:rsidRPr="007A3DED" w:rsidRDefault="009021D1"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9021D1" w:rsidRPr="00CF3076" w:rsidRDefault="009021D1"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00194-00197</w:t>
            </w:r>
          </w:p>
        </w:tc>
        <w:tc>
          <w:tcPr>
            <w:tcW w:w="8700" w:type="dxa"/>
          </w:tcPr>
          <w:p w:rsidR="009021D1" w:rsidRPr="00CF3076" w:rsidRDefault="009021D1"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Надання дозволу на порушення об’єктів благоустрою, переоформлення дозволу, видача дібліката дозволу, анулювання дозволу</w:t>
            </w:r>
          </w:p>
        </w:tc>
      </w:tr>
      <w:tr w:rsidR="009021D1" w:rsidRPr="00043E56" w:rsidTr="00217A33">
        <w:tc>
          <w:tcPr>
            <w:tcW w:w="839" w:type="dxa"/>
          </w:tcPr>
          <w:p w:rsidR="009021D1" w:rsidRPr="007A3DED" w:rsidRDefault="009021D1"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9021D1" w:rsidRPr="00CF3076" w:rsidRDefault="009021D1" w:rsidP="002A5284">
            <w:pPr>
              <w:jc w:val="center"/>
              <w:rPr>
                <w:rFonts w:ascii="Times New Roman" w:hAnsi="Times New Roman" w:cs="Times New Roman"/>
                <w:sz w:val="28"/>
                <w:szCs w:val="28"/>
                <w:lang w:val="ru-RU"/>
              </w:rPr>
            </w:pPr>
          </w:p>
        </w:tc>
        <w:tc>
          <w:tcPr>
            <w:tcW w:w="8700" w:type="dxa"/>
          </w:tcPr>
          <w:p w:rsidR="009021D1" w:rsidRPr="00CF3076" w:rsidRDefault="009021D1"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Внесення інформації про присвоєння адреси (в т.ч. копію рішення про присвоєнння поштової адреси) об’єктам нерухомого майна до Рестру будівельної діяльності.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00238</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Видача ордера на жиле приміщення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01472</w:t>
            </w:r>
          </w:p>
        </w:tc>
        <w:tc>
          <w:tcPr>
            <w:tcW w:w="8700" w:type="dxa"/>
          </w:tcPr>
          <w:p w:rsidR="00217A33" w:rsidRPr="00CF3076" w:rsidRDefault="002F4926" w:rsidP="002F4926">
            <w:pPr>
              <w:tabs>
                <w:tab w:val="left" w:pos="3969"/>
              </w:tabs>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Видача р</w:t>
            </w:r>
            <w:r w:rsidR="00217A33" w:rsidRPr="00CF3076">
              <w:rPr>
                <w:rFonts w:ascii="Times New Roman" w:eastAsia="Times New Roman" w:hAnsi="Times New Roman" w:cs="Times New Roman"/>
                <w:sz w:val="28"/>
                <w:szCs w:val="28"/>
                <w:lang w:val="ru-RU"/>
              </w:rPr>
              <w:t>ішення щодо продовження строку проживання в жилих приміщеннях з фондів житла для тимчасового проживання</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CF3076" w:rsidRDefault="00217A33" w:rsidP="002A5284">
            <w:pPr>
              <w:jc w:val="center"/>
              <w:rPr>
                <w:rFonts w:ascii="Times New Roman" w:hAnsi="Times New Roman" w:cs="Times New Roman"/>
                <w:sz w:val="28"/>
                <w:szCs w:val="28"/>
                <w:lang w:val="ru-RU"/>
              </w:rPr>
            </w:pPr>
            <w:r w:rsidRPr="00CF3076">
              <w:rPr>
                <w:rFonts w:ascii="Times New Roman" w:hAnsi="Times New Roman" w:cs="Times New Roman"/>
                <w:sz w:val="28"/>
                <w:szCs w:val="28"/>
                <w:lang w:val="ru-RU"/>
              </w:rPr>
              <w:t>00036</w:t>
            </w:r>
          </w:p>
        </w:tc>
        <w:tc>
          <w:tcPr>
            <w:tcW w:w="8700" w:type="dxa"/>
          </w:tcPr>
          <w:p w:rsidR="00217A33" w:rsidRPr="00CF3076" w:rsidRDefault="00217A33" w:rsidP="002A5284">
            <w:pPr>
              <w:tabs>
                <w:tab w:val="left" w:pos="3969"/>
              </w:tabs>
              <w:jc w:val="both"/>
              <w:rPr>
                <w:rFonts w:ascii="Times New Roman" w:eastAsia="Times New Roman" w:hAnsi="Times New Roman" w:cs="Times New Roman"/>
                <w:sz w:val="28"/>
                <w:szCs w:val="28"/>
                <w:lang w:val="ru-RU"/>
              </w:rPr>
            </w:pPr>
            <w:r w:rsidRPr="00CF3076">
              <w:rPr>
                <w:rFonts w:ascii="Times New Roman" w:eastAsia="Times New Roman" w:hAnsi="Times New Roman" w:cs="Times New Roman"/>
                <w:sz w:val="28"/>
                <w:szCs w:val="28"/>
                <w:lang w:val="ru-RU"/>
              </w:rPr>
              <w:t>Взяття на облік громадян, які потребують поліпшення житлових умов</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Default="00217A33" w:rsidP="002A5284">
            <w:pPr>
              <w:jc w:val="center"/>
              <w:rPr>
                <w:rFonts w:ascii="Times New Roman" w:hAnsi="Times New Roman" w:cs="Times New Roman"/>
                <w:sz w:val="28"/>
                <w:szCs w:val="28"/>
                <w:lang w:val="ru-RU"/>
              </w:rPr>
            </w:pPr>
            <w:r>
              <w:rPr>
                <w:rFonts w:ascii="Times New Roman" w:hAnsi="Times New Roman" w:cs="Times New Roman"/>
                <w:sz w:val="28"/>
                <w:szCs w:val="28"/>
                <w:lang w:val="ru-RU"/>
              </w:rPr>
              <w:t>01471</w:t>
            </w:r>
          </w:p>
        </w:tc>
        <w:tc>
          <w:tcPr>
            <w:tcW w:w="8700" w:type="dxa"/>
          </w:tcPr>
          <w:p w:rsidR="00217A33" w:rsidRPr="00D521FF" w:rsidRDefault="00217A33" w:rsidP="002A5284">
            <w:pPr>
              <w:tabs>
                <w:tab w:val="left" w:pos="3969"/>
              </w:tabs>
              <w:jc w:val="both"/>
              <w:rPr>
                <w:rFonts w:ascii="Times New Roman" w:eastAsia="Times New Roman" w:hAnsi="Times New Roman" w:cs="Times New Roman"/>
                <w:sz w:val="28"/>
                <w:szCs w:val="28"/>
                <w:lang w:val="ru-RU"/>
              </w:rPr>
            </w:pPr>
            <w:r w:rsidRPr="00D521FF">
              <w:rPr>
                <w:rFonts w:ascii="Times New Roman" w:eastAsia="Times New Roman" w:hAnsi="Times New Roman" w:cs="Times New Roman"/>
                <w:sz w:val="28"/>
                <w:szCs w:val="28"/>
                <w:lang w:val="ru-RU"/>
              </w:rPr>
              <w:t>Взяття на облік громадян, які потребують надання житлового приміщення з фондів житла для тимчасового проживання</w:t>
            </w:r>
          </w:p>
        </w:tc>
      </w:tr>
      <w:tr w:rsidR="002F4926" w:rsidRPr="00043E56" w:rsidTr="00217A33">
        <w:tc>
          <w:tcPr>
            <w:tcW w:w="839" w:type="dxa"/>
          </w:tcPr>
          <w:p w:rsidR="002F4926" w:rsidRPr="007A3DED" w:rsidRDefault="002F492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F4926" w:rsidRDefault="002F4926" w:rsidP="002A5284">
            <w:pPr>
              <w:jc w:val="center"/>
              <w:rPr>
                <w:rFonts w:ascii="Times New Roman" w:hAnsi="Times New Roman" w:cs="Times New Roman"/>
                <w:sz w:val="28"/>
                <w:szCs w:val="28"/>
                <w:lang w:val="ru-RU"/>
              </w:rPr>
            </w:pPr>
            <w:r>
              <w:rPr>
                <w:rFonts w:ascii="Times New Roman" w:hAnsi="Times New Roman" w:cs="Times New Roman"/>
                <w:sz w:val="28"/>
                <w:szCs w:val="28"/>
                <w:lang w:val="ru-RU"/>
              </w:rPr>
              <w:t>01257</w:t>
            </w:r>
          </w:p>
        </w:tc>
        <w:tc>
          <w:tcPr>
            <w:tcW w:w="8700" w:type="dxa"/>
          </w:tcPr>
          <w:p w:rsidR="002F4926" w:rsidRPr="00D521FF" w:rsidRDefault="002F4926" w:rsidP="002A5284">
            <w:pPr>
              <w:tabs>
                <w:tab w:val="left" w:pos="3969"/>
              </w:tabs>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Взяття на облік внутрішньо переміщених осі</w:t>
            </w:r>
            <w:r w:rsidR="00253863">
              <w:rPr>
                <w:rFonts w:ascii="Times New Roman" w:eastAsia="Times New Roman" w:hAnsi="Times New Roman" w:cs="Times New Roman"/>
                <w:sz w:val="28"/>
                <w:szCs w:val="28"/>
                <w:lang w:val="ru-RU"/>
              </w:rPr>
              <w:t>б</w:t>
            </w:r>
            <w:r>
              <w:rPr>
                <w:rFonts w:ascii="Times New Roman" w:eastAsia="Times New Roman" w:hAnsi="Times New Roman" w:cs="Times New Roman"/>
                <w:sz w:val="28"/>
                <w:szCs w:val="28"/>
                <w:lang w:val="ru-RU"/>
              </w:rPr>
              <w:t>, які потребують надання житлового приміщення з фондів житла для тимчасового проживання</w:t>
            </w:r>
          </w:p>
        </w:tc>
      </w:tr>
      <w:tr w:rsidR="002F4926" w:rsidRPr="00043E56" w:rsidTr="00217A33">
        <w:tc>
          <w:tcPr>
            <w:tcW w:w="839" w:type="dxa"/>
          </w:tcPr>
          <w:p w:rsidR="002F4926" w:rsidRPr="007A3DED" w:rsidRDefault="002F492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F4926" w:rsidRDefault="002F4926" w:rsidP="002A5284">
            <w:pPr>
              <w:jc w:val="center"/>
              <w:rPr>
                <w:rFonts w:ascii="Times New Roman" w:hAnsi="Times New Roman" w:cs="Times New Roman"/>
                <w:sz w:val="28"/>
                <w:szCs w:val="28"/>
                <w:lang w:val="ru-RU"/>
              </w:rPr>
            </w:pPr>
            <w:r>
              <w:rPr>
                <w:rFonts w:ascii="Times New Roman" w:hAnsi="Times New Roman" w:cs="Times New Roman"/>
                <w:sz w:val="28"/>
                <w:szCs w:val="28"/>
                <w:lang w:val="ru-RU"/>
              </w:rPr>
              <w:t>01433</w:t>
            </w:r>
          </w:p>
        </w:tc>
        <w:tc>
          <w:tcPr>
            <w:tcW w:w="8700" w:type="dxa"/>
          </w:tcPr>
          <w:p w:rsidR="002F4926" w:rsidRPr="00D521FF" w:rsidRDefault="002F4926" w:rsidP="002A5284">
            <w:pPr>
              <w:tabs>
                <w:tab w:val="left" w:pos="3969"/>
              </w:tabs>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Видача рішення про продовження строку надання житлового приміщення </w:t>
            </w:r>
            <w:r w:rsidR="00253863">
              <w:rPr>
                <w:rFonts w:ascii="Times New Roman" w:eastAsia="Times New Roman" w:hAnsi="Times New Roman" w:cs="Times New Roman"/>
                <w:sz w:val="28"/>
                <w:szCs w:val="28"/>
                <w:lang w:val="ru-RU"/>
              </w:rPr>
              <w:t>з з фондів житла для тимчасового проживання внутрішньо переміщених осіб</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8368EF">
            <w:pPr>
              <w:jc w:val="center"/>
              <w:rPr>
                <w:rFonts w:ascii="Times New Roman" w:hAnsi="Times New Roman" w:cs="Times New Roman"/>
                <w:sz w:val="28"/>
                <w:szCs w:val="28"/>
                <w:lang w:val="ru-RU"/>
              </w:rPr>
            </w:pPr>
            <w:r>
              <w:rPr>
                <w:rFonts w:ascii="Times New Roman" w:hAnsi="Times New Roman" w:cs="Times New Roman"/>
                <w:sz w:val="28"/>
                <w:szCs w:val="28"/>
                <w:lang w:val="ru-RU"/>
              </w:rPr>
              <w:t>00047</w:t>
            </w:r>
          </w:p>
        </w:tc>
        <w:tc>
          <w:tcPr>
            <w:tcW w:w="8700" w:type="dxa"/>
          </w:tcPr>
          <w:p w:rsidR="00217A33" w:rsidRPr="001B068A" w:rsidRDefault="00217A33" w:rsidP="008368EF">
            <w:pPr>
              <w:tabs>
                <w:tab w:val="left" w:pos="3969"/>
              </w:tabs>
              <w:jc w:val="both"/>
              <w:rPr>
                <w:rFonts w:ascii="Times New Roman" w:eastAsia="Times New Roman" w:hAnsi="Times New Roman" w:cs="Times New Roman"/>
                <w:b/>
                <w:i/>
                <w:sz w:val="28"/>
                <w:szCs w:val="28"/>
                <w:lang w:val="ru-RU"/>
              </w:rPr>
            </w:pPr>
            <w:r w:rsidRPr="00665AB4">
              <w:rPr>
                <w:rFonts w:ascii="Times New Roman" w:eastAsia="Times New Roman" w:hAnsi="Times New Roman" w:cs="Times New Roman"/>
                <w:sz w:val="28"/>
                <w:szCs w:val="28"/>
                <w:lang w:val="ru-RU"/>
              </w:rPr>
              <w:t>Надання інформації з Державного реєстру речових прав на нерухоме майно</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8368EF">
            <w:pPr>
              <w:jc w:val="center"/>
              <w:rPr>
                <w:rFonts w:ascii="Times New Roman" w:hAnsi="Times New Roman" w:cs="Times New Roman"/>
                <w:sz w:val="28"/>
                <w:szCs w:val="28"/>
                <w:lang w:val="ru-RU"/>
              </w:rPr>
            </w:pPr>
            <w:r>
              <w:rPr>
                <w:rFonts w:ascii="Times New Roman" w:hAnsi="Times New Roman" w:cs="Times New Roman"/>
                <w:sz w:val="28"/>
                <w:szCs w:val="28"/>
                <w:lang w:val="ru-RU"/>
              </w:rPr>
              <w:t>00234</w:t>
            </w:r>
          </w:p>
        </w:tc>
        <w:tc>
          <w:tcPr>
            <w:tcW w:w="8700" w:type="dxa"/>
          </w:tcPr>
          <w:p w:rsidR="00217A33" w:rsidRPr="00B25E1F" w:rsidRDefault="00217A33" w:rsidP="008368EF">
            <w:pPr>
              <w:tabs>
                <w:tab w:val="left" w:pos="3969"/>
              </w:tabs>
              <w:jc w:val="both"/>
              <w:rPr>
                <w:rFonts w:ascii="Times New Roman" w:eastAsia="Times New Roman" w:hAnsi="Times New Roman" w:cs="Times New Roman"/>
                <w:b/>
                <w:i/>
                <w:sz w:val="28"/>
                <w:szCs w:val="28"/>
                <w:lang w:val="ru-RU"/>
              </w:rPr>
            </w:pPr>
            <w:r w:rsidRPr="00B25E1F">
              <w:rPr>
                <w:rFonts w:ascii="Times New Roman" w:eastAsia="Times New Roman" w:hAnsi="Times New Roman" w:cs="Times New Roman"/>
                <w:sz w:val="28"/>
                <w:szCs w:val="28"/>
                <w:lang w:val="ru-RU"/>
              </w:rPr>
              <w:t>Видача витягу з Єдиного державного реєстру юридичних осіб, фізичних осіб - підприємців та громадських формувань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A3DED" w:rsidRDefault="00217A33" w:rsidP="00295DF5">
            <w:pPr>
              <w:pStyle w:val="rvps12"/>
              <w:spacing w:before="150" w:beforeAutospacing="0" w:after="150" w:afterAutospacing="0"/>
              <w:jc w:val="center"/>
              <w:rPr>
                <w:color w:val="333333"/>
                <w:sz w:val="28"/>
                <w:szCs w:val="28"/>
                <w:lang w:val="ru-RU"/>
              </w:rPr>
            </w:pP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w:t>
            </w:r>
            <w:r w:rsidRPr="006104E4">
              <w:rPr>
                <w:sz w:val="28"/>
                <w:szCs w:val="28"/>
                <w:lang w:val="uk-UA"/>
              </w:rPr>
              <w:t>овідк</w:t>
            </w:r>
            <w:r>
              <w:rPr>
                <w:sz w:val="28"/>
                <w:szCs w:val="28"/>
                <w:lang w:val="uk-UA"/>
              </w:rPr>
              <w:t>и</w:t>
            </w:r>
            <w:r w:rsidRPr="006104E4">
              <w:rPr>
                <w:sz w:val="28"/>
                <w:szCs w:val="28"/>
                <w:lang w:val="uk-UA"/>
              </w:rPr>
              <w:t xml:space="preserve"> про зареєстрованих у житловому приміщенні/будинку осіб</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A3DED" w:rsidRDefault="00217A33" w:rsidP="00295DF5">
            <w:pPr>
              <w:pStyle w:val="rvps12"/>
              <w:spacing w:before="150" w:beforeAutospacing="0" w:after="150" w:afterAutospacing="0"/>
              <w:jc w:val="center"/>
              <w:rPr>
                <w:color w:val="333333"/>
                <w:sz w:val="28"/>
                <w:szCs w:val="28"/>
                <w:lang w:val="ru-RU"/>
              </w:rPr>
            </w:pP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w:t>
            </w:r>
            <w:r w:rsidRPr="00E87020">
              <w:rPr>
                <w:sz w:val="28"/>
                <w:szCs w:val="28"/>
                <w:lang w:val="uk-UA"/>
              </w:rPr>
              <w:t>овідк</w:t>
            </w:r>
            <w:r>
              <w:rPr>
                <w:sz w:val="28"/>
                <w:szCs w:val="28"/>
                <w:lang w:val="uk-UA"/>
              </w:rPr>
              <w:t>и</w:t>
            </w:r>
            <w:r w:rsidRPr="00E87020">
              <w:rPr>
                <w:sz w:val="28"/>
                <w:szCs w:val="28"/>
                <w:lang w:val="uk-UA"/>
              </w:rPr>
              <w:t xml:space="preserve"> </w:t>
            </w:r>
            <w:r>
              <w:rPr>
                <w:sz w:val="28"/>
                <w:szCs w:val="28"/>
                <w:lang w:val="uk-UA"/>
              </w:rPr>
              <w:t>про те, що особа була зареєстрована за визначеною адресою</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9E6B2D" w:rsidRDefault="00217A33" w:rsidP="00295DF5">
            <w:pPr>
              <w:pStyle w:val="rvps12"/>
              <w:spacing w:before="150" w:beforeAutospacing="0" w:after="150" w:afterAutospacing="0"/>
              <w:jc w:val="center"/>
              <w:rPr>
                <w:color w:val="333333"/>
                <w:sz w:val="28"/>
                <w:szCs w:val="28"/>
                <w:lang w:val="uk-UA"/>
              </w:rPr>
            </w:pPr>
            <w:r>
              <w:rPr>
                <w:color w:val="333333"/>
                <w:sz w:val="28"/>
                <w:szCs w:val="28"/>
                <w:lang w:val="uk-UA"/>
              </w:rPr>
              <w:t>01844</w:t>
            </w: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довідки про фактичне місце проживання особи (не за місцем реєстрації)</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9E6B2D" w:rsidRDefault="00217A33" w:rsidP="00295DF5">
            <w:pPr>
              <w:pStyle w:val="rvps12"/>
              <w:spacing w:before="150" w:beforeAutospacing="0" w:after="150" w:afterAutospacing="0"/>
              <w:jc w:val="center"/>
              <w:rPr>
                <w:color w:val="333333"/>
                <w:sz w:val="28"/>
                <w:szCs w:val="28"/>
                <w:lang w:val="uk-UA"/>
              </w:rPr>
            </w:pPr>
            <w:r>
              <w:rPr>
                <w:color w:val="333333"/>
                <w:sz w:val="28"/>
                <w:szCs w:val="28"/>
                <w:lang w:val="uk-UA"/>
              </w:rPr>
              <w:t>01245</w:t>
            </w: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w:t>
            </w:r>
            <w:r w:rsidRPr="006104E4">
              <w:rPr>
                <w:sz w:val="28"/>
                <w:szCs w:val="28"/>
                <w:lang w:val="uk-UA"/>
              </w:rPr>
              <w:t>овідк</w:t>
            </w:r>
            <w:r>
              <w:rPr>
                <w:sz w:val="28"/>
                <w:szCs w:val="28"/>
                <w:lang w:val="uk-UA"/>
              </w:rPr>
              <w:t>и</w:t>
            </w:r>
            <w:r w:rsidRPr="006104E4">
              <w:rPr>
                <w:sz w:val="28"/>
                <w:szCs w:val="28"/>
                <w:lang w:val="uk-UA"/>
              </w:rPr>
              <w:t xml:space="preserve"> про останнє місце проживання померлого</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B83369" w:rsidRDefault="00217A33" w:rsidP="00295DF5">
            <w:pPr>
              <w:pStyle w:val="rvps12"/>
              <w:spacing w:before="150" w:beforeAutospacing="0" w:after="150" w:afterAutospacing="0"/>
              <w:jc w:val="center"/>
              <w:rPr>
                <w:color w:val="333333"/>
                <w:sz w:val="28"/>
                <w:szCs w:val="28"/>
                <w:lang w:val="uk-UA"/>
              </w:rPr>
            </w:pPr>
            <w:r>
              <w:rPr>
                <w:color w:val="333333"/>
                <w:sz w:val="28"/>
                <w:szCs w:val="28"/>
                <w:lang w:val="uk-UA"/>
              </w:rPr>
              <w:t>01246</w:t>
            </w: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w:t>
            </w:r>
            <w:r w:rsidRPr="006104E4">
              <w:rPr>
                <w:sz w:val="28"/>
                <w:szCs w:val="28"/>
                <w:lang w:val="uk-UA"/>
              </w:rPr>
              <w:t>овідк</w:t>
            </w:r>
            <w:r>
              <w:rPr>
                <w:sz w:val="28"/>
                <w:szCs w:val="28"/>
                <w:lang w:val="uk-UA"/>
              </w:rPr>
              <w:t>и</w:t>
            </w:r>
            <w:r w:rsidRPr="006104E4">
              <w:rPr>
                <w:sz w:val="28"/>
                <w:szCs w:val="28"/>
                <w:lang w:val="uk-UA"/>
              </w:rPr>
              <w:t xml:space="preserve">  про перебування особи на квартирному обліку</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B83369" w:rsidRDefault="00217A33" w:rsidP="00295DF5">
            <w:pPr>
              <w:pStyle w:val="rvps12"/>
              <w:spacing w:before="150" w:beforeAutospacing="0" w:after="150" w:afterAutospacing="0"/>
              <w:jc w:val="center"/>
              <w:rPr>
                <w:color w:val="333333"/>
                <w:sz w:val="28"/>
                <w:szCs w:val="28"/>
                <w:lang w:val="uk-UA"/>
              </w:rPr>
            </w:pPr>
            <w:r>
              <w:rPr>
                <w:color w:val="333333"/>
                <w:sz w:val="28"/>
                <w:szCs w:val="28"/>
                <w:lang w:val="uk-UA"/>
              </w:rPr>
              <w:t>00265</w:t>
            </w:r>
          </w:p>
        </w:tc>
        <w:tc>
          <w:tcPr>
            <w:tcW w:w="8700" w:type="dxa"/>
          </w:tcPr>
          <w:p w:rsidR="00217A33" w:rsidRPr="00901F70" w:rsidRDefault="00217A33" w:rsidP="00295DF5">
            <w:pPr>
              <w:pStyle w:val="rvps14"/>
              <w:spacing w:before="0" w:beforeAutospacing="0" w:after="0" w:afterAutospacing="0"/>
              <w:jc w:val="both"/>
              <w:rPr>
                <w:color w:val="333333"/>
                <w:sz w:val="28"/>
                <w:szCs w:val="28"/>
                <w:lang w:val="ru-RU"/>
              </w:rPr>
            </w:pPr>
            <w:r>
              <w:rPr>
                <w:sz w:val="28"/>
                <w:szCs w:val="28"/>
                <w:lang w:val="uk-UA"/>
              </w:rPr>
              <w:t>Видача д</w:t>
            </w:r>
            <w:r w:rsidRPr="006104E4">
              <w:rPr>
                <w:sz w:val="28"/>
                <w:szCs w:val="28"/>
                <w:lang w:val="uk-UA"/>
              </w:rPr>
              <w:t>овідк</w:t>
            </w:r>
            <w:r>
              <w:rPr>
                <w:sz w:val="28"/>
                <w:szCs w:val="28"/>
                <w:lang w:val="uk-UA"/>
              </w:rPr>
              <w:t>и</w:t>
            </w:r>
            <w:r w:rsidRPr="006104E4">
              <w:rPr>
                <w:sz w:val="28"/>
                <w:szCs w:val="28"/>
                <w:lang w:val="uk-UA"/>
              </w:rPr>
              <w:t xml:space="preserve"> про </w:t>
            </w:r>
            <w:r>
              <w:rPr>
                <w:sz w:val="28"/>
                <w:szCs w:val="28"/>
                <w:lang w:val="uk-UA"/>
              </w:rPr>
              <w:t>припинення ведення особистого селянського господарства або вихід з такого господарства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521FF" w:rsidRDefault="00217A33" w:rsidP="00600533">
            <w:pPr>
              <w:rPr>
                <w:rFonts w:ascii="Times New Roman" w:hAnsi="Times New Roman" w:cs="Times New Roman"/>
                <w:sz w:val="28"/>
                <w:szCs w:val="28"/>
                <w:lang w:val="ru-RU"/>
              </w:rPr>
            </w:pPr>
            <w:r w:rsidRPr="00D521FF">
              <w:rPr>
                <w:rFonts w:ascii="Times New Roman" w:hAnsi="Times New Roman" w:cs="Times New Roman"/>
                <w:sz w:val="28"/>
                <w:szCs w:val="28"/>
                <w:lang w:val="ru-RU"/>
              </w:rPr>
              <w:t>01333</w:t>
            </w:r>
          </w:p>
        </w:tc>
        <w:tc>
          <w:tcPr>
            <w:tcW w:w="8700" w:type="dxa"/>
          </w:tcPr>
          <w:p w:rsidR="00217A33" w:rsidRPr="00D521FF" w:rsidRDefault="00217A33" w:rsidP="00DA4BD7">
            <w:pPr>
              <w:tabs>
                <w:tab w:val="left" w:pos="3969"/>
              </w:tabs>
              <w:jc w:val="both"/>
              <w:rPr>
                <w:rFonts w:ascii="Times New Roman" w:eastAsia="Times New Roman" w:hAnsi="Times New Roman" w:cs="Times New Roman"/>
                <w:sz w:val="28"/>
                <w:szCs w:val="28"/>
                <w:lang w:val="ru-RU"/>
              </w:rPr>
            </w:pPr>
            <w:r w:rsidRPr="00D521FF">
              <w:rPr>
                <w:rFonts w:ascii="Times New Roman" w:eastAsia="Times New Roman" w:hAnsi="Times New Roman" w:cs="Times New Roman"/>
                <w:sz w:val="28"/>
                <w:szCs w:val="28"/>
                <w:lang w:val="ru-RU"/>
              </w:rPr>
              <w:t>Видача довідки пронаявність у житловому приміщенні пічного опалення та/або кухонного вогнища на твердому паливі</w:t>
            </w:r>
          </w:p>
        </w:tc>
      </w:tr>
      <w:tr w:rsidR="00CF3076" w:rsidRPr="00043E56" w:rsidTr="00217A33">
        <w:tc>
          <w:tcPr>
            <w:tcW w:w="839" w:type="dxa"/>
          </w:tcPr>
          <w:p w:rsidR="00CF3076" w:rsidRPr="007A3DED" w:rsidRDefault="00CF307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CF3076" w:rsidRPr="00D521FF" w:rsidRDefault="00CF3076" w:rsidP="00600533">
            <w:pPr>
              <w:rPr>
                <w:rFonts w:ascii="Times New Roman" w:hAnsi="Times New Roman" w:cs="Times New Roman"/>
                <w:sz w:val="28"/>
                <w:szCs w:val="28"/>
                <w:lang w:val="ru-RU"/>
              </w:rPr>
            </w:pPr>
            <w:r>
              <w:rPr>
                <w:rFonts w:ascii="Times New Roman" w:hAnsi="Times New Roman" w:cs="Times New Roman"/>
                <w:sz w:val="28"/>
                <w:szCs w:val="28"/>
                <w:lang w:val="ru-RU"/>
              </w:rPr>
              <w:t>02003</w:t>
            </w:r>
          </w:p>
        </w:tc>
        <w:tc>
          <w:tcPr>
            <w:tcW w:w="8700" w:type="dxa"/>
          </w:tcPr>
          <w:p w:rsidR="00CF3076" w:rsidRPr="00D521FF" w:rsidRDefault="00CF3076" w:rsidP="00DA4BD7">
            <w:pPr>
              <w:tabs>
                <w:tab w:val="left" w:pos="3969"/>
              </w:tabs>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Надання копії рішення міської ради, копії рішення виконавчого коміету міської ради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rPr>
              <w:t>00041</w:t>
            </w:r>
          </w:p>
        </w:tc>
        <w:tc>
          <w:tcPr>
            <w:tcW w:w="8700" w:type="dxa"/>
          </w:tcPr>
          <w:p w:rsidR="00217A33" w:rsidRPr="00DA4BD7" w:rsidRDefault="00217A33" w:rsidP="00637302">
            <w:pPr>
              <w:jc w:val="both"/>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rPr>
              <w:t>00042</w:t>
            </w:r>
          </w:p>
        </w:tc>
        <w:tc>
          <w:tcPr>
            <w:tcW w:w="8700" w:type="dxa"/>
          </w:tcPr>
          <w:p w:rsidR="00217A33" w:rsidRPr="00DA4BD7" w:rsidRDefault="00217A33" w:rsidP="00637302">
            <w:pPr>
              <w:jc w:val="both"/>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lang w:val="ru-RU"/>
              </w:rPr>
              <w:t>Державна реєстрація речового права, похідного від права власності</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rPr>
              <w:t>00048</w:t>
            </w:r>
          </w:p>
        </w:tc>
        <w:tc>
          <w:tcPr>
            <w:tcW w:w="8700" w:type="dxa"/>
          </w:tcPr>
          <w:p w:rsidR="00217A33" w:rsidRPr="00DA4BD7" w:rsidRDefault="00217A33" w:rsidP="00637302">
            <w:pPr>
              <w:jc w:val="both"/>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lang w:val="ru-RU"/>
              </w:rPr>
              <w:t>Державна реєстрація обтяжень речових прав на нерухоме майно</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sz w:val="28"/>
                <w:szCs w:val="28"/>
                <w:lang w:val="ru-RU"/>
              </w:rPr>
            </w:pPr>
            <w:r w:rsidRPr="00DA4BD7">
              <w:rPr>
                <w:rFonts w:ascii="Times New Roman" w:hAnsi="Times New Roman" w:cs="Times New Roman"/>
                <w:color w:val="333333"/>
                <w:sz w:val="28"/>
                <w:szCs w:val="28"/>
                <w:shd w:val="clear" w:color="auto" w:fill="FFFFFF"/>
                <w:lang w:val="ru-RU"/>
              </w:rPr>
              <w:t>00049</w:t>
            </w:r>
          </w:p>
        </w:tc>
        <w:tc>
          <w:tcPr>
            <w:tcW w:w="8700" w:type="dxa"/>
          </w:tcPr>
          <w:p w:rsidR="00217A33" w:rsidRPr="00DA4BD7" w:rsidRDefault="00217A33" w:rsidP="00637302">
            <w:pPr>
              <w:jc w:val="both"/>
              <w:rPr>
                <w:rFonts w:ascii="Times New Roman" w:hAnsi="Times New Roman" w:cs="Times New Roman"/>
                <w:color w:val="333333"/>
                <w:sz w:val="28"/>
                <w:szCs w:val="28"/>
                <w:shd w:val="clear" w:color="auto" w:fill="FFFFFF"/>
                <w:lang w:val="ru-RU"/>
              </w:rPr>
            </w:pPr>
            <w:r w:rsidRPr="00DA4BD7">
              <w:rPr>
                <w:rFonts w:ascii="Times New Roman" w:hAnsi="Times New Roman" w:cs="Times New Roman"/>
                <w:color w:val="333333"/>
                <w:sz w:val="28"/>
                <w:szCs w:val="28"/>
                <w:shd w:val="clear" w:color="auto" w:fill="FFFFFF"/>
                <w:lang w:val="ru-RU"/>
              </w:rPr>
              <w:t>Взяття на облік безхазяйного нерухомого майна</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color w:val="333333"/>
                <w:sz w:val="28"/>
                <w:szCs w:val="28"/>
                <w:shd w:val="clear" w:color="auto" w:fill="FFFFFF"/>
                <w:lang w:val="ru-RU"/>
              </w:rPr>
            </w:pPr>
            <w:r w:rsidRPr="00DA4BD7">
              <w:rPr>
                <w:rFonts w:ascii="Times New Roman" w:hAnsi="Times New Roman" w:cs="Times New Roman"/>
                <w:color w:val="333333"/>
                <w:sz w:val="28"/>
                <w:szCs w:val="28"/>
                <w:shd w:val="clear" w:color="auto" w:fill="FFFFFF"/>
                <w:lang w:val="ru-RU"/>
              </w:rPr>
              <w:t>00043</w:t>
            </w:r>
          </w:p>
        </w:tc>
        <w:tc>
          <w:tcPr>
            <w:tcW w:w="8700" w:type="dxa"/>
          </w:tcPr>
          <w:p w:rsidR="00217A33" w:rsidRPr="00DA4BD7" w:rsidRDefault="00217A33" w:rsidP="00637302">
            <w:pPr>
              <w:jc w:val="both"/>
              <w:rPr>
                <w:rFonts w:ascii="Times New Roman" w:hAnsi="Times New Roman" w:cs="Times New Roman"/>
                <w:color w:val="333333"/>
                <w:sz w:val="28"/>
                <w:szCs w:val="28"/>
                <w:shd w:val="clear" w:color="auto" w:fill="FFFFFF"/>
                <w:lang w:val="ru-RU"/>
              </w:rPr>
            </w:pPr>
            <w:r w:rsidRPr="00DA4BD7">
              <w:rPr>
                <w:rFonts w:ascii="Times New Roman" w:hAnsi="Times New Roman" w:cs="Times New Roman"/>
                <w:color w:val="333333"/>
                <w:sz w:val="28"/>
                <w:szCs w:val="28"/>
                <w:shd w:val="clear" w:color="auto" w:fill="FFFFFF"/>
                <w:lang w:val="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color w:val="333333"/>
                <w:sz w:val="28"/>
                <w:szCs w:val="28"/>
                <w:shd w:val="clear" w:color="auto" w:fill="FFFFFF"/>
              </w:rPr>
            </w:pPr>
            <w:r w:rsidRPr="00DA4BD7">
              <w:rPr>
                <w:rFonts w:ascii="Times New Roman" w:hAnsi="Times New Roman" w:cs="Times New Roman"/>
                <w:color w:val="333333"/>
                <w:sz w:val="28"/>
                <w:szCs w:val="28"/>
                <w:shd w:val="clear" w:color="auto" w:fill="FFFFFF"/>
              </w:rPr>
              <w:t>00046</w:t>
            </w:r>
          </w:p>
        </w:tc>
        <w:tc>
          <w:tcPr>
            <w:tcW w:w="8700" w:type="dxa"/>
          </w:tcPr>
          <w:p w:rsidR="00217A33" w:rsidRPr="00DA4BD7" w:rsidRDefault="00217A33" w:rsidP="00637302">
            <w:pPr>
              <w:jc w:val="both"/>
              <w:rPr>
                <w:rFonts w:ascii="Times New Roman" w:hAnsi="Times New Roman" w:cs="Times New Roman"/>
                <w:color w:val="333333"/>
                <w:sz w:val="28"/>
                <w:szCs w:val="28"/>
                <w:shd w:val="clear" w:color="auto" w:fill="FFFFFF"/>
                <w:lang w:val="ru-RU"/>
              </w:rPr>
            </w:pPr>
            <w:r w:rsidRPr="00DA4BD7">
              <w:rPr>
                <w:rFonts w:ascii="Times New Roman" w:hAnsi="Times New Roman" w:cs="Times New Roman"/>
                <w:color w:val="333333"/>
                <w:sz w:val="28"/>
                <w:szCs w:val="28"/>
                <w:lang w:val="ru-RU"/>
              </w:rPr>
              <w:t>Внесення змін до записів Державного реєстру речових прав на нерухоме майно</w:t>
            </w:r>
          </w:p>
        </w:tc>
      </w:tr>
      <w:tr w:rsidR="00217A33" w:rsidRPr="003974EB"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DA4BD7" w:rsidRDefault="00217A33" w:rsidP="00637302">
            <w:pPr>
              <w:jc w:val="center"/>
              <w:rPr>
                <w:rFonts w:ascii="Times New Roman" w:hAnsi="Times New Roman" w:cs="Times New Roman"/>
                <w:color w:val="333333"/>
                <w:sz w:val="28"/>
                <w:szCs w:val="28"/>
                <w:shd w:val="clear" w:color="auto" w:fill="FFFFFF"/>
              </w:rPr>
            </w:pPr>
            <w:r w:rsidRPr="00DA4BD7">
              <w:rPr>
                <w:rFonts w:ascii="Times New Roman" w:hAnsi="Times New Roman" w:cs="Times New Roman"/>
                <w:color w:val="333333"/>
                <w:sz w:val="28"/>
                <w:szCs w:val="28"/>
                <w:shd w:val="clear" w:color="auto" w:fill="FFFFFF"/>
              </w:rPr>
              <w:t>01174</w:t>
            </w:r>
          </w:p>
        </w:tc>
        <w:tc>
          <w:tcPr>
            <w:tcW w:w="8700" w:type="dxa"/>
          </w:tcPr>
          <w:p w:rsidR="00217A33" w:rsidRPr="00DA4BD7" w:rsidRDefault="00217A33" w:rsidP="00637302">
            <w:pPr>
              <w:jc w:val="both"/>
              <w:rPr>
                <w:rFonts w:ascii="Times New Roman" w:hAnsi="Times New Roman" w:cs="Times New Roman"/>
                <w:color w:val="333333"/>
                <w:sz w:val="28"/>
                <w:szCs w:val="28"/>
                <w:shd w:val="clear" w:color="auto" w:fill="FFFFFF"/>
              </w:rPr>
            </w:pPr>
            <w:r w:rsidRPr="00DA4BD7">
              <w:rPr>
                <w:rFonts w:ascii="Times New Roman" w:hAnsi="Times New Roman" w:cs="Times New Roman"/>
                <w:color w:val="333333"/>
                <w:sz w:val="28"/>
                <w:szCs w:val="28"/>
                <w:shd w:val="clear" w:color="auto" w:fill="FFFFFF"/>
              </w:rPr>
              <w:t>Заборона вчинення реєстраційних дій</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00050</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створення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00054</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00052</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00056</w:t>
            </w:r>
          </w:p>
        </w:tc>
        <w:tc>
          <w:tcPr>
            <w:tcW w:w="8700" w:type="dxa"/>
          </w:tcPr>
          <w:p w:rsidR="00217A33" w:rsidRPr="005032B3" w:rsidRDefault="00217A33" w:rsidP="00DA4BD7">
            <w:pPr>
              <w:pStyle w:val="rvps14"/>
              <w:spacing w:before="150" w:beforeAutospacing="0" w:after="150" w:afterAutospacing="0"/>
              <w:jc w:val="both"/>
              <w:rPr>
                <w:color w:val="333333"/>
                <w:sz w:val="28"/>
                <w:szCs w:val="28"/>
                <w:lang w:val="ru-RU"/>
              </w:rPr>
            </w:pPr>
            <w:r w:rsidRPr="005032B3">
              <w:rPr>
                <w:color w:val="333333"/>
                <w:sz w:val="28"/>
                <w:szCs w:val="28"/>
                <w:lang w:val="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00057</w:t>
            </w:r>
          </w:p>
        </w:tc>
        <w:tc>
          <w:tcPr>
            <w:tcW w:w="8700" w:type="dxa"/>
          </w:tcPr>
          <w:p w:rsidR="00217A33" w:rsidRPr="005032B3" w:rsidRDefault="00217A33" w:rsidP="00DA4BD7">
            <w:pPr>
              <w:pStyle w:val="rvps14"/>
              <w:spacing w:before="150" w:beforeAutospacing="0" w:after="150" w:afterAutospacing="0"/>
              <w:jc w:val="both"/>
              <w:rPr>
                <w:color w:val="333333"/>
                <w:sz w:val="28"/>
                <w:szCs w:val="28"/>
                <w:lang w:val="ru-RU"/>
              </w:rPr>
            </w:pPr>
            <w:r w:rsidRPr="005032B3">
              <w:rPr>
                <w:color w:val="333333"/>
                <w:sz w:val="28"/>
                <w:szCs w:val="28"/>
                <w:lang w:val="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00094</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00097</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припинення юридичної особи в результаті її ліквідації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00100</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припинення юридичної особи в результаті її реорганізації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00073</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рішення про припинення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00083</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01179</w:t>
            </w:r>
          </w:p>
        </w:tc>
        <w:tc>
          <w:tcPr>
            <w:tcW w:w="8700" w:type="dxa"/>
          </w:tcPr>
          <w:p w:rsidR="00217A33" w:rsidRPr="005032B3" w:rsidRDefault="00217A33" w:rsidP="00DA4BD7">
            <w:pPr>
              <w:pStyle w:val="rvps14"/>
              <w:spacing w:before="150" w:beforeAutospacing="0" w:after="150" w:afterAutospacing="0"/>
              <w:jc w:val="both"/>
              <w:rPr>
                <w:color w:val="333333"/>
                <w:sz w:val="28"/>
                <w:szCs w:val="28"/>
                <w:lang w:val="ru-RU"/>
              </w:rPr>
            </w:pPr>
            <w:r w:rsidRPr="005032B3">
              <w:rPr>
                <w:color w:val="333333"/>
                <w:sz w:val="28"/>
                <w:szCs w:val="28"/>
                <w:lang w:val="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00683</w:t>
            </w:r>
          </w:p>
        </w:tc>
        <w:tc>
          <w:tcPr>
            <w:tcW w:w="8700" w:type="dxa"/>
          </w:tcPr>
          <w:p w:rsidR="00217A33" w:rsidRPr="005032B3" w:rsidRDefault="00217A33" w:rsidP="00DA4BD7">
            <w:pPr>
              <w:pStyle w:val="rvps14"/>
              <w:spacing w:before="150" w:beforeAutospacing="0" w:after="150" w:afterAutospacing="0"/>
              <w:jc w:val="both"/>
              <w:rPr>
                <w:color w:val="333333"/>
                <w:sz w:val="28"/>
                <w:szCs w:val="28"/>
                <w:lang w:val="ru-RU"/>
              </w:rPr>
            </w:pPr>
            <w:r w:rsidRPr="005032B3">
              <w:rPr>
                <w:color w:val="333333"/>
                <w:sz w:val="28"/>
                <w:szCs w:val="28"/>
                <w:lang w:val="ru-RU"/>
              </w:rPr>
              <w:t>Підтвердження відомостей про кінцевого бенефіціарного власника юридичної особи</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00058</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рішення про виділ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00087</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створення відокремленого підрозділу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00090</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00092</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припинення відокремленого підрозділу юридичної особи (крім громадського формування та релігійної організації)</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00106</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фізичної особи - підприємця</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00109</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00108</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217A33" w:rsidRPr="00DA4BD7"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217A33" w:rsidRPr="005032B3" w:rsidRDefault="00217A33" w:rsidP="00DA4BD7">
            <w:pPr>
              <w:pStyle w:val="rvps12"/>
              <w:spacing w:before="150" w:beforeAutospacing="0" w:after="150" w:afterAutospacing="0"/>
              <w:jc w:val="center"/>
              <w:rPr>
                <w:color w:val="333333"/>
                <w:sz w:val="28"/>
                <w:szCs w:val="28"/>
              </w:rPr>
            </w:pPr>
            <w:r w:rsidRPr="005032B3">
              <w:rPr>
                <w:color w:val="333333"/>
                <w:sz w:val="28"/>
                <w:szCs w:val="28"/>
              </w:rPr>
              <w:t>00107</w:t>
            </w:r>
          </w:p>
        </w:tc>
        <w:tc>
          <w:tcPr>
            <w:tcW w:w="8700" w:type="dxa"/>
          </w:tcPr>
          <w:p w:rsidR="00217A33" w:rsidRPr="005032B3" w:rsidRDefault="00217A33" w:rsidP="00DA4BD7">
            <w:pPr>
              <w:pStyle w:val="rvps14"/>
              <w:spacing w:before="150" w:beforeAutospacing="0" w:after="150" w:afterAutospacing="0"/>
              <w:jc w:val="both"/>
              <w:rPr>
                <w:color w:val="333333"/>
                <w:sz w:val="28"/>
                <w:szCs w:val="28"/>
              </w:rPr>
            </w:pPr>
            <w:r w:rsidRPr="005032B3">
              <w:rPr>
                <w:color w:val="333333"/>
                <w:sz w:val="28"/>
                <w:szCs w:val="28"/>
              </w:rPr>
              <w:t>Державна реєстрація припинення підприємницької діяльності фізичної особи - підприємця за її рішенням</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00051</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sidRPr="00B42567">
              <w:rPr>
                <w:rFonts w:ascii="Times New Roman" w:hAnsi="Times New Roman" w:cs="Times New Roman"/>
                <w:sz w:val="28"/>
                <w:szCs w:val="28"/>
                <w:lang w:val="ru-RU"/>
              </w:rPr>
              <w:t xml:space="preserve">Державна реєстрація  створення громадського об’єднання </w:t>
            </w:r>
            <w:r w:rsidRPr="00B42567">
              <w:rPr>
                <w:rFonts w:ascii="Times New Roman" w:hAnsi="Times New Roman" w:cs="Times New Roman"/>
                <w:sz w:val="28"/>
                <w:szCs w:val="28"/>
                <w:lang w:val="ru-RU" w:eastAsia="uk-UA"/>
              </w:rPr>
              <w:t>(місцезнаходження громадського ф</w:t>
            </w:r>
            <w:r>
              <w:rPr>
                <w:rFonts w:ascii="Times New Roman" w:hAnsi="Times New Roman" w:cs="Times New Roman"/>
                <w:sz w:val="28"/>
                <w:szCs w:val="28"/>
                <w:lang w:val="ru-RU" w:eastAsia="uk-UA"/>
              </w:rPr>
              <w:t>ормування – Полтавська 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00053</w:t>
            </w:r>
          </w:p>
        </w:tc>
        <w:tc>
          <w:tcPr>
            <w:tcW w:w="8700" w:type="dxa"/>
          </w:tcPr>
          <w:p w:rsidR="00217A33" w:rsidRDefault="00217A33" w:rsidP="00D36D45">
            <w:pPr>
              <w:tabs>
                <w:tab w:val="left" w:pos="3969"/>
              </w:tabs>
              <w:ind w:left="3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осіб-підприємців та громадських формувань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Полтавська 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00055</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змін до відомостей про громадське об’єднання, що містяться в Єдиному державному реєстрі юридичних осіб, фізичних осіб-підприємців та громадських формувань, в тому числі змін до установчих документі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00335</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зміни складу комісії з припинення (комісії з реорганізації, ліквідаційної комісії)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00098</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припинення громадського об’єднання в результаті його ліквідації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00102</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припинення громадського об’єднання в результаті його реорганізації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00086</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рішення про виділ </w:t>
            </w:r>
            <w:r w:rsidRPr="005B566C">
              <w:rPr>
                <w:b/>
                <w:sz w:val="24"/>
                <w:szCs w:val="24"/>
                <w:lang w:val="ru-RU" w:eastAsia="uk-UA"/>
              </w:rPr>
              <w:t xml:space="preserve"> </w:t>
            </w:r>
            <w:r w:rsidRPr="005B566C">
              <w:rPr>
                <w:rFonts w:ascii="Times New Roman" w:hAnsi="Times New Roman" w:cs="Times New Roman"/>
                <w:sz w:val="28"/>
                <w:szCs w:val="28"/>
                <w:lang w:val="ru-RU" w:eastAsia="uk-UA"/>
              </w:rPr>
              <w:t>громадського об'єднання</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00077</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рішення про припинення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00084</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рішення про відміну рішення про припинення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00089</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створення відокремленого підрозділу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00091</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внесення змін до відомостей про відокремлений підрозділ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00093</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припинення відокремленого підрозділу громадського об’єднання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00494</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Державна реєстрація  створення творчої спілки, територіального осередку творчої спілки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00554</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Державна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включення відомостей про </w:t>
            </w:r>
            <w:r>
              <w:rPr>
                <w:rFonts w:ascii="Times New Roman" w:hAnsi="Times New Roman" w:cs="Times New Roman"/>
                <w:sz w:val="28"/>
                <w:szCs w:val="28"/>
                <w:lang w:val="ru-RU"/>
              </w:rPr>
              <w:t>творчу спілку, територіальний осередок творчої спілки</w:t>
            </w:r>
            <w:r w:rsidRPr="0070373C">
              <w:rPr>
                <w:rFonts w:ascii="Times New Roman" w:hAnsi="Times New Roman" w:cs="Times New Roman"/>
                <w:sz w:val="28"/>
                <w:szCs w:val="28"/>
                <w:lang w:val="ru-RU" w:eastAsia="uk-UA"/>
              </w:rPr>
              <w:t xml:space="preserve">, зареєстровані до 01 липня 2004 року, відомості про які не містяться в Єдиному державному </w:t>
            </w:r>
            <w:r w:rsidRPr="0070373C">
              <w:rPr>
                <w:rFonts w:ascii="Times New Roman" w:hAnsi="Times New Roman" w:cs="Times New Roman"/>
                <w:sz w:val="28"/>
                <w:szCs w:val="28"/>
                <w:lang w:val="ru-RU" w:eastAsia="uk-UA"/>
              </w:rPr>
              <w:lastRenderedPageBreak/>
              <w:t>реєстрі юридичних осіб, фізичних осіб – підприємців та громадських формувань</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00589</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змін до відомостей про </w:t>
            </w:r>
            <w:r>
              <w:rPr>
                <w:rFonts w:ascii="Times New Roman" w:hAnsi="Times New Roman" w:cs="Times New Roman"/>
                <w:sz w:val="28"/>
                <w:szCs w:val="28"/>
                <w:lang w:val="ru-RU"/>
              </w:rPr>
              <w:t>творчу спілку, територіальний осередок творчої спілки</w:t>
            </w:r>
            <w:r w:rsidRPr="0070373C">
              <w:rPr>
                <w:rFonts w:ascii="Times New Roman" w:hAnsi="Times New Roman" w:cs="Times New Roman"/>
                <w:sz w:val="28"/>
                <w:szCs w:val="28"/>
                <w:lang w:val="ru-RU"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00581</w:t>
            </w:r>
          </w:p>
        </w:tc>
        <w:tc>
          <w:tcPr>
            <w:tcW w:w="8700" w:type="dxa"/>
          </w:tcPr>
          <w:p w:rsidR="00217A33" w:rsidRDefault="00217A33" w:rsidP="00D36D45">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рішення про припинення </w:t>
            </w:r>
            <w:r>
              <w:rPr>
                <w:rFonts w:ascii="Times New Roman" w:hAnsi="Times New Roman" w:cs="Times New Roman"/>
                <w:sz w:val="28"/>
                <w:szCs w:val="28"/>
                <w:lang w:val="ru-RU"/>
              </w:rPr>
              <w:t xml:space="preserve">творчої спілки, територіального осередку творчої спілки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00673</w:t>
            </w:r>
          </w:p>
        </w:tc>
        <w:tc>
          <w:tcPr>
            <w:tcW w:w="8700" w:type="dxa"/>
          </w:tcPr>
          <w:p w:rsidR="00217A33" w:rsidRDefault="00217A33" w:rsidP="009A0010">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рішення про відміну рішення про припинення </w:t>
            </w:r>
            <w:r>
              <w:rPr>
                <w:rFonts w:ascii="Times New Roman" w:hAnsi="Times New Roman" w:cs="Times New Roman"/>
                <w:sz w:val="28"/>
                <w:szCs w:val="28"/>
                <w:lang w:val="ru-RU"/>
              </w:rPr>
              <w:t>творчої спілки, територіального осередку творчої спілки</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00555</w:t>
            </w:r>
          </w:p>
        </w:tc>
        <w:tc>
          <w:tcPr>
            <w:tcW w:w="8700" w:type="dxa"/>
          </w:tcPr>
          <w:p w:rsidR="00217A33" w:rsidRDefault="00217A33" w:rsidP="00B42567">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Державна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зміни складу комісії з припинення (комісії з реорганізації, ліквідаційної комісії) </w:t>
            </w:r>
            <w:r>
              <w:rPr>
                <w:rFonts w:ascii="Times New Roman" w:hAnsi="Times New Roman" w:cs="Times New Roman"/>
                <w:sz w:val="28"/>
                <w:szCs w:val="28"/>
                <w:lang w:val="ru-RU"/>
              </w:rPr>
              <w:t xml:space="preserve">творчої спілки, територіального осередку творчої спілки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00566</w:t>
            </w:r>
          </w:p>
        </w:tc>
        <w:tc>
          <w:tcPr>
            <w:tcW w:w="8700" w:type="dxa"/>
          </w:tcPr>
          <w:p w:rsidR="00217A33" w:rsidRDefault="00217A33" w:rsidP="00AF69C1">
            <w:pPr>
              <w:tabs>
                <w:tab w:val="left" w:pos="3969"/>
              </w:tabs>
              <w:jc w:val="both"/>
              <w:rPr>
                <w:rFonts w:ascii="Times New Roman" w:hAnsi="Times New Roman" w:cs="Times New Roman"/>
                <w:sz w:val="28"/>
                <w:szCs w:val="28"/>
                <w:lang w:val="ru-RU"/>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припинення </w:t>
            </w:r>
            <w:r>
              <w:rPr>
                <w:rFonts w:ascii="Times New Roman" w:hAnsi="Times New Roman" w:cs="Times New Roman"/>
                <w:sz w:val="28"/>
                <w:szCs w:val="28"/>
                <w:lang w:val="ru-RU"/>
              </w:rPr>
              <w:t>творчої спілки, територіального осередку творчої спілки</w:t>
            </w:r>
            <w:r w:rsidRPr="00BA1DFB">
              <w:rPr>
                <w:rFonts w:ascii="Times New Roman" w:hAnsi="Times New Roman" w:cs="Times New Roman"/>
                <w:sz w:val="28"/>
                <w:szCs w:val="28"/>
                <w:lang w:val="ru-RU" w:eastAsia="uk-UA"/>
              </w:rPr>
              <w:t xml:space="preserve"> в результаті ліквідації</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00579</w:t>
            </w:r>
          </w:p>
        </w:tc>
        <w:tc>
          <w:tcPr>
            <w:tcW w:w="8700" w:type="dxa"/>
          </w:tcPr>
          <w:p w:rsidR="00217A33" w:rsidRDefault="00217A33" w:rsidP="00D36D45">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060282">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060282">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060282">
              <w:rPr>
                <w:rFonts w:ascii="Times New Roman" w:hAnsi="Times New Roman" w:cs="Times New Roman"/>
                <w:sz w:val="28"/>
                <w:szCs w:val="28"/>
                <w:lang w:val="ru-RU" w:eastAsia="uk-UA"/>
              </w:rPr>
              <w:t xml:space="preserve"> </w:t>
            </w:r>
            <w:r w:rsidRPr="00060282">
              <w:rPr>
                <w:rFonts w:ascii="Times New Roman" w:hAnsi="Times New Roman" w:cs="Times New Roman"/>
                <w:sz w:val="28"/>
                <w:szCs w:val="28"/>
                <w:lang w:val="ru-RU"/>
              </w:rPr>
              <w:t xml:space="preserve">припинення </w:t>
            </w:r>
            <w:r>
              <w:rPr>
                <w:rFonts w:ascii="Times New Roman" w:hAnsi="Times New Roman" w:cs="Times New Roman"/>
                <w:sz w:val="28"/>
                <w:szCs w:val="28"/>
                <w:lang w:val="ru-RU"/>
              </w:rPr>
              <w:t>творчої спілки, територіального осередку творчої спілки</w:t>
            </w:r>
            <w:r w:rsidRPr="00060282">
              <w:rPr>
                <w:rFonts w:ascii="Times New Roman" w:hAnsi="Times New Roman" w:cs="Times New Roman"/>
                <w:sz w:val="28"/>
                <w:szCs w:val="28"/>
                <w:lang w:val="ru-RU"/>
              </w:rPr>
              <w:t xml:space="preserve"> в результаті реорганізації</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00657</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rPr>
              <w:t xml:space="preserve">Державна реєстрація  створення організації роботодавців, об’єднання організацій роботодавців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00645</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включення відомостей про </w:t>
            </w:r>
            <w:r>
              <w:rPr>
                <w:rFonts w:ascii="Times New Roman" w:hAnsi="Times New Roman" w:cs="Times New Roman"/>
                <w:sz w:val="28"/>
                <w:szCs w:val="28"/>
                <w:lang w:val="ru-RU"/>
              </w:rPr>
              <w:t>організацію роботодавців, об’єднання організацій роботодавців</w:t>
            </w:r>
            <w:r w:rsidRPr="0070373C">
              <w:rPr>
                <w:rFonts w:ascii="Times New Roman" w:hAnsi="Times New Roman" w:cs="Times New Roman"/>
                <w:sz w:val="28"/>
                <w:szCs w:val="28"/>
                <w:lang w:val="ru-RU"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00608</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змін до відомостей про </w:t>
            </w:r>
            <w:r>
              <w:rPr>
                <w:rFonts w:ascii="Times New Roman" w:hAnsi="Times New Roman" w:cs="Times New Roman"/>
                <w:sz w:val="28"/>
                <w:szCs w:val="28"/>
                <w:lang w:val="ru-RU"/>
              </w:rPr>
              <w:t>організацію роботодавців, об’єднання організацій роботодавців</w:t>
            </w:r>
            <w:r w:rsidRPr="0070373C">
              <w:rPr>
                <w:rFonts w:ascii="Times New Roman" w:hAnsi="Times New Roman" w:cs="Times New Roman"/>
                <w:sz w:val="28"/>
                <w:szCs w:val="28"/>
                <w:lang w:val="ru-RU"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00658</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рішення про припинення </w:t>
            </w:r>
            <w:r>
              <w:rPr>
                <w:rFonts w:ascii="Times New Roman" w:hAnsi="Times New Roman" w:cs="Times New Roman"/>
                <w:sz w:val="28"/>
                <w:szCs w:val="28"/>
                <w:lang w:val="ru-RU"/>
              </w:rPr>
              <w:t>організації роботодавців, об’єднання організацій роботодавців</w:t>
            </w:r>
            <w:r w:rsidRPr="00A452AF">
              <w:rPr>
                <w:rFonts w:ascii="Times New Roman" w:hAnsi="Times New Roman" w:cs="Times New Roman"/>
                <w:sz w:val="28"/>
                <w:szCs w:val="28"/>
                <w:lang w:val="ru-RU" w:eastAsia="uk-UA"/>
              </w:rPr>
              <w:t xml:space="preserve"> (місцезнаходження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00607</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рішення про відміну рішення про припинення </w:t>
            </w:r>
            <w:r>
              <w:rPr>
                <w:rFonts w:ascii="Times New Roman" w:hAnsi="Times New Roman" w:cs="Times New Roman"/>
                <w:sz w:val="28"/>
                <w:szCs w:val="28"/>
                <w:lang w:val="ru-RU"/>
              </w:rPr>
              <w:t>організації роботодавців, об’єднання організацій роботодавців</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w:t>
            </w:r>
            <w:r>
              <w:rPr>
                <w:rFonts w:ascii="Times New Roman" w:hAnsi="Times New Roman" w:cs="Times New Roman"/>
                <w:sz w:val="28"/>
                <w:szCs w:val="28"/>
                <w:lang w:val="ru-RU" w:eastAsia="uk-UA"/>
              </w:rPr>
              <w:t>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00659</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зміни складу комісії з припинення (комісії з реорганізації, ліквідаційної комісії) </w:t>
            </w:r>
            <w:r>
              <w:rPr>
                <w:rFonts w:ascii="Times New Roman" w:hAnsi="Times New Roman" w:cs="Times New Roman"/>
                <w:sz w:val="28"/>
                <w:szCs w:val="28"/>
                <w:lang w:val="ru-RU"/>
              </w:rPr>
              <w:t xml:space="preserve">організації роботодавців, об’єднання організацій роботодавців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00660</w:t>
            </w:r>
          </w:p>
        </w:tc>
        <w:tc>
          <w:tcPr>
            <w:tcW w:w="8700" w:type="dxa"/>
          </w:tcPr>
          <w:p w:rsidR="00217A33" w:rsidRDefault="00217A33" w:rsidP="00AF69C1">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060282">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060282">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060282">
              <w:rPr>
                <w:rFonts w:ascii="Times New Roman" w:hAnsi="Times New Roman" w:cs="Times New Roman"/>
                <w:sz w:val="28"/>
                <w:szCs w:val="28"/>
                <w:lang w:val="ru-RU" w:eastAsia="uk-UA"/>
              </w:rPr>
              <w:t xml:space="preserve"> </w:t>
            </w:r>
            <w:r w:rsidRPr="00060282">
              <w:rPr>
                <w:rFonts w:ascii="Times New Roman" w:hAnsi="Times New Roman" w:cs="Times New Roman"/>
                <w:sz w:val="28"/>
                <w:szCs w:val="28"/>
                <w:lang w:val="ru-RU"/>
              </w:rPr>
              <w:t xml:space="preserve">припинення </w:t>
            </w:r>
            <w:r>
              <w:rPr>
                <w:rFonts w:ascii="Times New Roman" w:hAnsi="Times New Roman" w:cs="Times New Roman"/>
                <w:sz w:val="28"/>
                <w:szCs w:val="28"/>
                <w:lang w:val="ru-RU"/>
              </w:rPr>
              <w:t>організації роботодавців, об’єднання організацій роботодавців</w:t>
            </w:r>
            <w:r w:rsidRPr="00060282">
              <w:rPr>
                <w:rFonts w:ascii="Times New Roman" w:hAnsi="Times New Roman" w:cs="Times New Roman"/>
                <w:sz w:val="28"/>
                <w:szCs w:val="28"/>
                <w:lang w:val="ru-RU"/>
              </w:rPr>
              <w:t xml:space="preserve"> в результаті реорганізації</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00606</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припинення </w:t>
            </w:r>
            <w:r>
              <w:rPr>
                <w:rFonts w:ascii="Times New Roman" w:hAnsi="Times New Roman" w:cs="Times New Roman"/>
                <w:sz w:val="28"/>
                <w:szCs w:val="28"/>
                <w:lang w:val="ru-RU"/>
              </w:rPr>
              <w:t>організації роботодавців, об’єднання організацій роботодавців</w:t>
            </w:r>
            <w:r w:rsidRPr="00BA1DFB">
              <w:rPr>
                <w:rFonts w:ascii="Times New Roman" w:hAnsi="Times New Roman" w:cs="Times New Roman"/>
                <w:sz w:val="28"/>
                <w:szCs w:val="28"/>
                <w:lang w:val="ru-RU" w:eastAsia="uk-UA"/>
              </w:rPr>
              <w:t xml:space="preserve"> в результаті ліквідації</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00583</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sidRPr="0070373C">
              <w:rPr>
                <w:rFonts w:ascii="Times New Roman" w:hAnsi="Times New Roman" w:cs="Times New Roman"/>
                <w:sz w:val="28"/>
                <w:szCs w:val="28"/>
                <w:lang w:val="ru-RU"/>
              </w:rPr>
              <w:t>Дер</w:t>
            </w:r>
            <w:r w:rsidRPr="0070373C">
              <w:rPr>
                <w:rFonts w:ascii="Times New Roman" w:hAnsi="Times New Roman" w:cs="Times New Roman"/>
                <w:sz w:val="28"/>
                <w:szCs w:val="28"/>
                <w:lang w:val="ru-RU" w:eastAsia="uk-UA"/>
              </w:rPr>
              <w:t>жавн</w:t>
            </w:r>
            <w:r>
              <w:rPr>
                <w:rFonts w:ascii="Times New Roman" w:hAnsi="Times New Roman" w:cs="Times New Roman"/>
                <w:sz w:val="28"/>
                <w:szCs w:val="28"/>
                <w:lang w:val="ru-RU" w:eastAsia="uk-UA"/>
              </w:rPr>
              <w:t>а реєстрація</w:t>
            </w:r>
            <w:r w:rsidRPr="0070373C">
              <w:rPr>
                <w:rFonts w:ascii="Times New Roman" w:hAnsi="Times New Roman" w:cs="Times New Roman"/>
                <w:sz w:val="28"/>
                <w:szCs w:val="28"/>
                <w:lang w:val="ru-RU" w:eastAsia="uk-UA"/>
              </w:rPr>
              <w:t xml:space="preserve"> створення професійної спілки, організації професійних спілок, об’єднання професійних спілок </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00582</w:t>
            </w:r>
          </w:p>
        </w:tc>
        <w:tc>
          <w:tcPr>
            <w:tcW w:w="8700" w:type="dxa"/>
          </w:tcPr>
          <w:p w:rsidR="00217A33" w:rsidRDefault="00217A33" w:rsidP="006D5D32">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00570</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00586</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рішення про припинення професійної спілки, організації професійних спілок, об’єднання професійних спілок</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00664</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рішення про відміну рішення про припинення професійної спілки, організації професійних спілок, об’єднання професійних спілок</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00585</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00588</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припинення професійної спілки, організації професійних спілок, об’єднання професійних спілок в результаті ліквідації</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w:t>
            </w:r>
            <w:r>
              <w:rPr>
                <w:rFonts w:ascii="Times New Roman" w:hAnsi="Times New Roman" w:cs="Times New Roman"/>
                <w:sz w:val="28"/>
                <w:szCs w:val="28"/>
                <w:lang w:val="ru-RU" w:eastAsia="uk-UA"/>
              </w:rPr>
              <w:t>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00643</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060282">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060282">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060282">
              <w:rPr>
                <w:rFonts w:ascii="Times New Roman" w:hAnsi="Times New Roman" w:cs="Times New Roman"/>
                <w:sz w:val="28"/>
                <w:szCs w:val="28"/>
                <w:lang w:val="ru-RU" w:eastAsia="uk-UA"/>
              </w:rPr>
              <w:t xml:space="preserve"> </w:t>
            </w:r>
            <w:r w:rsidRPr="00060282">
              <w:rPr>
                <w:rFonts w:ascii="Times New Roman" w:hAnsi="Times New Roman" w:cs="Times New Roman"/>
                <w:sz w:val="28"/>
                <w:szCs w:val="28"/>
                <w:lang w:val="ru-RU"/>
              </w:rPr>
              <w:t xml:space="preserve">припинення </w:t>
            </w:r>
            <w:r w:rsidRPr="00060282">
              <w:rPr>
                <w:rFonts w:ascii="Times New Roman" w:hAnsi="Times New Roman" w:cs="Times New Roman"/>
                <w:sz w:val="28"/>
                <w:szCs w:val="28"/>
                <w:lang w:val="ru-RU" w:eastAsia="uk-UA"/>
              </w:rPr>
              <w:t>професійної спілки, організації професійних спілок, об’єднання професійних спілок</w:t>
            </w:r>
            <w:r w:rsidRPr="00060282">
              <w:rPr>
                <w:rFonts w:ascii="Times New Roman" w:hAnsi="Times New Roman" w:cs="Times New Roman"/>
                <w:sz w:val="28"/>
                <w:szCs w:val="28"/>
                <w:lang w:val="ru-RU"/>
              </w:rPr>
              <w:t xml:space="preserve"> в результаті реорганізації</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00667</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rPr>
              <w:t xml:space="preserve">Державна реєстрація  створення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Pr>
                <w:b/>
                <w:sz w:val="24"/>
                <w:szCs w:val="24"/>
                <w:lang w:val="ru-RU" w:eastAsia="uk-UA"/>
              </w:rPr>
              <w:t xml:space="preserve"> </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00669</w:t>
            </w:r>
          </w:p>
        </w:tc>
        <w:tc>
          <w:tcPr>
            <w:tcW w:w="8700" w:type="dxa"/>
          </w:tcPr>
          <w:p w:rsidR="00217A33" w:rsidRDefault="00217A33" w:rsidP="009A0010">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включення відомостей про </w:t>
            </w:r>
            <w:r w:rsidRPr="00CB0B3C">
              <w:rPr>
                <w:rFonts w:ascii="Times New Roman" w:hAnsi="Times New Roman" w:cs="Times New Roman"/>
                <w:sz w:val="28"/>
                <w:szCs w:val="28"/>
                <w:lang w:val="ru-RU" w:eastAsia="uk-UA"/>
              </w:rPr>
              <w:t>структурн</w:t>
            </w:r>
            <w:r>
              <w:rPr>
                <w:rFonts w:ascii="Times New Roman" w:hAnsi="Times New Roman" w:cs="Times New Roman"/>
                <w:sz w:val="28"/>
                <w:szCs w:val="28"/>
                <w:lang w:val="ru-RU" w:eastAsia="uk-UA"/>
              </w:rPr>
              <w:t>е</w:t>
            </w:r>
            <w:r w:rsidRPr="00CB0B3C">
              <w:rPr>
                <w:rFonts w:ascii="Times New Roman" w:hAnsi="Times New Roman" w:cs="Times New Roman"/>
                <w:sz w:val="28"/>
                <w:szCs w:val="28"/>
                <w:lang w:val="ru-RU" w:eastAsia="uk-UA"/>
              </w:rPr>
              <w:t xml:space="preserve"> утворення політичної партії</w:t>
            </w:r>
            <w:r w:rsidRPr="0070373C">
              <w:rPr>
                <w:rFonts w:ascii="Times New Roman" w:hAnsi="Times New Roman" w:cs="Times New Roman"/>
                <w:sz w:val="28"/>
                <w:szCs w:val="28"/>
                <w:lang w:val="ru-RU"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00672</w:t>
            </w:r>
          </w:p>
        </w:tc>
        <w:tc>
          <w:tcPr>
            <w:tcW w:w="8700" w:type="dxa"/>
          </w:tcPr>
          <w:p w:rsidR="00217A33" w:rsidRDefault="00217A33" w:rsidP="00AE794B">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змін до відомостей про </w:t>
            </w:r>
            <w:r w:rsidRPr="00CB0B3C">
              <w:rPr>
                <w:rFonts w:ascii="Times New Roman" w:hAnsi="Times New Roman" w:cs="Times New Roman"/>
                <w:sz w:val="28"/>
                <w:szCs w:val="28"/>
                <w:lang w:val="ru-RU" w:eastAsia="uk-UA"/>
              </w:rPr>
              <w:t>структурн</w:t>
            </w:r>
            <w:r>
              <w:rPr>
                <w:rFonts w:ascii="Times New Roman" w:hAnsi="Times New Roman" w:cs="Times New Roman"/>
                <w:sz w:val="28"/>
                <w:szCs w:val="28"/>
                <w:lang w:val="ru-RU" w:eastAsia="uk-UA"/>
              </w:rPr>
              <w:t>е</w:t>
            </w:r>
            <w:r w:rsidRPr="00CB0B3C">
              <w:rPr>
                <w:rFonts w:ascii="Times New Roman" w:hAnsi="Times New Roman" w:cs="Times New Roman"/>
                <w:sz w:val="28"/>
                <w:szCs w:val="28"/>
                <w:lang w:val="ru-RU" w:eastAsia="uk-UA"/>
              </w:rPr>
              <w:t xml:space="preserve"> утворення політичної партії</w:t>
            </w:r>
            <w:r w:rsidRPr="00CB0B3C">
              <w:rPr>
                <w:b/>
                <w:sz w:val="24"/>
                <w:szCs w:val="24"/>
                <w:lang w:val="ru-RU" w:eastAsia="uk-UA"/>
              </w:rPr>
              <w:t xml:space="preserve"> </w:t>
            </w:r>
            <w:r>
              <w:rPr>
                <w:b/>
                <w:sz w:val="24"/>
                <w:szCs w:val="24"/>
                <w:lang w:val="ru-RU" w:eastAsia="uk-UA"/>
              </w:rPr>
              <w:t xml:space="preserve"> </w:t>
            </w:r>
            <w:r>
              <w:rPr>
                <w:rFonts w:ascii="Times New Roman" w:hAnsi="Times New Roman" w:cs="Times New Roman"/>
                <w:sz w:val="28"/>
                <w:szCs w:val="28"/>
                <w:lang w:val="ru-RU"/>
              </w:rPr>
              <w:t xml:space="preserve"> </w:t>
            </w:r>
            <w:r w:rsidRPr="0070373C">
              <w:rPr>
                <w:rFonts w:ascii="Times New Roman" w:hAnsi="Times New Roman" w:cs="Times New Roman"/>
                <w:sz w:val="28"/>
                <w:szCs w:val="28"/>
                <w:lang w:val="ru-RU"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00675</w:t>
            </w:r>
          </w:p>
        </w:tc>
        <w:tc>
          <w:tcPr>
            <w:tcW w:w="8700" w:type="dxa"/>
          </w:tcPr>
          <w:p w:rsidR="00217A33" w:rsidRDefault="00217A33" w:rsidP="00AE794B">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70373C">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70373C">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70373C">
              <w:rPr>
                <w:rFonts w:ascii="Times New Roman" w:hAnsi="Times New Roman" w:cs="Times New Roman"/>
                <w:sz w:val="28"/>
                <w:szCs w:val="28"/>
                <w:lang w:val="ru-RU" w:eastAsia="uk-UA"/>
              </w:rPr>
              <w:t xml:space="preserve"> рішення про припинення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Pr>
                <w:b/>
                <w:sz w:val="24"/>
                <w:szCs w:val="24"/>
                <w:lang w:val="ru-RU" w:eastAsia="uk-UA"/>
              </w:rPr>
              <w:t xml:space="preserve"> </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 (місцезнаходження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00671</w:t>
            </w:r>
          </w:p>
        </w:tc>
        <w:tc>
          <w:tcPr>
            <w:tcW w:w="8700" w:type="dxa"/>
          </w:tcPr>
          <w:p w:rsidR="00217A33" w:rsidRDefault="00217A33" w:rsidP="00AE794B">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рішення про відміну рішення про припинення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00668</w:t>
            </w:r>
          </w:p>
        </w:tc>
        <w:tc>
          <w:tcPr>
            <w:tcW w:w="8700" w:type="dxa"/>
          </w:tcPr>
          <w:p w:rsidR="00217A33" w:rsidRDefault="00217A33" w:rsidP="00D36D45">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Державна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зміни складу комісії з припинення (комісії з реорганізації, ліквідаційної комісії)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Pr>
                <w:b/>
                <w:sz w:val="24"/>
                <w:szCs w:val="24"/>
                <w:lang w:val="ru-RU" w:eastAsia="uk-UA"/>
              </w:rPr>
              <w:t xml:space="preserve"> </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00674</w:t>
            </w:r>
          </w:p>
        </w:tc>
        <w:tc>
          <w:tcPr>
            <w:tcW w:w="8700" w:type="dxa"/>
          </w:tcPr>
          <w:p w:rsidR="00217A33" w:rsidRDefault="00217A33" w:rsidP="00AE794B">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BA1DFB">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BA1DFB">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BA1DFB">
              <w:rPr>
                <w:rFonts w:ascii="Times New Roman" w:hAnsi="Times New Roman" w:cs="Times New Roman"/>
                <w:sz w:val="28"/>
                <w:szCs w:val="28"/>
                <w:lang w:val="ru-RU" w:eastAsia="uk-UA"/>
              </w:rPr>
              <w:t xml:space="preserve"> припинення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sidRPr="00BA1DFB">
              <w:rPr>
                <w:rFonts w:ascii="Times New Roman" w:hAnsi="Times New Roman" w:cs="Times New Roman"/>
                <w:sz w:val="28"/>
                <w:szCs w:val="28"/>
                <w:lang w:val="ru-RU" w:eastAsia="uk-UA"/>
              </w:rPr>
              <w:t xml:space="preserve"> в результаті ліквідації</w:t>
            </w:r>
            <w:r>
              <w:rPr>
                <w:rFonts w:ascii="Times New Roman" w:hAnsi="Times New Roman" w:cs="Times New Roman"/>
                <w:sz w:val="28"/>
                <w:szCs w:val="28"/>
                <w:lang w:val="ru-RU" w:eastAsia="uk-UA"/>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00038">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00670</w:t>
            </w:r>
          </w:p>
        </w:tc>
        <w:tc>
          <w:tcPr>
            <w:tcW w:w="8700" w:type="dxa"/>
          </w:tcPr>
          <w:p w:rsidR="00217A33" w:rsidRDefault="00217A33" w:rsidP="00AE794B">
            <w:pPr>
              <w:tabs>
                <w:tab w:val="left" w:pos="3969"/>
              </w:tabs>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Д</w:t>
            </w:r>
            <w:r w:rsidRPr="00060282">
              <w:rPr>
                <w:rFonts w:ascii="Times New Roman" w:hAnsi="Times New Roman" w:cs="Times New Roman"/>
                <w:sz w:val="28"/>
                <w:szCs w:val="28"/>
                <w:lang w:val="ru-RU" w:eastAsia="uk-UA"/>
              </w:rPr>
              <w:t>ержавн</w:t>
            </w:r>
            <w:r>
              <w:rPr>
                <w:rFonts w:ascii="Times New Roman" w:hAnsi="Times New Roman" w:cs="Times New Roman"/>
                <w:sz w:val="28"/>
                <w:szCs w:val="28"/>
                <w:lang w:val="ru-RU" w:eastAsia="uk-UA"/>
              </w:rPr>
              <w:t>а</w:t>
            </w:r>
            <w:r w:rsidRPr="00060282">
              <w:rPr>
                <w:rFonts w:ascii="Times New Roman" w:hAnsi="Times New Roman" w:cs="Times New Roman"/>
                <w:sz w:val="28"/>
                <w:szCs w:val="28"/>
                <w:lang w:val="ru-RU" w:eastAsia="uk-UA"/>
              </w:rPr>
              <w:t xml:space="preserve"> реєстраці</w:t>
            </w:r>
            <w:r>
              <w:rPr>
                <w:rFonts w:ascii="Times New Roman" w:hAnsi="Times New Roman" w:cs="Times New Roman"/>
                <w:sz w:val="28"/>
                <w:szCs w:val="28"/>
                <w:lang w:val="ru-RU" w:eastAsia="uk-UA"/>
              </w:rPr>
              <w:t>я</w:t>
            </w:r>
            <w:r w:rsidRPr="00060282">
              <w:rPr>
                <w:rFonts w:ascii="Times New Roman" w:hAnsi="Times New Roman" w:cs="Times New Roman"/>
                <w:sz w:val="28"/>
                <w:szCs w:val="28"/>
                <w:lang w:val="ru-RU" w:eastAsia="uk-UA"/>
              </w:rPr>
              <w:t xml:space="preserve"> </w:t>
            </w:r>
            <w:r w:rsidRPr="00060282">
              <w:rPr>
                <w:rFonts w:ascii="Times New Roman" w:hAnsi="Times New Roman" w:cs="Times New Roman"/>
                <w:sz w:val="28"/>
                <w:szCs w:val="28"/>
                <w:lang w:val="ru-RU"/>
              </w:rPr>
              <w:t xml:space="preserve">припинення </w:t>
            </w:r>
            <w:r w:rsidRPr="00CB0B3C">
              <w:rPr>
                <w:rFonts w:ascii="Times New Roman" w:hAnsi="Times New Roman" w:cs="Times New Roman"/>
                <w:sz w:val="28"/>
                <w:szCs w:val="28"/>
                <w:lang w:val="ru-RU" w:eastAsia="uk-UA"/>
              </w:rPr>
              <w:t>структурного утворення політичної партії</w:t>
            </w:r>
            <w:r w:rsidRPr="00CB0B3C">
              <w:rPr>
                <w:b/>
                <w:sz w:val="24"/>
                <w:szCs w:val="24"/>
                <w:lang w:val="ru-RU" w:eastAsia="uk-UA"/>
              </w:rPr>
              <w:t xml:space="preserve"> </w:t>
            </w:r>
            <w:r>
              <w:rPr>
                <w:b/>
                <w:sz w:val="24"/>
                <w:szCs w:val="24"/>
                <w:lang w:val="ru-RU" w:eastAsia="uk-UA"/>
              </w:rPr>
              <w:t xml:space="preserve"> </w:t>
            </w:r>
            <w:r>
              <w:rPr>
                <w:rFonts w:ascii="Times New Roman" w:hAnsi="Times New Roman" w:cs="Times New Roman"/>
                <w:sz w:val="28"/>
                <w:szCs w:val="28"/>
                <w:lang w:val="ru-RU"/>
              </w:rPr>
              <w:t xml:space="preserve"> </w:t>
            </w:r>
            <w:r w:rsidRPr="00060282">
              <w:rPr>
                <w:rFonts w:ascii="Times New Roman" w:hAnsi="Times New Roman" w:cs="Times New Roman"/>
                <w:sz w:val="28"/>
                <w:szCs w:val="28"/>
                <w:lang w:val="ru-RU"/>
              </w:rPr>
              <w:t xml:space="preserve"> в результаті реорганізації</w:t>
            </w:r>
            <w:r>
              <w:rPr>
                <w:rFonts w:ascii="Times New Roman" w:hAnsi="Times New Roman" w:cs="Times New Roman"/>
                <w:sz w:val="28"/>
                <w:szCs w:val="28"/>
                <w:lang w:val="ru-RU"/>
              </w:rPr>
              <w:t xml:space="preserve"> </w:t>
            </w:r>
            <w:r w:rsidRPr="00A452AF">
              <w:rPr>
                <w:rFonts w:ascii="Times New Roman" w:hAnsi="Times New Roman" w:cs="Times New Roman"/>
                <w:sz w:val="28"/>
                <w:szCs w:val="28"/>
                <w:lang w:val="ru-RU" w:eastAsia="uk-UA"/>
              </w:rPr>
              <w:t xml:space="preserve">(місцезнаходження громадського формування – </w:t>
            </w:r>
            <w:r>
              <w:rPr>
                <w:rFonts w:ascii="Times New Roman" w:hAnsi="Times New Roman" w:cs="Times New Roman"/>
                <w:sz w:val="28"/>
                <w:szCs w:val="28"/>
                <w:lang w:val="ru-RU" w:eastAsia="uk-UA"/>
              </w:rPr>
              <w:t xml:space="preserve">Полтавська </w:t>
            </w:r>
            <w:r w:rsidRPr="00A452AF">
              <w:rPr>
                <w:rFonts w:ascii="Times New Roman" w:hAnsi="Times New Roman" w:cs="Times New Roman"/>
                <w:sz w:val="28"/>
                <w:szCs w:val="28"/>
                <w:lang w:val="ru-RU" w:eastAsia="uk-UA"/>
              </w:rPr>
              <w:t>область</w:t>
            </w:r>
            <w:r>
              <w:rPr>
                <w:rFonts w:ascii="Times New Roman" w:hAnsi="Times New Roman" w:cs="Times New Roman"/>
                <w:sz w:val="28"/>
                <w:szCs w:val="28"/>
                <w:lang w:val="ru-RU" w:eastAsia="uk-UA"/>
              </w:rPr>
              <w:t>)</w:t>
            </w:r>
          </w:p>
        </w:tc>
      </w:tr>
      <w:tr w:rsidR="00CF3076" w:rsidRPr="00043E56" w:rsidTr="00217A33">
        <w:tc>
          <w:tcPr>
            <w:tcW w:w="839" w:type="dxa"/>
          </w:tcPr>
          <w:p w:rsidR="00CF3076" w:rsidRPr="007A3DED" w:rsidRDefault="00CF307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CF3076" w:rsidRPr="00777ED5" w:rsidRDefault="00CF3076" w:rsidP="00CF3076">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00163</w:t>
            </w:r>
          </w:p>
        </w:tc>
        <w:tc>
          <w:tcPr>
            <w:tcW w:w="8700" w:type="dxa"/>
          </w:tcPr>
          <w:p w:rsidR="00CF3076" w:rsidRDefault="00CF3076" w:rsidP="00CF3076">
            <w:pPr>
              <w:jc w:val="both"/>
              <w:rPr>
                <w:rFonts w:ascii="Times New Roman" w:hAnsi="Times New Roman" w:cs="Times New Roman"/>
                <w:sz w:val="28"/>
                <w:szCs w:val="28"/>
                <w:lang w:val="ru-RU"/>
              </w:rPr>
            </w:pPr>
            <w:r w:rsidRPr="0097195A">
              <w:rPr>
                <w:rFonts w:ascii="Times New Roman" w:hAnsi="Times New Roman" w:cs="Times New Roman"/>
                <w:sz w:val="28"/>
                <w:szCs w:val="28"/>
                <w:lang w:val="uk-UA" w:eastAsia="uk-UA"/>
              </w:rPr>
              <w:t xml:space="preserve">Видача експлуатаційного дозволу </w:t>
            </w:r>
            <w:r w:rsidRPr="00B21B4E">
              <w:rPr>
                <w:rFonts w:ascii="Times New Roman" w:hAnsi="Times New Roman" w:cs="Times New Roman"/>
                <w:sz w:val="28"/>
                <w:szCs w:val="28"/>
                <w:lang w:val="uk-UA" w:eastAsia="uk-UA"/>
              </w:rPr>
              <w:t>для операторів ринку, що провадять діяльність з виробництва та/або зберігання харчових продуктів тваринного походження</w:t>
            </w:r>
          </w:p>
        </w:tc>
      </w:tr>
      <w:tr w:rsidR="00CF3076" w:rsidRPr="00043E56" w:rsidTr="00217A33">
        <w:tc>
          <w:tcPr>
            <w:tcW w:w="839" w:type="dxa"/>
          </w:tcPr>
          <w:p w:rsidR="00CF3076" w:rsidRPr="007A3DED" w:rsidRDefault="00CF3076" w:rsidP="00043E56">
            <w:pPr>
              <w:pStyle w:val="a3"/>
              <w:numPr>
                <w:ilvl w:val="0"/>
                <w:numId w:val="16"/>
              </w:numPr>
              <w:ind w:left="357" w:hanging="357"/>
              <w:rPr>
                <w:rFonts w:ascii="Times New Roman" w:hAnsi="Times New Roman" w:cs="Times New Roman"/>
                <w:sz w:val="28"/>
                <w:szCs w:val="28"/>
                <w:lang w:val="uk-UA"/>
              </w:rPr>
            </w:pPr>
          </w:p>
        </w:tc>
        <w:tc>
          <w:tcPr>
            <w:tcW w:w="1093" w:type="dxa"/>
          </w:tcPr>
          <w:p w:rsidR="00CF3076" w:rsidRPr="00777ED5" w:rsidRDefault="00CF3076" w:rsidP="00CF3076">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00654</w:t>
            </w:r>
          </w:p>
        </w:tc>
        <w:tc>
          <w:tcPr>
            <w:tcW w:w="8700" w:type="dxa"/>
          </w:tcPr>
          <w:p w:rsidR="00CF3076" w:rsidRDefault="00CF3076" w:rsidP="00CF3076">
            <w:pPr>
              <w:jc w:val="both"/>
              <w:rPr>
                <w:rFonts w:ascii="Times New Roman" w:hAnsi="Times New Roman" w:cs="Times New Roman"/>
                <w:sz w:val="28"/>
                <w:szCs w:val="28"/>
                <w:lang w:val="ru-RU"/>
              </w:rPr>
            </w:pPr>
            <w:r w:rsidRPr="00FF448F">
              <w:rPr>
                <w:rFonts w:ascii="Times New Roman" w:hAnsi="Times New Roman" w:cs="Times New Roman"/>
                <w:sz w:val="28"/>
                <w:szCs w:val="28"/>
                <w:lang w:val="uk-UA" w:eastAsia="uk-UA"/>
              </w:rPr>
              <w:t>Видача експлуатаційн</w:t>
            </w:r>
            <w:r>
              <w:rPr>
                <w:rFonts w:ascii="Times New Roman" w:hAnsi="Times New Roman" w:cs="Times New Roman"/>
                <w:sz w:val="28"/>
                <w:szCs w:val="28"/>
                <w:lang w:val="uk-UA" w:eastAsia="uk-UA"/>
              </w:rPr>
              <w:t>ого</w:t>
            </w:r>
            <w:r w:rsidRPr="00FF448F">
              <w:rPr>
                <w:rFonts w:ascii="Times New Roman" w:hAnsi="Times New Roman" w:cs="Times New Roman"/>
                <w:sz w:val="28"/>
                <w:szCs w:val="28"/>
                <w:lang w:val="uk-UA" w:eastAsia="uk-UA"/>
              </w:rPr>
              <w:t xml:space="preserve"> дозвол</w:t>
            </w:r>
            <w:r>
              <w:rPr>
                <w:rFonts w:ascii="Times New Roman" w:hAnsi="Times New Roman" w:cs="Times New Roman"/>
                <w:sz w:val="28"/>
                <w:szCs w:val="28"/>
                <w:lang w:val="uk-UA" w:eastAsia="uk-UA"/>
              </w:rPr>
              <w:t>у</w:t>
            </w:r>
            <w:r w:rsidRPr="00FF448F">
              <w:rPr>
                <w:rFonts w:ascii="Times New Roman" w:hAnsi="Times New Roman" w:cs="Times New Roman"/>
                <w:sz w:val="28"/>
                <w:szCs w:val="28"/>
                <w:lang w:val="uk-UA" w:eastAsia="uk-UA"/>
              </w:rPr>
              <w:t xml:space="preserve"> для </w:t>
            </w:r>
            <w:r>
              <w:rPr>
                <w:rFonts w:ascii="Times New Roman" w:hAnsi="Times New Roman" w:cs="Times New Roman"/>
                <w:sz w:val="28"/>
                <w:szCs w:val="28"/>
                <w:lang w:val="uk-UA" w:eastAsia="uk-UA"/>
              </w:rPr>
              <w:t>п</w:t>
            </w:r>
            <w:r w:rsidRPr="00FF448F">
              <w:rPr>
                <w:rFonts w:ascii="Times New Roman" w:hAnsi="Times New Roman" w:cs="Times New Roman"/>
                <w:sz w:val="28"/>
                <w:szCs w:val="28"/>
                <w:lang w:val="uk-UA" w:eastAsia="uk-UA"/>
              </w:rPr>
              <w:t>отужност</w:t>
            </w:r>
            <w:r>
              <w:rPr>
                <w:rFonts w:ascii="Times New Roman" w:hAnsi="Times New Roman" w:cs="Times New Roman"/>
                <w:sz w:val="28"/>
                <w:szCs w:val="28"/>
                <w:lang w:val="uk-UA" w:eastAsia="uk-UA"/>
              </w:rPr>
              <w:t xml:space="preserve">ей </w:t>
            </w:r>
            <w:r w:rsidRPr="00FF448F">
              <w:rPr>
                <w:rFonts w:ascii="Times New Roman" w:hAnsi="Times New Roman" w:cs="Times New Roman"/>
                <w:sz w:val="28"/>
                <w:szCs w:val="28"/>
                <w:lang w:val="uk-UA" w:eastAsia="uk-UA"/>
              </w:rPr>
              <w:t xml:space="preserve"> (об’єктів) з переробки неїстівних продуктів тваринного походження</w:t>
            </w:r>
          </w:p>
        </w:tc>
      </w:tr>
      <w:tr w:rsidR="00CF3076" w:rsidRPr="00043E56" w:rsidTr="00217A33">
        <w:tc>
          <w:tcPr>
            <w:tcW w:w="839" w:type="dxa"/>
          </w:tcPr>
          <w:p w:rsidR="00CF3076" w:rsidRPr="007A3DED" w:rsidRDefault="00CF3076"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CF3076" w:rsidRPr="00777ED5" w:rsidRDefault="00CF3076" w:rsidP="00CF3076">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00162</w:t>
            </w:r>
          </w:p>
        </w:tc>
        <w:tc>
          <w:tcPr>
            <w:tcW w:w="8700" w:type="dxa"/>
          </w:tcPr>
          <w:p w:rsidR="00CF3076" w:rsidRPr="001159A0" w:rsidRDefault="00CF3076" w:rsidP="00CF3076">
            <w:pPr>
              <w:tabs>
                <w:tab w:val="left" w:pos="3969"/>
              </w:tabs>
              <w:jc w:val="both"/>
              <w:rPr>
                <w:rFonts w:ascii="Times New Roman" w:hAnsi="Times New Roman" w:cs="Times New Roman"/>
                <w:sz w:val="28"/>
                <w:szCs w:val="28"/>
                <w:lang w:val="uk-UA"/>
              </w:rPr>
            </w:pPr>
            <w:r w:rsidRPr="001159A0">
              <w:rPr>
                <w:rFonts w:ascii="Times New Roman" w:hAnsi="Times New Roman" w:cs="Times New Roman"/>
                <w:sz w:val="28"/>
                <w:szCs w:val="28"/>
                <w:lang w:val="uk-UA" w:eastAsia="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77ED5" w:rsidRDefault="00217A33" w:rsidP="00C77952">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00038</w:t>
            </w:r>
          </w:p>
        </w:tc>
        <w:tc>
          <w:tcPr>
            <w:tcW w:w="8700" w:type="dxa"/>
          </w:tcPr>
          <w:p w:rsidR="00217A33" w:rsidRPr="00D5103F" w:rsidRDefault="00217A33" w:rsidP="00C77952">
            <w:pPr>
              <w:tabs>
                <w:tab w:val="left" w:pos="3969"/>
              </w:tabs>
              <w:jc w:val="both"/>
              <w:rPr>
                <w:rFonts w:ascii="Times New Roman" w:eastAsia="Times New Roman" w:hAnsi="Times New Roman" w:cs="Times New Roman"/>
                <w:sz w:val="28"/>
                <w:szCs w:val="28"/>
                <w:lang w:val="ru-RU"/>
              </w:rPr>
            </w:pPr>
            <w:r w:rsidRPr="00D5103F">
              <w:rPr>
                <w:rFonts w:ascii="Times New Roman" w:eastAsia="Times New Roman" w:hAnsi="Times New Roman" w:cs="Times New Roman"/>
                <w:sz w:val="28"/>
                <w:szCs w:val="28"/>
                <w:lang w:val="ru-RU"/>
              </w:rPr>
              <w:t>Видача довідки про взяття на облік внутрішньо переміщеної особи</w:t>
            </w:r>
          </w:p>
        </w:tc>
      </w:tr>
      <w:tr w:rsidR="00217A33" w:rsidRPr="00043E56" w:rsidTr="00217A33">
        <w:tc>
          <w:tcPr>
            <w:tcW w:w="839" w:type="dxa"/>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217A33" w:rsidRPr="00702D02" w:rsidRDefault="009373D0"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02417</w:t>
            </w:r>
          </w:p>
        </w:tc>
        <w:tc>
          <w:tcPr>
            <w:tcW w:w="8700" w:type="dxa"/>
          </w:tcPr>
          <w:p w:rsidR="00217A33" w:rsidRPr="00D5103F" w:rsidRDefault="00217A33" w:rsidP="00C77952">
            <w:pPr>
              <w:jc w:val="both"/>
              <w:rPr>
                <w:rFonts w:ascii="Times New Roman" w:hAnsi="Times New Roman" w:cs="Times New Roman"/>
                <w:sz w:val="28"/>
                <w:szCs w:val="28"/>
                <w:lang w:val="ru-RU"/>
              </w:rPr>
            </w:pPr>
            <w:r w:rsidRPr="00D5103F">
              <w:rPr>
                <w:rFonts w:ascii="Times New Roman" w:hAnsi="Times New Roman" w:cs="Times New Roman"/>
                <w:sz w:val="28"/>
                <w:szCs w:val="28"/>
                <w:lang w:val="ru-RU"/>
              </w:rPr>
              <w:t>Надання допомоги на проживання внутрішньо переміщеним особам</w:t>
            </w:r>
          </w:p>
        </w:tc>
      </w:tr>
      <w:tr w:rsidR="004458F9" w:rsidRPr="00043E56" w:rsidTr="00217A33">
        <w:tc>
          <w:tcPr>
            <w:tcW w:w="839" w:type="dxa"/>
          </w:tcPr>
          <w:p w:rsidR="004458F9" w:rsidRPr="007A3DED" w:rsidRDefault="004458F9"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458F9" w:rsidRDefault="004458F9"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00237</w:t>
            </w:r>
          </w:p>
        </w:tc>
        <w:tc>
          <w:tcPr>
            <w:tcW w:w="8700" w:type="dxa"/>
          </w:tcPr>
          <w:p w:rsidR="004458F9" w:rsidRPr="00F335D2" w:rsidRDefault="004458F9" w:rsidP="00C77952">
            <w:pPr>
              <w:jc w:val="both"/>
              <w:rPr>
                <w:rFonts w:ascii="Times New Roman" w:hAnsi="Times New Roman" w:cs="Times New Roman"/>
                <w:sz w:val="28"/>
                <w:szCs w:val="28"/>
                <w:lang w:val="ru-RU"/>
              </w:rPr>
            </w:pPr>
            <w:r w:rsidRPr="00F335D2">
              <w:rPr>
                <w:rFonts w:ascii="Times New Roman" w:hAnsi="Times New Roman" w:cs="Times New Roman"/>
                <w:color w:val="333333"/>
                <w:sz w:val="28"/>
                <w:szCs w:val="28"/>
                <w:shd w:val="clear" w:color="auto" w:fill="FFFFFF"/>
                <w:lang w:val="ru-RU"/>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4458F9" w:rsidRPr="00043E56" w:rsidTr="00217A33">
        <w:tc>
          <w:tcPr>
            <w:tcW w:w="839" w:type="dxa"/>
          </w:tcPr>
          <w:p w:rsidR="004458F9" w:rsidRPr="007A3DED" w:rsidRDefault="004458F9"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458F9" w:rsidRDefault="004458F9"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00241</w:t>
            </w:r>
          </w:p>
        </w:tc>
        <w:tc>
          <w:tcPr>
            <w:tcW w:w="8700" w:type="dxa"/>
          </w:tcPr>
          <w:p w:rsidR="004458F9" w:rsidRPr="00F335D2" w:rsidRDefault="004458F9"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4458F9" w:rsidRPr="00043E56" w:rsidTr="00217A33">
        <w:tc>
          <w:tcPr>
            <w:tcW w:w="839" w:type="dxa"/>
          </w:tcPr>
          <w:p w:rsidR="004458F9" w:rsidRPr="007A3DED" w:rsidRDefault="004458F9"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458F9" w:rsidRDefault="004458F9"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01588</w:t>
            </w:r>
          </w:p>
        </w:tc>
        <w:tc>
          <w:tcPr>
            <w:tcW w:w="8700" w:type="dxa"/>
          </w:tcPr>
          <w:p w:rsidR="004458F9" w:rsidRPr="00F335D2" w:rsidRDefault="004458F9"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Встановлення статусу постраждалого учасника Революції Гідності, видача посвідчення</w:t>
            </w:r>
          </w:p>
        </w:tc>
      </w:tr>
      <w:tr w:rsidR="004458F9" w:rsidRPr="00043E56" w:rsidTr="00217A33">
        <w:tc>
          <w:tcPr>
            <w:tcW w:w="839" w:type="dxa"/>
          </w:tcPr>
          <w:p w:rsidR="004458F9" w:rsidRPr="007A3DED" w:rsidRDefault="004458F9"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458F9" w:rsidRDefault="004458F9"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01286</w:t>
            </w:r>
          </w:p>
        </w:tc>
        <w:tc>
          <w:tcPr>
            <w:tcW w:w="8700" w:type="dxa"/>
          </w:tcPr>
          <w:p w:rsidR="004458F9" w:rsidRPr="00F335D2" w:rsidRDefault="004458F9"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Встановлення статусу учасника бойових дій, видача посвідчення</w:t>
            </w:r>
          </w:p>
        </w:tc>
      </w:tr>
      <w:tr w:rsidR="004458F9" w:rsidRPr="00043E56" w:rsidTr="00217A33">
        <w:tc>
          <w:tcPr>
            <w:tcW w:w="839" w:type="dxa"/>
          </w:tcPr>
          <w:p w:rsidR="004458F9" w:rsidRPr="007A3DED" w:rsidRDefault="004458F9"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4458F9"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01198</w:t>
            </w:r>
          </w:p>
        </w:tc>
        <w:tc>
          <w:tcPr>
            <w:tcW w:w="8700" w:type="dxa"/>
          </w:tcPr>
          <w:p w:rsidR="004458F9"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 xml:space="preserve">Вклеювання бланка-вкладки до посвідчення учасника бойових дій, особи з інвалідністю внаслідок війни </w:t>
            </w:r>
            <w:r w:rsidRPr="00F335D2">
              <w:rPr>
                <w:rFonts w:ascii="Times New Roman" w:hAnsi="Times New Roman" w:cs="Times New Roman"/>
                <w:color w:val="333333"/>
                <w:sz w:val="28"/>
                <w:szCs w:val="28"/>
                <w:shd w:val="clear" w:color="auto" w:fill="FFFFFF"/>
              </w:rPr>
              <w:t>II</w:t>
            </w:r>
            <w:r w:rsidRPr="00F335D2">
              <w:rPr>
                <w:rFonts w:ascii="Times New Roman" w:hAnsi="Times New Roman" w:cs="Times New Roman"/>
                <w:color w:val="333333"/>
                <w:sz w:val="28"/>
                <w:szCs w:val="28"/>
                <w:shd w:val="clear" w:color="auto" w:fill="FFFFFF"/>
                <w:lang w:val="ru-RU"/>
              </w:rPr>
              <w:t xml:space="preserve"> і </w:t>
            </w:r>
            <w:r w:rsidRPr="00F335D2">
              <w:rPr>
                <w:rFonts w:ascii="Times New Roman" w:hAnsi="Times New Roman" w:cs="Times New Roman"/>
                <w:color w:val="333333"/>
                <w:sz w:val="28"/>
                <w:szCs w:val="28"/>
                <w:shd w:val="clear" w:color="auto" w:fill="FFFFFF"/>
              </w:rPr>
              <w:t>III</w:t>
            </w:r>
            <w:r w:rsidRPr="00F335D2">
              <w:rPr>
                <w:rFonts w:ascii="Times New Roman" w:hAnsi="Times New Roman" w:cs="Times New Roman"/>
                <w:color w:val="333333"/>
                <w:sz w:val="28"/>
                <w:szCs w:val="28"/>
                <w:shd w:val="clear" w:color="auto" w:fill="FFFFFF"/>
                <w:lang w:val="ru-RU"/>
              </w:rPr>
              <w:t xml:space="preserve"> групи з числа учасників бойових дій у період Другої світової війни, яким виповнилося 85 років і більше</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01285</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Позбавлення статусу учасника бойових дій за заявою такої особи</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01877</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00239</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Встановлення статусу учасника війни, видача посвідчення</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01597</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02499</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00105</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02502</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02347</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Призначення виплати щорічної разової грошової допомоги ветеранам війни і жертвам нацистських переслідувань</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01735</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F335D2" w:rsidRPr="00CF307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01284</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F335D2">
              <w:rPr>
                <w:rFonts w:ascii="Times New Roman" w:hAnsi="Times New Roman" w:cs="Times New Roman"/>
                <w:color w:val="333333"/>
                <w:sz w:val="28"/>
                <w:szCs w:val="28"/>
                <w:shd w:val="clear" w:color="auto" w:fill="FFFFFF"/>
              </w:rPr>
              <w:t>Російської Федерації проти України</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02266</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Надання відомостей з Єдиного державного реєстру ветеранів війни</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7A3DED">
            <w:pPr>
              <w:rPr>
                <w:rFonts w:ascii="Times New Roman" w:hAnsi="Times New Roman" w:cs="Times New Roman"/>
                <w:sz w:val="28"/>
                <w:szCs w:val="28"/>
                <w:lang w:val="ru-RU"/>
              </w:rPr>
            </w:pPr>
            <w:r>
              <w:rPr>
                <w:rFonts w:ascii="Times New Roman" w:hAnsi="Times New Roman" w:cs="Times New Roman"/>
                <w:sz w:val="28"/>
                <w:szCs w:val="28"/>
                <w:lang w:val="ru-RU"/>
              </w:rPr>
              <w:t>02216</w:t>
            </w:r>
          </w:p>
        </w:tc>
        <w:tc>
          <w:tcPr>
            <w:tcW w:w="8700" w:type="dxa"/>
          </w:tcPr>
          <w:p w:rsidR="00F335D2" w:rsidRPr="00F335D2" w:rsidRDefault="00F335D2" w:rsidP="00C77952">
            <w:pPr>
              <w:jc w:val="both"/>
              <w:rPr>
                <w:rFonts w:ascii="Times New Roman" w:hAnsi="Times New Roman" w:cs="Times New Roman"/>
                <w:color w:val="333333"/>
                <w:sz w:val="28"/>
                <w:szCs w:val="28"/>
                <w:shd w:val="clear" w:color="auto" w:fill="FFFFFF"/>
                <w:lang w:val="ru-RU"/>
              </w:rPr>
            </w:pPr>
            <w:r w:rsidRPr="00F335D2">
              <w:rPr>
                <w:rFonts w:ascii="Times New Roman" w:hAnsi="Times New Roman" w:cs="Times New Roman"/>
                <w:color w:val="333333"/>
                <w:sz w:val="28"/>
                <w:szCs w:val="28"/>
                <w:shd w:val="clear" w:color="auto" w:fill="FFFFFF"/>
                <w:lang w:val="ru-RU"/>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02500</w:t>
            </w:r>
          </w:p>
        </w:tc>
        <w:tc>
          <w:tcPr>
            <w:tcW w:w="8700" w:type="dxa"/>
          </w:tcPr>
          <w:p w:rsidR="00F335D2" w:rsidRPr="00F335D2" w:rsidRDefault="00F335D2" w:rsidP="00F335D2">
            <w:pPr>
              <w:pStyle w:val="rvps14"/>
              <w:spacing w:before="150" w:after="150"/>
              <w:jc w:val="both"/>
              <w:rPr>
                <w:color w:val="333333"/>
                <w:sz w:val="28"/>
                <w:szCs w:val="28"/>
                <w:shd w:val="clear" w:color="auto" w:fill="FFFFFF"/>
                <w:lang w:val="ru-RU"/>
              </w:rPr>
            </w:pPr>
            <w:r w:rsidRPr="00F335D2">
              <w:rPr>
                <w:color w:val="333333"/>
                <w:sz w:val="28"/>
                <w:szCs w:val="28"/>
                <w:lang w:val="ru-RU"/>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F335D2" w:rsidRPr="00043E56" w:rsidTr="00217A33">
        <w:tc>
          <w:tcPr>
            <w:tcW w:w="839" w:type="dxa"/>
          </w:tcPr>
          <w:p w:rsidR="00F335D2" w:rsidRPr="007A3DED" w:rsidRDefault="00F335D2" w:rsidP="00043E56">
            <w:pPr>
              <w:pStyle w:val="a3"/>
              <w:numPr>
                <w:ilvl w:val="0"/>
                <w:numId w:val="16"/>
              </w:numPr>
              <w:ind w:left="357" w:hanging="357"/>
              <w:rPr>
                <w:rFonts w:ascii="Times New Roman" w:hAnsi="Times New Roman" w:cs="Times New Roman"/>
                <w:sz w:val="28"/>
                <w:szCs w:val="28"/>
                <w:lang w:val="ru-RU"/>
              </w:rPr>
            </w:pPr>
          </w:p>
        </w:tc>
        <w:tc>
          <w:tcPr>
            <w:tcW w:w="1093" w:type="dxa"/>
          </w:tcPr>
          <w:p w:rsidR="00F335D2" w:rsidRDefault="00F335D2" w:rsidP="00C77952">
            <w:pPr>
              <w:jc w:val="center"/>
              <w:rPr>
                <w:rFonts w:ascii="Times New Roman" w:hAnsi="Times New Roman" w:cs="Times New Roman"/>
                <w:sz w:val="28"/>
                <w:szCs w:val="28"/>
                <w:lang w:val="ru-RU"/>
              </w:rPr>
            </w:pPr>
            <w:r>
              <w:rPr>
                <w:rFonts w:ascii="Times New Roman" w:hAnsi="Times New Roman" w:cs="Times New Roman"/>
                <w:sz w:val="28"/>
                <w:szCs w:val="28"/>
                <w:lang w:val="ru-RU"/>
              </w:rPr>
              <w:t>02501</w:t>
            </w:r>
          </w:p>
        </w:tc>
        <w:tc>
          <w:tcPr>
            <w:tcW w:w="8700" w:type="dxa"/>
          </w:tcPr>
          <w:p w:rsidR="00F335D2" w:rsidRPr="00F335D2" w:rsidRDefault="00F335D2" w:rsidP="00F335D2">
            <w:pPr>
              <w:pStyle w:val="rvps14"/>
              <w:spacing w:before="150" w:after="150"/>
              <w:jc w:val="both"/>
              <w:rPr>
                <w:color w:val="333333"/>
                <w:sz w:val="28"/>
                <w:szCs w:val="28"/>
                <w:lang w:val="ru-RU"/>
              </w:rPr>
            </w:pPr>
            <w:r w:rsidRPr="00F335D2">
              <w:rPr>
                <w:color w:val="333333"/>
                <w:sz w:val="28"/>
                <w:szCs w:val="28"/>
                <w:shd w:val="clear" w:color="auto" w:fill="FFFFFF"/>
                <w:lang w:val="ru-RU"/>
              </w:rPr>
              <w:t>Надання громадським об’єднанням ветеранів війни безплатно приміщень для здійснення їх статутних завдань</w:t>
            </w:r>
          </w:p>
        </w:tc>
      </w:tr>
      <w:tr w:rsidR="00217A33" w:rsidRPr="00B42567" w:rsidTr="00217A33">
        <w:tc>
          <w:tcPr>
            <w:tcW w:w="839" w:type="dxa"/>
            <w:vMerge w:val="restart"/>
          </w:tcPr>
          <w:p w:rsidR="00217A33" w:rsidRPr="007A3DED" w:rsidRDefault="00217A33" w:rsidP="00043E56">
            <w:pPr>
              <w:pStyle w:val="a3"/>
              <w:numPr>
                <w:ilvl w:val="0"/>
                <w:numId w:val="16"/>
              </w:numPr>
              <w:ind w:left="357" w:hanging="357"/>
              <w:rPr>
                <w:rFonts w:ascii="Times New Roman" w:hAnsi="Times New Roman" w:cs="Times New Roman"/>
                <w:sz w:val="28"/>
                <w:szCs w:val="28"/>
                <w:lang w:val="ru-RU"/>
              </w:rPr>
            </w:pPr>
          </w:p>
        </w:tc>
        <w:tc>
          <w:tcPr>
            <w:tcW w:w="1093" w:type="dxa"/>
            <w:vMerge w:val="restart"/>
          </w:tcPr>
          <w:p w:rsidR="00217A33" w:rsidRPr="00777ED5" w:rsidRDefault="00217A33" w:rsidP="00FC405C">
            <w:pPr>
              <w:jc w:val="center"/>
              <w:rPr>
                <w:rFonts w:ascii="Times New Roman" w:hAnsi="Times New Roman" w:cs="Times New Roman"/>
                <w:sz w:val="28"/>
                <w:szCs w:val="28"/>
                <w:lang w:val="ru-RU"/>
              </w:rPr>
            </w:pPr>
            <w:r w:rsidRPr="00777ED5">
              <w:rPr>
                <w:rFonts w:ascii="Times New Roman" w:hAnsi="Times New Roman" w:cs="Times New Roman"/>
                <w:sz w:val="28"/>
                <w:szCs w:val="28"/>
                <w:lang w:val="ru-RU"/>
              </w:rPr>
              <w:t>01369</w:t>
            </w:r>
          </w:p>
        </w:tc>
        <w:tc>
          <w:tcPr>
            <w:tcW w:w="8700" w:type="dxa"/>
          </w:tcPr>
          <w:p w:rsidR="00217A33" w:rsidRPr="00665AB4" w:rsidRDefault="00217A33" w:rsidP="00FC405C">
            <w:pPr>
              <w:spacing w:before="150" w:after="150"/>
              <w:rPr>
                <w:rFonts w:ascii="Times New Roman" w:eastAsia="Times New Roman" w:hAnsi="Times New Roman" w:cs="Times New Roman"/>
                <w:sz w:val="28"/>
                <w:szCs w:val="28"/>
              </w:rPr>
            </w:pPr>
            <w:r w:rsidRPr="00665AB4">
              <w:rPr>
                <w:rFonts w:ascii="Times New Roman" w:eastAsia="Times New Roman" w:hAnsi="Times New Roman" w:cs="Times New Roman"/>
                <w:sz w:val="28"/>
                <w:szCs w:val="28"/>
              </w:rPr>
              <w:t>Комплексна послуга “єМалятко”:</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1) державна реєстрація народження та визначення походження дитини</w:t>
            </w:r>
          </w:p>
        </w:tc>
      </w:tr>
      <w:tr w:rsidR="00217A33" w:rsidRPr="00B42567"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rPr>
            </w:pPr>
            <w:r w:rsidRPr="00867D0A">
              <w:rPr>
                <w:rFonts w:ascii="Times New Roman" w:eastAsia="Times New Roman" w:hAnsi="Times New Roman" w:cs="Times New Roman"/>
                <w:sz w:val="28"/>
                <w:szCs w:val="28"/>
              </w:rPr>
              <w:t xml:space="preserve">2) </w:t>
            </w:r>
            <w:r w:rsidR="00F042C7" w:rsidRPr="00867D0A">
              <w:rPr>
                <w:rFonts w:ascii="Times New Roman" w:hAnsi="Times New Roman" w:cs="Times New Roman"/>
                <w:color w:val="333333"/>
                <w:sz w:val="28"/>
                <w:szCs w:val="28"/>
                <w:shd w:val="clear" w:color="auto" w:fill="FFFFFF"/>
              </w:rPr>
              <w:t>декларування місця проживання дитини</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3) призначення допомоги при народженні дитини</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4) </w:t>
            </w:r>
            <w:r w:rsidR="00867D0A" w:rsidRPr="00867D0A">
              <w:rPr>
                <w:rFonts w:ascii="Times New Roman" w:hAnsi="Times New Roman" w:cs="Times New Roman"/>
                <w:color w:val="333333"/>
                <w:sz w:val="28"/>
                <w:szCs w:val="28"/>
                <w:shd w:val="clear" w:color="auto" w:fill="FFFFFF"/>
                <w:lang w:val="ru-RU"/>
              </w:rPr>
              <w:t>внесення відомостей про дитину до Реєстру пацієнтів в електронній системі охорони здоров’я</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5) </w:t>
            </w:r>
            <w:r w:rsidR="00867D0A" w:rsidRPr="00867D0A">
              <w:rPr>
                <w:rFonts w:ascii="Times New Roman" w:hAnsi="Times New Roman" w:cs="Times New Roman"/>
                <w:color w:val="333333"/>
                <w:sz w:val="28"/>
                <w:szCs w:val="28"/>
                <w:shd w:val="clear" w:color="auto" w:fill="FFFFFF"/>
                <w:lang w:val="ru-RU"/>
              </w:rPr>
              <w:t>реєстрація дитини у Державному реєстрі фізичних осіб - платників податків</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6) </w:t>
            </w:r>
            <w:r w:rsidR="00867D0A" w:rsidRPr="00867D0A">
              <w:rPr>
                <w:rFonts w:ascii="Times New Roman" w:hAnsi="Times New Roman" w:cs="Times New Roman"/>
                <w:color w:val="333333"/>
                <w:sz w:val="28"/>
                <w:szCs w:val="28"/>
                <w:shd w:val="clear" w:color="auto" w:fill="FFFFFF"/>
                <w:lang w:val="ru-RU"/>
              </w:rPr>
              <w:t>внесення інформації про дитину до Єдиного державного демографічного реєстру з автоматичним формуванням унікального номера запису в ньому</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7) </w:t>
            </w:r>
            <w:r w:rsidR="00867D0A" w:rsidRPr="00867D0A">
              <w:rPr>
                <w:rFonts w:ascii="Times New Roman" w:hAnsi="Times New Roman" w:cs="Times New Roman"/>
                <w:color w:val="333333"/>
                <w:sz w:val="28"/>
                <w:szCs w:val="28"/>
                <w:shd w:val="clear" w:color="auto" w:fill="FFFFFF"/>
                <w:lang w:val="ru-RU"/>
              </w:rPr>
              <w:t>надання грошової компенсації вартості одноразової натуральної допомоги “пакунок малюка”</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8) </w:t>
            </w:r>
            <w:r w:rsidR="00867D0A" w:rsidRPr="00867D0A">
              <w:rPr>
                <w:rFonts w:ascii="Times New Roman" w:hAnsi="Times New Roman" w:cs="Times New Roman"/>
                <w:color w:val="333333"/>
                <w:sz w:val="28"/>
                <w:szCs w:val="28"/>
                <w:shd w:val="clear" w:color="auto" w:fill="FFFFFF"/>
                <w:lang w:val="ru-RU"/>
              </w:rPr>
              <w:t>видача посвідчень батьків багатодітної сім’ї та дитини з багатодітної сім’ї</w:t>
            </w:r>
          </w:p>
        </w:tc>
      </w:tr>
      <w:tr w:rsidR="00217A33" w:rsidRPr="00043E56" w:rsidTr="00217A33">
        <w:tc>
          <w:tcPr>
            <w:tcW w:w="839" w:type="dxa"/>
            <w:vMerge/>
          </w:tcPr>
          <w:p w:rsidR="00217A33" w:rsidRDefault="00217A33" w:rsidP="00FC405C">
            <w:pPr>
              <w:jc w:val="center"/>
              <w:rPr>
                <w:rFonts w:ascii="Times New Roman" w:hAnsi="Times New Roman" w:cs="Times New Roman"/>
                <w:sz w:val="28"/>
                <w:szCs w:val="28"/>
                <w:u w:val="single"/>
                <w:lang w:val="ru-RU"/>
              </w:rPr>
            </w:pPr>
          </w:p>
        </w:tc>
        <w:tc>
          <w:tcPr>
            <w:tcW w:w="1093" w:type="dxa"/>
            <w:vMerge/>
          </w:tcPr>
          <w:p w:rsidR="00217A33" w:rsidRDefault="00217A33" w:rsidP="00FC405C">
            <w:pPr>
              <w:jc w:val="center"/>
              <w:rPr>
                <w:rFonts w:ascii="Times New Roman" w:hAnsi="Times New Roman" w:cs="Times New Roman"/>
                <w:sz w:val="28"/>
                <w:szCs w:val="28"/>
                <w:u w:val="single"/>
                <w:lang w:val="ru-RU"/>
              </w:rPr>
            </w:pPr>
          </w:p>
        </w:tc>
        <w:tc>
          <w:tcPr>
            <w:tcW w:w="8700" w:type="dxa"/>
          </w:tcPr>
          <w:p w:rsidR="00217A33" w:rsidRPr="00867D0A" w:rsidRDefault="00217A33" w:rsidP="00FC405C">
            <w:pPr>
              <w:spacing w:before="150" w:after="150"/>
              <w:rPr>
                <w:rFonts w:ascii="Times New Roman" w:eastAsia="Times New Roman" w:hAnsi="Times New Roman" w:cs="Times New Roman"/>
                <w:sz w:val="28"/>
                <w:szCs w:val="28"/>
                <w:lang w:val="ru-RU"/>
              </w:rPr>
            </w:pPr>
            <w:r w:rsidRPr="00867D0A">
              <w:rPr>
                <w:rFonts w:ascii="Times New Roman" w:eastAsia="Times New Roman" w:hAnsi="Times New Roman" w:cs="Times New Roman"/>
                <w:sz w:val="28"/>
                <w:szCs w:val="28"/>
                <w:lang w:val="ru-RU"/>
              </w:rPr>
              <w:t xml:space="preserve">9) </w:t>
            </w:r>
            <w:r w:rsidR="00867D0A" w:rsidRPr="00867D0A">
              <w:rPr>
                <w:rFonts w:ascii="Times New Roman" w:hAnsi="Times New Roman" w:cs="Times New Roman"/>
                <w:color w:val="333333"/>
                <w:sz w:val="28"/>
                <w:szCs w:val="28"/>
                <w:shd w:val="clear" w:color="auto" w:fill="FFFFFF"/>
                <w:lang w:val="ru-RU"/>
              </w:rPr>
              <w:t>призначення допомоги на дітей, які виховуються у багатодітних сім’ях</w:t>
            </w:r>
          </w:p>
        </w:tc>
      </w:tr>
      <w:tr w:rsidR="00217A33" w:rsidRPr="00043E56" w:rsidTr="00217A33">
        <w:tc>
          <w:tcPr>
            <w:tcW w:w="839" w:type="dxa"/>
          </w:tcPr>
          <w:p w:rsidR="00217A33" w:rsidRPr="00702D02" w:rsidRDefault="00217A33" w:rsidP="00702D02">
            <w:pPr>
              <w:jc w:val="center"/>
              <w:rPr>
                <w:rFonts w:ascii="Times New Roman" w:hAnsi="Times New Roman" w:cs="Times New Roman"/>
                <w:sz w:val="28"/>
                <w:szCs w:val="28"/>
                <w:lang w:val="ru-RU"/>
              </w:rPr>
            </w:pPr>
          </w:p>
        </w:tc>
        <w:tc>
          <w:tcPr>
            <w:tcW w:w="1093" w:type="dxa"/>
          </w:tcPr>
          <w:p w:rsidR="00217A33" w:rsidRPr="00702D02" w:rsidRDefault="00217A33" w:rsidP="00702D02">
            <w:pPr>
              <w:jc w:val="center"/>
              <w:rPr>
                <w:rFonts w:ascii="Times New Roman" w:hAnsi="Times New Roman" w:cs="Times New Roman"/>
                <w:sz w:val="28"/>
                <w:szCs w:val="28"/>
                <w:lang w:val="ru-RU"/>
              </w:rPr>
            </w:pPr>
          </w:p>
        </w:tc>
        <w:tc>
          <w:tcPr>
            <w:tcW w:w="8700" w:type="dxa"/>
          </w:tcPr>
          <w:p w:rsidR="00217A33" w:rsidRPr="00314727" w:rsidRDefault="00217A33" w:rsidP="00314727">
            <w:pPr>
              <w:jc w:val="center"/>
              <w:rPr>
                <w:rFonts w:ascii="Times New Roman" w:hAnsi="Times New Roman" w:cs="Times New Roman"/>
                <w:b/>
                <w:i/>
                <w:sz w:val="28"/>
                <w:szCs w:val="28"/>
                <w:lang w:val="ru-RU"/>
              </w:rPr>
            </w:pPr>
          </w:p>
        </w:tc>
      </w:tr>
    </w:tbl>
    <w:p w:rsidR="00FF6419" w:rsidRDefault="00FF6419" w:rsidP="0070373C">
      <w:pPr>
        <w:jc w:val="both"/>
        <w:rPr>
          <w:rFonts w:ascii="Times New Roman" w:hAnsi="Times New Roman" w:cs="Times New Roman"/>
          <w:sz w:val="28"/>
          <w:szCs w:val="28"/>
          <w:lang w:val="ru-RU"/>
        </w:rPr>
      </w:pPr>
    </w:p>
    <w:p w:rsidR="005D00A6" w:rsidRDefault="005D00A6" w:rsidP="0070373C">
      <w:pPr>
        <w:jc w:val="both"/>
        <w:rPr>
          <w:rFonts w:ascii="Times New Roman" w:hAnsi="Times New Roman" w:cs="Times New Roman"/>
          <w:sz w:val="28"/>
          <w:szCs w:val="28"/>
          <w:lang w:val="ru-RU"/>
        </w:rPr>
      </w:pPr>
    </w:p>
    <w:p w:rsidR="005D00A6" w:rsidRPr="005D00A6" w:rsidRDefault="007F21AD" w:rsidP="0070373C">
      <w:pPr>
        <w:jc w:val="both"/>
        <w:rPr>
          <w:rFonts w:ascii="Times New Roman" w:hAnsi="Times New Roman" w:cs="Times New Roman"/>
          <w:sz w:val="28"/>
          <w:szCs w:val="28"/>
          <w:lang w:val="ru-RU"/>
        </w:rPr>
      </w:pPr>
      <w:r>
        <w:rPr>
          <w:rFonts w:ascii="Times New Roman" w:hAnsi="Times New Roman" w:cs="Times New Roman"/>
          <w:sz w:val="28"/>
          <w:szCs w:val="28"/>
          <w:lang w:val="ru-RU"/>
        </w:rPr>
        <w:t>Секретар ради                                                                     Сергій БОБРИЦЬКИЙ</w:t>
      </w:r>
      <w:bookmarkStart w:id="0" w:name="_GoBack"/>
      <w:bookmarkEnd w:id="0"/>
    </w:p>
    <w:sectPr w:rsidR="005D00A6" w:rsidRPr="005D00A6" w:rsidSect="00217A33">
      <w:pgSz w:w="12240" w:h="15840"/>
      <w:pgMar w:top="567" w:right="61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0E9"/>
    <w:multiLevelType w:val="hybridMultilevel"/>
    <w:tmpl w:val="5FB4F544"/>
    <w:lvl w:ilvl="0" w:tplc="68FCF610">
      <w:start w:val="6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285B"/>
    <w:multiLevelType w:val="hybridMultilevel"/>
    <w:tmpl w:val="90AEDC9C"/>
    <w:lvl w:ilvl="0" w:tplc="BC62987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8E11374"/>
    <w:multiLevelType w:val="hybridMultilevel"/>
    <w:tmpl w:val="D82C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75AEC"/>
    <w:multiLevelType w:val="hybridMultilevel"/>
    <w:tmpl w:val="5C384B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F512F86"/>
    <w:multiLevelType w:val="hybridMultilevel"/>
    <w:tmpl w:val="F4D8B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457CD"/>
    <w:multiLevelType w:val="hybridMultilevel"/>
    <w:tmpl w:val="5C00C204"/>
    <w:lvl w:ilvl="0" w:tplc="626AEBB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587344"/>
    <w:multiLevelType w:val="hybridMultilevel"/>
    <w:tmpl w:val="395C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517F"/>
    <w:multiLevelType w:val="hybridMultilevel"/>
    <w:tmpl w:val="EC44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A6378"/>
    <w:multiLevelType w:val="hybridMultilevel"/>
    <w:tmpl w:val="EA16DE08"/>
    <w:lvl w:ilvl="0" w:tplc="7BB4225A">
      <w:start w:val="66"/>
      <w:numFmt w:val="decimal"/>
      <w:lvlText w:val="%1."/>
      <w:lvlJc w:val="left"/>
      <w:pPr>
        <w:ind w:left="375" w:hanging="375"/>
      </w:pPr>
      <w:rPr>
        <w:rFonts w:hint="default"/>
        <w:i w:val="0"/>
        <w:lang w:val="uk-U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C4164"/>
    <w:multiLevelType w:val="hybridMultilevel"/>
    <w:tmpl w:val="5FDE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D1577"/>
    <w:multiLevelType w:val="hybridMultilevel"/>
    <w:tmpl w:val="57BA0EB0"/>
    <w:lvl w:ilvl="0" w:tplc="EF0054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B7DE2"/>
    <w:multiLevelType w:val="hybridMultilevel"/>
    <w:tmpl w:val="64FED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D2915"/>
    <w:multiLevelType w:val="hybridMultilevel"/>
    <w:tmpl w:val="9E524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A35E8"/>
    <w:multiLevelType w:val="hybridMultilevel"/>
    <w:tmpl w:val="2D04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06FF1"/>
    <w:multiLevelType w:val="hybridMultilevel"/>
    <w:tmpl w:val="27402F1C"/>
    <w:lvl w:ilvl="0" w:tplc="0ECC0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493267"/>
    <w:multiLevelType w:val="hybridMultilevel"/>
    <w:tmpl w:val="492CA37E"/>
    <w:lvl w:ilvl="0" w:tplc="DB1E9B90">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5"/>
  </w:num>
  <w:num w:numId="5">
    <w:abstractNumId w:val="13"/>
  </w:num>
  <w:num w:numId="6">
    <w:abstractNumId w:val="5"/>
  </w:num>
  <w:num w:numId="7">
    <w:abstractNumId w:val="2"/>
  </w:num>
  <w:num w:numId="8">
    <w:abstractNumId w:val="7"/>
  </w:num>
  <w:num w:numId="9">
    <w:abstractNumId w:val="6"/>
  </w:num>
  <w:num w:numId="10">
    <w:abstractNumId w:val="14"/>
  </w:num>
  <w:num w:numId="11">
    <w:abstractNumId w:val="10"/>
  </w:num>
  <w:num w:numId="12">
    <w:abstractNumId w:val="4"/>
  </w:num>
  <w:num w:numId="13">
    <w:abstractNumId w:val="8"/>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5D"/>
    <w:rsid w:val="000007C5"/>
    <w:rsid w:val="000119D8"/>
    <w:rsid w:val="0001476A"/>
    <w:rsid w:val="00043E56"/>
    <w:rsid w:val="00060282"/>
    <w:rsid w:val="000678CD"/>
    <w:rsid w:val="00084F52"/>
    <w:rsid w:val="00085192"/>
    <w:rsid w:val="000A2006"/>
    <w:rsid w:val="000A6181"/>
    <w:rsid w:val="000B2C83"/>
    <w:rsid w:val="000B6BAB"/>
    <w:rsid w:val="000E2E6C"/>
    <w:rsid w:val="000E4E47"/>
    <w:rsid w:val="000E7ECD"/>
    <w:rsid w:val="0010703A"/>
    <w:rsid w:val="00107B42"/>
    <w:rsid w:val="001159A0"/>
    <w:rsid w:val="00120806"/>
    <w:rsid w:val="00121967"/>
    <w:rsid w:val="00156393"/>
    <w:rsid w:val="0016165C"/>
    <w:rsid w:val="00183AC5"/>
    <w:rsid w:val="001B068A"/>
    <w:rsid w:val="001B07BF"/>
    <w:rsid w:val="00201086"/>
    <w:rsid w:val="002100B0"/>
    <w:rsid w:val="00217A33"/>
    <w:rsid w:val="00253863"/>
    <w:rsid w:val="0027123C"/>
    <w:rsid w:val="00271A97"/>
    <w:rsid w:val="00295DF5"/>
    <w:rsid w:val="002A5284"/>
    <w:rsid w:val="002C6B57"/>
    <w:rsid w:val="002D08E6"/>
    <w:rsid w:val="002E5AF2"/>
    <w:rsid w:val="002E6D39"/>
    <w:rsid w:val="002E6E5B"/>
    <w:rsid w:val="002F1272"/>
    <w:rsid w:val="002F4926"/>
    <w:rsid w:val="0030371D"/>
    <w:rsid w:val="00314727"/>
    <w:rsid w:val="00340F72"/>
    <w:rsid w:val="003719AB"/>
    <w:rsid w:val="00377665"/>
    <w:rsid w:val="00384A88"/>
    <w:rsid w:val="003974EB"/>
    <w:rsid w:val="003B247A"/>
    <w:rsid w:val="003B329F"/>
    <w:rsid w:val="003D62BA"/>
    <w:rsid w:val="003F3657"/>
    <w:rsid w:val="00402428"/>
    <w:rsid w:val="00403C03"/>
    <w:rsid w:val="0041140A"/>
    <w:rsid w:val="004368B4"/>
    <w:rsid w:val="00442902"/>
    <w:rsid w:val="004458F9"/>
    <w:rsid w:val="004530DF"/>
    <w:rsid w:val="00490877"/>
    <w:rsid w:val="004C1BE7"/>
    <w:rsid w:val="004C7886"/>
    <w:rsid w:val="00502D30"/>
    <w:rsid w:val="00534FEA"/>
    <w:rsid w:val="00535FC2"/>
    <w:rsid w:val="0053696D"/>
    <w:rsid w:val="00540B7D"/>
    <w:rsid w:val="00550E18"/>
    <w:rsid w:val="00563E31"/>
    <w:rsid w:val="00567CD2"/>
    <w:rsid w:val="00570F26"/>
    <w:rsid w:val="00570FFE"/>
    <w:rsid w:val="00580DCB"/>
    <w:rsid w:val="005B01A3"/>
    <w:rsid w:val="005B566C"/>
    <w:rsid w:val="005C7600"/>
    <w:rsid w:val="005D00A6"/>
    <w:rsid w:val="00600533"/>
    <w:rsid w:val="00612A9B"/>
    <w:rsid w:val="006158EE"/>
    <w:rsid w:val="00637302"/>
    <w:rsid w:val="0065225B"/>
    <w:rsid w:val="00672B60"/>
    <w:rsid w:val="00691CD2"/>
    <w:rsid w:val="006967DC"/>
    <w:rsid w:val="006A437E"/>
    <w:rsid w:val="006A43EA"/>
    <w:rsid w:val="006D5D32"/>
    <w:rsid w:val="006E3B83"/>
    <w:rsid w:val="006E6FB0"/>
    <w:rsid w:val="00702D02"/>
    <w:rsid w:val="0070373C"/>
    <w:rsid w:val="00721C88"/>
    <w:rsid w:val="007373E0"/>
    <w:rsid w:val="00737BF5"/>
    <w:rsid w:val="007567D4"/>
    <w:rsid w:val="00777ED5"/>
    <w:rsid w:val="007A3DED"/>
    <w:rsid w:val="007B0E23"/>
    <w:rsid w:val="007C0BAB"/>
    <w:rsid w:val="007D6731"/>
    <w:rsid w:val="007E1503"/>
    <w:rsid w:val="007E3371"/>
    <w:rsid w:val="007F21AD"/>
    <w:rsid w:val="007F2799"/>
    <w:rsid w:val="0081116E"/>
    <w:rsid w:val="008368EF"/>
    <w:rsid w:val="00842987"/>
    <w:rsid w:val="00867D0A"/>
    <w:rsid w:val="00873798"/>
    <w:rsid w:val="0088569E"/>
    <w:rsid w:val="008A12EB"/>
    <w:rsid w:val="008A1FAB"/>
    <w:rsid w:val="008D1C26"/>
    <w:rsid w:val="009021D1"/>
    <w:rsid w:val="00923C85"/>
    <w:rsid w:val="009373D0"/>
    <w:rsid w:val="009472F4"/>
    <w:rsid w:val="0097195A"/>
    <w:rsid w:val="00980E67"/>
    <w:rsid w:val="009A0010"/>
    <w:rsid w:val="009A7C2B"/>
    <w:rsid w:val="009B7CE6"/>
    <w:rsid w:val="009C1B43"/>
    <w:rsid w:val="009C7695"/>
    <w:rsid w:val="009D73EF"/>
    <w:rsid w:val="009F356A"/>
    <w:rsid w:val="00A02CA2"/>
    <w:rsid w:val="00A2047F"/>
    <w:rsid w:val="00A378FF"/>
    <w:rsid w:val="00A43F5A"/>
    <w:rsid w:val="00A452AF"/>
    <w:rsid w:val="00A736EA"/>
    <w:rsid w:val="00A74483"/>
    <w:rsid w:val="00A744BB"/>
    <w:rsid w:val="00A958CA"/>
    <w:rsid w:val="00AB314D"/>
    <w:rsid w:val="00AC0360"/>
    <w:rsid w:val="00AD5C71"/>
    <w:rsid w:val="00AE065D"/>
    <w:rsid w:val="00AE794B"/>
    <w:rsid w:val="00AF4150"/>
    <w:rsid w:val="00AF69C1"/>
    <w:rsid w:val="00B07D58"/>
    <w:rsid w:val="00B10474"/>
    <w:rsid w:val="00B21B4E"/>
    <w:rsid w:val="00B25C61"/>
    <w:rsid w:val="00B25E1F"/>
    <w:rsid w:val="00B42567"/>
    <w:rsid w:val="00B519B8"/>
    <w:rsid w:val="00B71DB9"/>
    <w:rsid w:val="00B7218C"/>
    <w:rsid w:val="00BA1A24"/>
    <w:rsid w:val="00BA1DFB"/>
    <w:rsid w:val="00BA42B3"/>
    <w:rsid w:val="00BC4873"/>
    <w:rsid w:val="00BD05B3"/>
    <w:rsid w:val="00C00038"/>
    <w:rsid w:val="00C04355"/>
    <w:rsid w:val="00C35D18"/>
    <w:rsid w:val="00C37235"/>
    <w:rsid w:val="00C40E9A"/>
    <w:rsid w:val="00C4494A"/>
    <w:rsid w:val="00C459AC"/>
    <w:rsid w:val="00C46CD3"/>
    <w:rsid w:val="00C511C6"/>
    <w:rsid w:val="00C52852"/>
    <w:rsid w:val="00C70CC6"/>
    <w:rsid w:val="00C77952"/>
    <w:rsid w:val="00C869DC"/>
    <w:rsid w:val="00CB0114"/>
    <w:rsid w:val="00CB0B3C"/>
    <w:rsid w:val="00CE6ABF"/>
    <w:rsid w:val="00CF050A"/>
    <w:rsid w:val="00CF3076"/>
    <w:rsid w:val="00D05E5D"/>
    <w:rsid w:val="00D22061"/>
    <w:rsid w:val="00D36D45"/>
    <w:rsid w:val="00D5103F"/>
    <w:rsid w:val="00D521FF"/>
    <w:rsid w:val="00DA4BD7"/>
    <w:rsid w:val="00DB2E98"/>
    <w:rsid w:val="00DC6E3D"/>
    <w:rsid w:val="00DD01F7"/>
    <w:rsid w:val="00DF5F70"/>
    <w:rsid w:val="00E12D0F"/>
    <w:rsid w:val="00E2707A"/>
    <w:rsid w:val="00E60FC5"/>
    <w:rsid w:val="00E9166D"/>
    <w:rsid w:val="00E93CCD"/>
    <w:rsid w:val="00EA2C44"/>
    <w:rsid w:val="00EC1AE6"/>
    <w:rsid w:val="00ED110B"/>
    <w:rsid w:val="00EF4DAF"/>
    <w:rsid w:val="00EF5603"/>
    <w:rsid w:val="00F042C7"/>
    <w:rsid w:val="00F11DB8"/>
    <w:rsid w:val="00F20F02"/>
    <w:rsid w:val="00F23ADE"/>
    <w:rsid w:val="00F24686"/>
    <w:rsid w:val="00F335D2"/>
    <w:rsid w:val="00F361D6"/>
    <w:rsid w:val="00FB5B4E"/>
    <w:rsid w:val="00FC1B3F"/>
    <w:rsid w:val="00FC405C"/>
    <w:rsid w:val="00FD0B05"/>
    <w:rsid w:val="00FF448F"/>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60D2"/>
  <w15:chartTrackingRefBased/>
  <w15:docId w15:val="{8D5650EA-3F99-4305-B506-73D020DA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E23"/>
    <w:pPr>
      <w:ind w:left="720"/>
      <w:contextualSpacing/>
    </w:pPr>
  </w:style>
  <w:style w:type="table" w:styleId="a4">
    <w:name w:val="Table Grid"/>
    <w:basedOn w:val="a1"/>
    <w:uiPriority w:val="59"/>
    <w:rsid w:val="00C3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295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295D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07B42"/>
    <w:pPr>
      <w:spacing w:after="0" w:line="240" w:lineRule="auto"/>
    </w:pPr>
    <w:rPr>
      <w:rFonts w:eastAsiaTheme="minorEastAsia"/>
      <w:lang w:val="ru-RU" w:eastAsia="ru-RU"/>
    </w:rPr>
  </w:style>
  <w:style w:type="paragraph" w:styleId="a6">
    <w:name w:val="Balloon Text"/>
    <w:basedOn w:val="a"/>
    <w:link w:val="a7"/>
    <w:uiPriority w:val="99"/>
    <w:semiHidden/>
    <w:unhideWhenUsed/>
    <w:rsid w:val="000147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4513">
      <w:bodyDiv w:val="1"/>
      <w:marLeft w:val="0"/>
      <w:marRight w:val="0"/>
      <w:marTop w:val="0"/>
      <w:marBottom w:val="0"/>
      <w:divBdr>
        <w:top w:val="none" w:sz="0" w:space="0" w:color="auto"/>
        <w:left w:val="none" w:sz="0" w:space="0" w:color="auto"/>
        <w:bottom w:val="none" w:sz="0" w:space="0" w:color="auto"/>
        <w:right w:val="none" w:sz="0" w:space="0" w:color="auto"/>
      </w:divBdr>
    </w:div>
    <w:div w:id="549224007">
      <w:bodyDiv w:val="1"/>
      <w:marLeft w:val="0"/>
      <w:marRight w:val="0"/>
      <w:marTop w:val="0"/>
      <w:marBottom w:val="0"/>
      <w:divBdr>
        <w:top w:val="none" w:sz="0" w:space="0" w:color="auto"/>
        <w:left w:val="none" w:sz="0" w:space="0" w:color="auto"/>
        <w:bottom w:val="none" w:sz="0" w:space="0" w:color="auto"/>
        <w:right w:val="none" w:sz="0" w:space="0" w:color="auto"/>
      </w:divBdr>
    </w:div>
    <w:div w:id="793527459">
      <w:bodyDiv w:val="1"/>
      <w:marLeft w:val="0"/>
      <w:marRight w:val="0"/>
      <w:marTop w:val="0"/>
      <w:marBottom w:val="0"/>
      <w:divBdr>
        <w:top w:val="none" w:sz="0" w:space="0" w:color="auto"/>
        <w:left w:val="none" w:sz="0" w:space="0" w:color="auto"/>
        <w:bottom w:val="none" w:sz="0" w:space="0" w:color="auto"/>
        <w:right w:val="none" w:sz="0" w:space="0" w:color="auto"/>
      </w:divBdr>
    </w:div>
    <w:div w:id="1284116045">
      <w:bodyDiv w:val="1"/>
      <w:marLeft w:val="0"/>
      <w:marRight w:val="0"/>
      <w:marTop w:val="0"/>
      <w:marBottom w:val="0"/>
      <w:divBdr>
        <w:top w:val="none" w:sz="0" w:space="0" w:color="auto"/>
        <w:left w:val="none" w:sz="0" w:space="0" w:color="auto"/>
        <w:bottom w:val="none" w:sz="0" w:space="0" w:color="auto"/>
        <w:right w:val="none" w:sz="0" w:space="0" w:color="auto"/>
      </w:divBdr>
    </w:div>
    <w:div w:id="1315840399">
      <w:bodyDiv w:val="1"/>
      <w:marLeft w:val="0"/>
      <w:marRight w:val="0"/>
      <w:marTop w:val="0"/>
      <w:marBottom w:val="0"/>
      <w:divBdr>
        <w:top w:val="none" w:sz="0" w:space="0" w:color="auto"/>
        <w:left w:val="none" w:sz="0" w:space="0" w:color="auto"/>
        <w:bottom w:val="none" w:sz="0" w:space="0" w:color="auto"/>
        <w:right w:val="none" w:sz="0" w:space="0" w:color="auto"/>
      </w:divBdr>
    </w:div>
    <w:div w:id="1457404842">
      <w:bodyDiv w:val="1"/>
      <w:marLeft w:val="0"/>
      <w:marRight w:val="0"/>
      <w:marTop w:val="0"/>
      <w:marBottom w:val="0"/>
      <w:divBdr>
        <w:top w:val="none" w:sz="0" w:space="0" w:color="auto"/>
        <w:left w:val="none" w:sz="0" w:space="0" w:color="auto"/>
        <w:bottom w:val="none" w:sz="0" w:space="0" w:color="auto"/>
        <w:right w:val="none" w:sz="0" w:space="0" w:color="auto"/>
      </w:divBdr>
    </w:div>
    <w:div w:id="1715230758">
      <w:bodyDiv w:val="1"/>
      <w:marLeft w:val="0"/>
      <w:marRight w:val="0"/>
      <w:marTop w:val="0"/>
      <w:marBottom w:val="0"/>
      <w:divBdr>
        <w:top w:val="none" w:sz="0" w:space="0" w:color="auto"/>
        <w:left w:val="none" w:sz="0" w:space="0" w:color="auto"/>
        <w:bottom w:val="none" w:sz="0" w:space="0" w:color="auto"/>
        <w:right w:val="none" w:sz="0" w:space="0" w:color="auto"/>
      </w:divBdr>
    </w:div>
    <w:div w:id="1763603005">
      <w:bodyDiv w:val="1"/>
      <w:marLeft w:val="0"/>
      <w:marRight w:val="0"/>
      <w:marTop w:val="0"/>
      <w:marBottom w:val="0"/>
      <w:divBdr>
        <w:top w:val="none" w:sz="0" w:space="0" w:color="auto"/>
        <w:left w:val="none" w:sz="0" w:space="0" w:color="auto"/>
        <w:bottom w:val="none" w:sz="0" w:space="0" w:color="auto"/>
        <w:right w:val="none" w:sz="0" w:space="0" w:color="auto"/>
      </w:divBdr>
    </w:div>
    <w:div w:id="21390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89E0-F49E-43D3-809E-9BBE5D29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17</Pages>
  <Words>5727</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CNAP1</dc:creator>
  <cp:keywords/>
  <dc:description/>
  <cp:lastModifiedBy>CNAP1</cp:lastModifiedBy>
  <cp:revision>143</cp:revision>
  <cp:lastPrinted>2023-08-28T06:24:00Z</cp:lastPrinted>
  <dcterms:created xsi:type="dcterms:W3CDTF">2021-01-22T07:17:00Z</dcterms:created>
  <dcterms:modified xsi:type="dcterms:W3CDTF">2023-08-28T06:26:00Z</dcterms:modified>
</cp:coreProperties>
</file>