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46" w:rsidRDefault="000F3D46" w:rsidP="000F3D46">
      <w:pPr>
        <w:jc w:val="center"/>
      </w:pPr>
      <w:r>
        <w:t xml:space="preserve">                                                                                  ДОДАТОК № 1</w:t>
      </w:r>
    </w:p>
    <w:p w:rsidR="000F3D46" w:rsidRDefault="000F3D46" w:rsidP="000F3D46">
      <w:pPr>
        <w:jc w:val="center"/>
      </w:pPr>
    </w:p>
    <w:p w:rsidR="0097417B" w:rsidRPr="00BC4546" w:rsidRDefault="000F3D46" w:rsidP="000F3D46">
      <w:pPr>
        <w:jc w:val="center"/>
      </w:pPr>
      <w:r>
        <w:t xml:space="preserve">                                                                                      </w:t>
      </w:r>
      <w:r w:rsidR="0097417B" w:rsidRPr="00BC4546">
        <w:t>ЗАТВЕРДЖЕНО</w:t>
      </w:r>
      <w:r w:rsidR="00D61072">
        <w:t>:</w:t>
      </w:r>
    </w:p>
    <w:p w:rsidR="004B7F17" w:rsidRDefault="0097417B" w:rsidP="004B7F1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7F17">
        <w:t>Рішення виконавчого комітету</w:t>
      </w:r>
    </w:p>
    <w:p w:rsidR="004B7F17" w:rsidRDefault="004B7F17" w:rsidP="004B7F17">
      <w:r>
        <w:t xml:space="preserve">                                                                                                            Карлівської міської ради </w:t>
      </w:r>
    </w:p>
    <w:p w:rsidR="0097417B" w:rsidRPr="00100597" w:rsidRDefault="004B7F17" w:rsidP="004B7F17">
      <w:r>
        <w:t xml:space="preserve">                                                                                                           </w:t>
      </w:r>
      <w:r w:rsidR="000F3D46">
        <w:t xml:space="preserve"> </w:t>
      </w:r>
      <w:r>
        <w:t xml:space="preserve">від </w:t>
      </w:r>
      <w:r w:rsidR="00E7087F">
        <w:t>08.12.2021   № 219</w:t>
      </w:r>
    </w:p>
    <w:p w:rsidR="0097417B" w:rsidRPr="00BC4546" w:rsidRDefault="0097417B" w:rsidP="00D61072">
      <w:pPr>
        <w:jc w:val="right"/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9"/>
      </w:tblGrid>
      <w:tr w:rsidR="0097417B" w:rsidRPr="00BC4546" w:rsidTr="00DD158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97417B" w:rsidRPr="00BC4546" w:rsidRDefault="0097417B" w:rsidP="00DD1584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97417B" w:rsidRPr="00BC4546" w:rsidRDefault="0097417B" w:rsidP="0097417B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97417B" w:rsidRPr="00BC4546" w:rsidTr="00DD158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97417B" w:rsidRPr="001D5B51" w:rsidTr="00DD15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7"/>
                  </w:tblGrid>
                  <w:tr w:rsidR="0097417B" w:rsidRPr="00B466E6" w:rsidTr="00DD15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97417B" w:rsidRPr="00B466E6" w:rsidRDefault="0097417B" w:rsidP="00DD1584">
                        <w:pPr>
                          <w:spacing w:before="60" w:after="60"/>
                          <w:jc w:val="center"/>
                          <w:rPr>
                            <w:b/>
                            <w:caps/>
                          </w:rPr>
                        </w:pPr>
                        <w:r w:rsidRPr="00B466E6">
                          <w:rPr>
                            <w:b/>
                            <w:caps/>
                            <w:sz w:val="22"/>
                            <w:szCs w:val="22"/>
                          </w:rPr>
                          <w:t>інформаційнА карткА адміністративної послуги</w:t>
                        </w:r>
                      </w:p>
                      <w:p w:rsidR="00413946" w:rsidRDefault="00413946" w:rsidP="00DD1584">
                        <w:pPr>
                          <w:spacing w:before="60" w:after="60"/>
                          <w:ind w:firstLine="709"/>
                          <w:jc w:val="center"/>
                          <w:rPr>
                            <w:u w:val="single"/>
                            <w:shd w:val="clear" w:color="auto" w:fill="FFFFFF"/>
                          </w:rPr>
                        </w:pPr>
                        <w:r w:rsidRPr="00413946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>НАДАННЯ ІНФОРМАЦІЇ З ДЕРЖАВНОГО РЕЄСТРУ РЕЧОВИХ ПРАВ</w:t>
                        </w:r>
                      </w:p>
                      <w:p w:rsidR="0097417B" w:rsidRPr="00B466E6" w:rsidRDefault="00413946" w:rsidP="00DD1584">
                        <w:pPr>
                          <w:spacing w:before="60" w:after="60"/>
                          <w:ind w:firstLine="709"/>
                          <w:jc w:val="center"/>
                          <w:rPr>
                            <w:u w:val="single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 НА НЕРУХОМЕ МАЙНО</w:t>
                        </w:r>
                      </w:p>
                      <w:p w:rsidR="0097417B" w:rsidRPr="00B466E6" w:rsidRDefault="0097417B" w:rsidP="00DD1584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caps/>
                            <w:sz w:val="16"/>
                            <w:szCs w:val="16"/>
                          </w:rPr>
                          <w:t>(</w:t>
                        </w:r>
                        <w:r w:rsidRPr="00B466E6">
                          <w:rPr>
                            <w:sz w:val="16"/>
                            <w:szCs w:val="16"/>
                          </w:rPr>
                          <w:t>назва адміністративної послуги)</w:t>
                        </w:r>
                      </w:p>
                      <w:p w:rsidR="0097417B" w:rsidRPr="00045DC2" w:rsidRDefault="004B7F17" w:rsidP="00045DC2">
                        <w:pPr>
                          <w:shd w:val="clear" w:color="auto" w:fill="FFFFFF"/>
                          <w:spacing w:before="60" w:after="60"/>
                          <w:jc w:val="center"/>
                          <w:rPr>
                            <w:color w:val="000000"/>
                            <w:u w:val="single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  <w:t xml:space="preserve"> Центр надання адміністративних послуг виконавчого комітету Карлівської міської ради</w:t>
                        </w:r>
                      </w:p>
                      <w:p w:rsidR="0097417B" w:rsidRPr="00B466E6" w:rsidRDefault="0097417B" w:rsidP="00DD1584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sz w:val="16"/>
                            <w:szCs w:val="16"/>
                          </w:rPr>
                          <w:t xml:space="preserve"> (найменування суб’єкта надання адміністративної послуги)</w:t>
                        </w:r>
                      </w:p>
                      <w:tbl>
                        <w:tblPr>
                          <w:tblW w:w="1079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616"/>
                          <w:gridCol w:w="2073"/>
                          <w:gridCol w:w="1713"/>
                          <w:gridCol w:w="5232"/>
                          <w:gridCol w:w="1157"/>
                        </w:tblGrid>
                        <w:tr w:rsidR="0097417B" w:rsidRPr="00B466E6" w:rsidTr="001A324C">
                          <w:trPr>
                            <w:gridAfter w:val="1"/>
                            <w:wAfter w:w="1157" w:type="dxa"/>
                            <w:trHeight w:val="441"/>
                          </w:trPr>
                          <w:tc>
                            <w:tcPr>
                              <w:tcW w:w="9634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97417B" w:rsidRPr="00B466E6" w:rsidRDefault="006477E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Інформація про центр надання адміністративної послуги</w:t>
                              </w:r>
                            </w:p>
                          </w:tc>
                        </w:tr>
                        <w:tr w:rsidR="0097417B" w:rsidRPr="00B466E6" w:rsidTr="001A324C">
                          <w:trPr>
                            <w:trHeight w:val="441"/>
                          </w:trPr>
                          <w:tc>
                            <w:tcPr>
                              <w:tcW w:w="4402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Найменування центру надання адміністративної послуги, в якому здійснюється обслуговування суб’єкта звернення</w:t>
                              </w:r>
                            </w:p>
                          </w:tc>
                          <w:tc>
                            <w:tcPr>
                              <w:tcW w:w="6389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7417B" w:rsidRPr="00A63AB8" w:rsidRDefault="0097417B" w:rsidP="00DA34A0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A63AB8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Центр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надання адміністративних послуг </w:t>
                              </w:r>
                              <w:r w:rsidR="00DA34A0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виконавчого комітету Карлівської міської ради</w:t>
                              </w:r>
                            </w:p>
                          </w:tc>
                        </w:tr>
                        <w:tr w:rsidR="006477E2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9634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6477E2" w:rsidRPr="00B466E6" w:rsidRDefault="006477E2" w:rsidP="006477E2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39500, Полтавська область, Карлівський район, м. Карлівка, вул. Полтавський шлях, 42/2 Б</w:t>
                              </w:r>
                            </w:p>
                          </w:tc>
                        </w:tr>
                        <w:tr w:rsidR="006477E2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9634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6477E2" w:rsidRPr="0013086E" w:rsidRDefault="006477E2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Графік прийому фізичних та юридичних осіб:</w:t>
                              </w:r>
                            </w:p>
                            <w:p w:rsidR="006477E2" w:rsidRPr="0013086E" w:rsidRDefault="006477E2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Пн., Вт.,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 Чт.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Пт. -  з 9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.00 год.  до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16.00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 год.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Ср. - з 9.00 год.  до 20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.00 год.</w:t>
                              </w:r>
                            </w:p>
                            <w:p w:rsidR="006477E2" w:rsidRPr="00B466E6" w:rsidRDefault="006477E2" w:rsidP="006477E2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Без перерви на обід.   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Вихідні: субота, неділя, святкові дні</w:t>
                              </w:r>
                            </w:p>
                          </w:tc>
                        </w:tr>
                        <w:tr w:rsidR="006477E2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9634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6477E2" w:rsidRPr="002E4025" w:rsidRDefault="006477E2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Т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ел.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val="ru-RU" w:eastAsia="uk-UA"/>
                                </w:rPr>
                                <w:t>/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факс: (05346) 2-20-38</w:t>
                              </w:r>
                            </w:p>
                            <w:p w:rsidR="006477E2" w:rsidRPr="00B466E6" w:rsidRDefault="006477E2" w:rsidP="00402808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2E4025">
                                <w:rPr>
                                  <w:sz w:val="20"/>
                                  <w:szCs w:val="20"/>
                                </w:rPr>
                                <w:t xml:space="preserve">Електронна пошта: </w:t>
                              </w:r>
                            </w:p>
                          </w:tc>
                        </w:tr>
                        <w:tr w:rsidR="0097417B" w:rsidRPr="00B466E6" w:rsidTr="001A324C">
                          <w:trPr>
                            <w:gridAfter w:val="1"/>
                            <w:wAfter w:w="1157" w:type="dxa"/>
                            <w:trHeight w:val="191"/>
                          </w:trPr>
                          <w:tc>
                            <w:tcPr>
                              <w:tcW w:w="9634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97417B" w:rsidRPr="00B466E6" w:rsidRDefault="006477E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 xml:space="preserve">2. 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Нормативні акти, якими регламентується надання адміністративної послуги</w:t>
                              </w:r>
                            </w:p>
                          </w:tc>
                        </w:tr>
                        <w:tr w:rsidR="006477E2" w:rsidRPr="00B466E6" w:rsidTr="001A324C">
                          <w:trPr>
                            <w:gridAfter w:val="1"/>
                            <w:wAfter w:w="1157" w:type="dxa"/>
                            <w:trHeight w:val="3371"/>
                          </w:trPr>
                          <w:tc>
                            <w:tcPr>
                              <w:tcW w:w="9634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6477E2" w:rsidRDefault="006477E2" w:rsidP="006477E2">
                              <w:pPr>
                                <w:jc w:val="both"/>
                              </w:pPr>
                              <w:r>
                                <w:t>Закон України «Про адміністративні послуги»;</w:t>
                              </w:r>
                            </w:p>
                            <w:p w:rsidR="006477E2" w:rsidRDefault="006477E2" w:rsidP="006477E2">
                              <w:pPr>
                                <w:jc w:val="both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01"/>
                                </w:rPr>
                                <w:t>Закон України «Про державну реєстрацію речових прав на нерухоме майно та їх обтяжень»;</w:t>
                              </w:r>
                            </w:p>
                            <w:p w:rsidR="006477E2" w:rsidRPr="00B466E6" w:rsidRDefault="006477E2" w:rsidP="006477E2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Закон України «Про місцеве самоврядування в Україні» </w:t>
                              </w:r>
                            </w:p>
                            <w:p w:rsidR="006477E2" w:rsidRPr="00B466E6" w:rsidRDefault="006477E2" w:rsidP="006477E2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fontstyle01"/>
                                </w:rPr>
                                <w:t>Постанова Кабінету Міністрів України від 25 грудня</w:t>
                              </w:r>
                              <w:r>
                                <w:rPr>
                                  <w:rFonts w:ascii="TimesNewRomanPSMT" w:hAnsi="TimesNewRomanPSMT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Style w:val="fontstyle01"/>
                                </w:rPr>
                                <w:t>2015 року № 1127 «Про державну реєстрацію речових прав на нерухоме майно та їх обтяжень»</w:t>
                              </w:r>
                            </w:p>
                            <w:p w:rsidR="006477E2" w:rsidRPr="00B466E6" w:rsidRDefault="006477E2" w:rsidP="006477E2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fontstyle01"/>
                                </w:rPr>
                                <w:t>Наказ Міністерства юстиції України від 21 листопада</w:t>
                              </w:r>
                              <w:r>
                                <w:rPr>
                                  <w:rFonts w:ascii="TimesNewRomanPSMT" w:hAnsi="TimesNewRomanPSMT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Style w:val="fontstyle01"/>
                                </w:rPr>
                                <w:t>2016 року № 3276/5 «Про затвердження Вимог до</w:t>
                              </w:r>
                              <w:r>
                                <w:rPr>
                                  <w:rFonts w:ascii="TimesNewRomanPSMT" w:hAnsi="TimesNewRomanPSMT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Style w:val="fontstyle01"/>
                                </w:rPr>
                                <w:t>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</w:t>
                              </w:r>
                            </w:p>
                          </w:tc>
                        </w:tr>
                        <w:tr w:rsidR="0097417B" w:rsidRPr="00B466E6" w:rsidTr="001A324C">
                          <w:trPr>
                            <w:gridAfter w:val="1"/>
                            <w:wAfter w:w="1157" w:type="dxa"/>
                            <w:trHeight w:val="471"/>
                          </w:trPr>
                          <w:tc>
                            <w:tcPr>
                              <w:tcW w:w="9634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97417B" w:rsidRPr="00B466E6" w:rsidRDefault="006477E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Умови отримання адміністративної послуги</w:t>
                              </w:r>
                            </w:p>
                          </w:tc>
                        </w:tr>
                        <w:tr w:rsidR="0097417B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B72C26">
                              <w:pPr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2073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B72C26">
                              <w:pP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Порядок та спосіб подання документів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7417B" w:rsidRPr="0060613B" w:rsidRDefault="001C6ACE" w:rsidP="00B72C26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Особисто за пред’явленням документа, що посвідчує особу заявника або через уповноваженого представника.</w:t>
                              </w:r>
                            </w:p>
                          </w:tc>
                        </w:tr>
                        <w:tr w:rsidR="0097417B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1A324C">
                              <w:pPr>
                                <w:spacing w:before="60" w:after="60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2073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Вичерпний перелік документів, необхідних для отримання адміністративної послуги, а також вимоги до них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7417B" w:rsidRPr="00F547D4" w:rsidRDefault="001C6ACE" w:rsidP="0060613B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lang w:bidi="uk-UA"/>
                                </w:rPr>
                                <w:t xml:space="preserve">1. </w:t>
                              </w:r>
                              <w:r>
                                <w:t>Документ, що посвідчує особу заявника (пред’являється), копія надається (крім документа, що посвідчує посадову особу органу державної влади або органу місцевого самоврядування). 2.Документ, що підтверджує сплату адміністративного збору за отримання інформації з Державного реєстру речових прав на нерухоме майно</w:t>
                              </w:r>
                              <w:r w:rsidR="0060613B">
                                <w:rPr>
                                  <w:bCs/>
                                  <w:color w:val="000000"/>
                                  <w:lang w:bidi="uk-UA"/>
                                </w:rPr>
                                <w:t>.</w:t>
                              </w:r>
                            </w:p>
                          </w:tc>
                        </w:tr>
                        <w:tr w:rsidR="0097417B" w:rsidRPr="00B466E6" w:rsidTr="0025110E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1A324C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073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Порядок та спосіб подання документів, необхідних для отримання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32A1" w:rsidRDefault="008A32A1" w:rsidP="008A32A1">
                              <w:pPr>
                                <w:jc w:val="both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01"/>
                                </w:rPr>
                                <w:t>У паперовій формі – заявником або уповноваженою</w:t>
                              </w:r>
                              <w:r>
                                <w:rPr>
                                  <w:rFonts w:ascii="TimesNewRomanPSMT" w:hAnsi="TimesNewRomanPSMT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Style w:val="fontstyle01"/>
                                </w:rPr>
                                <w:t>особою</w:t>
                              </w:r>
                            </w:p>
                            <w:p w:rsidR="0097417B" w:rsidRPr="00B466E6" w:rsidRDefault="0097417B" w:rsidP="00F547D4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7417B" w:rsidRPr="00B466E6" w:rsidTr="0025110E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073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Платність (безоплатність)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7417B" w:rsidRPr="00B466E6" w:rsidRDefault="008A32A1" w:rsidP="008A32A1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Платно</w:t>
                              </w:r>
                            </w:p>
                          </w:tc>
                        </w:tr>
                        <w:tr w:rsidR="002D6035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9634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2D6035" w:rsidRDefault="002D6035" w:rsidP="002D6035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lastRenderedPageBreak/>
                                <w:t>У разі платності</w:t>
                              </w:r>
                            </w:p>
                          </w:tc>
                        </w:tr>
                        <w:tr w:rsidR="002D6035" w:rsidRPr="00B466E6" w:rsidTr="0025110E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2D6035" w:rsidRPr="00B16AB5" w:rsidRDefault="00964DA4" w:rsidP="001A324C">
                              <w:pPr>
                                <w:spacing w:before="60" w:after="6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1A324C">
                                <w:rPr>
                                  <w:b/>
                                  <w:sz w:val="20"/>
                                  <w:szCs w:val="20"/>
                                </w:rPr>
                                <w:t>.1</w:t>
                              </w:r>
                            </w:p>
                          </w:tc>
                          <w:tc>
                            <w:tcPr>
                              <w:tcW w:w="2073" w:type="dxa"/>
                              <w:shd w:val="clear" w:color="auto" w:fill="auto"/>
                              <w:vAlign w:val="center"/>
                            </w:tcPr>
                            <w:p w:rsidR="002D6035" w:rsidRPr="00B16AB5" w:rsidRDefault="002D6035" w:rsidP="002D6035">
                              <w:pPr>
                                <w:spacing w:before="60" w:after="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AB5">
                                <w:rPr>
                                  <w:sz w:val="20"/>
                                  <w:szCs w:val="20"/>
                                </w:rPr>
                                <w:t>Нормативно-правові акти, на підставі яких стягується плата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2"/>
                              <w:shd w:val="clear" w:color="auto" w:fill="auto"/>
                            </w:tcPr>
                            <w:p w:rsidR="002D6035" w:rsidRPr="00B16AB5" w:rsidRDefault="002D6035" w:rsidP="002D6035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Cs/>
                                  <w:sz w:val="20"/>
                                  <w:szCs w:val="20"/>
                                </w:rPr>
                                <w:t>С</w:t>
                              </w:r>
                              <w:r w:rsidRPr="00B16AB5">
                                <w:rPr>
                                  <w:iCs/>
                                  <w:sz w:val="20"/>
                                  <w:szCs w:val="20"/>
                                </w:rPr>
                                <w:t xml:space="preserve">таття 34 </w:t>
                              </w:r>
                              <w:hyperlink r:id="rId7" w:tgtFrame="_blank" w:history="1">
                                <w:r w:rsidRPr="00B16AB5">
                                  <w:rPr>
                                    <w:rStyle w:val="a8"/>
                                    <w:color w:val="auto"/>
                                    <w:sz w:val="20"/>
                                    <w:szCs w:val="20"/>
                                    <w:u w:val="none"/>
                                    <w:shd w:val="clear" w:color="auto" w:fill="FFFFFF"/>
                                  </w:rPr>
                                  <w:t>Закону України</w:t>
                                </w:r>
                              </w:hyperlink>
                              <w:r w:rsidRPr="00B16AB5">
                                <w:rPr>
                                  <w:sz w:val="20"/>
                                  <w:szCs w:val="20"/>
                                  <w:shd w:val="clear" w:color="auto" w:fill="FFFFFF"/>
                                </w:rPr>
                                <w:t> «Про державну реєстрацію речових прав на нерухоме майно та їх обтяжень»</w:t>
                              </w:r>
                            </w:p>
                          </w:tc>
                        </w:tr>
                        <w:tr w:rsidR="002D6035" w:rsidRPr="00B466E6" w:rsidTr="0025110E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2D6035" w:rsidRPr="00B16AB5" w:rsidRDefault="00964DA4" w:rsidP="001A324C">
                              <w:pPr>
                                <w:spacing w:before="60" w:after="6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1A324C">
                                <w:rPr>
                                  <w:b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c>
                          <w:tc>
                            <w:tcPr>
                              <w:tcW w:w="2073" w:type="dxa"/>
                              <w:shd w:val="clear" w:color="auto" w:fill="auto"/>
                              <w:vAlign w:val="center"/>
                            </w:tcPr>
                            <w:p w:rsidR="002D6035" w:rsidRPr="00B16AB5" w:rsidRDefault="002D6035" w:rsidP="002D6035">
                              <w:pPr>
                                <w:spacing w:before="60" w:after="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AB5">
                                <w:rPr>
                                  <w:sz w:val="20"/>
                                  <w:szCs w:val="20"/>
                                </w:rPr>
                                <w:t>Розмір та порядок внесення плати (адміністративного збору) за платну адміністративну послугу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2D6035" w:rsidRPr="002D6035" w:rsidRDefault="007A4922" w:rsidP="002D6035">
                              <w:pPr>
                                <w:pStyle w:val="af5"/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2D6035" w:rsidRPr="002D6035"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t>Плата за надання інформації з Державного реєстру речових прав на нерухоме майно справляється у відповідному розмірі від прожиткового мінімуму для працездатних осіб, встановленого законом на 1 січня календарного року, в якому подаються відповідні документи для проведення державної реєстрації прав, та округлюється до найближчих 10 гривень.</w:t>
                              </w:r>
                            </w:p>
                            <w:p w:rsidR="002D6035" w:rsidRPr="002D6035" w:rsidRDefault="002D6035" w:rsidP="002D6035">
                              <w:pPr>
                                <w:pStyle w:val="af5"/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2D6035"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t xml:space="preserve">    </w:t>
                              </w:r>
                              <w:r w:rsidRPr="002D6035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Адміністративний збір справляється у відповідному розмірі:</w:t>
                              </w:r>
                            </w:p>
                            <w:p w:rsidR="002D6035" w:rsidRPr="002D6035" w:rsidRDefault="002D6035" w:rsidP="002D6035">
                              <w:pPr>
                                <w:contextualSpacing/>
                              </w:pPr>
                              <w:r w:rsidRPr="002D6035">
                                <w:rPr>
                                  <w:sz w:val="22"/>
                                  <w:szCs w:val="22"/>
                                </w:rPr>
                                <w:t>- 0,025 прожиткового мінімуму для працездатних осіб - отримання інформації в паперовій формі;</w:t>
                              </w:r>
                            </w:p>
                            <w:p w:rsidR="002D6035" w:rsidRDefault="002D6035" w:rsidP="002D6035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2D6035">
                                <w:rPr>
                                  <w:sz w:val="22"/>
                                  <w:szCs w:val="22"/>
                                </w:rPr>
                                <w:t>- 0,0125 прожиткового мінімуму для працездатних осіб - отримання інформації в електронній формі</w:t>
                              </w:r>
                              <w:r>
                                <w:t>.</w:t>
                              </w:r>
                            </w:p>
                          </w:tc>
                        </w:tr>
                        <w:tr w:rsidR="002D6035" w:rsidRPr="00B466E6" w:rsidTr="0025110E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2D6035" w:rsidRPr="00B16AB5" w:rsidRDefault="00964DA4" w:rsidP="002D6035">
                              <w:pPr>
                                <w:spacing w:before="60" w:after="6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1A324C">
                                <w:rPr>
                                  <w:b/>
                                  <w:sz w:val="20"/>
                                  <w:szCs w:val="20"/>
                                </w:rPr>
                                <w:t>.3</w:t>
                              </w:r>
                            </w:p>
                          </w:tc>
                          <w:tc>
                            <w:tcPr>
                              <w:tcW w:w="2073" w:type="dxa"/>
                              <w:shd w:val="clear" w:color="auto" w:fill="auto"/>
                              <w:vAlign w:val="center"/>
                            </w:tcPr>
                            <w:p w:rsidR="002D6035" w:rsidRPr="00B16AB5" w:rsidRDefault="002D6035" w:rsidP="002D6035">
                              <w:pPr>
                                <w:spacing w:before="60" w:after="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AB5">
                                <w:rPr>
                                  <w:sz w:val="20"/>
                                  <w:szCs w:val="20"/>
                                </w:rPr>
                                <w:t>Розрахунковий рахунок для внесення плати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36FC1" w:rsidRPr="00936FC1" w:rsidRDefault="00936FC1" w:rsidP="00936FC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6FC1">
                                <w:rPr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держув</w:t>
                              </w:r>
                              <w:r w:rsidRPr="00936FC1">
                                <w:rPr>
                                  <w:sz w:val="20"/>
                                  <w:szCs w:val="20"/>
                                </w:rPr>
                                <w:t xml:space="preserve">ач: </w:t>
                              </w:r>
                              <w:r w:rsidR="0025110E" w:rsidRPr="0025110E">
                                <w:rPr>
                                  <w:sz w:val="20"/>
                                  <w:szCs w:val="20"/>
                                </w:rPr>
                                <w:t>ГУК у Полт.обл./тг м. Карлівка/22012700</w:t>
                              </w:r>
                            </w:p>
                            <w:p w:rsidR="00936FC1" w:rsidRPr="00936FC1" w:rsidRDefault="00936FC1" w:rsidP="00936FC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6FC1">
                                <w:rPr>
                                  <w:sz w:val="20"/>
                                  <w:szCs w:val="20"/>
                                </w:rPr>
                                <w:t>Код отримувача коштів (за ЄДРПОУ) 37959255</w:t>
                              </w:r>
                            </w:p>
                            <w:p w:rsidR="00936FC1" w:rsidRPr="00936FC1" w:rsidRDefault="00936FC1" w:rsidP="00936FC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6FC1">
                                <w:rPr>
                                  <w:sz w:val="20"/>
                                  <w:szCs w:val="20"/>
                                </w:rPr>
                                <w:t>Банк отримувача: Казначейство України (ЕАП)</w:t>
                              </w:r>
                            </w:p>
                            <w:p w:rsidR="00936FC1" w:rsidRDefault="00936FC1" w:rsidP="00936FC1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6FC1">
                                <w:rPr>
                                  <w:sz w:val="20"/>
                                  <w:szCs w:val="20"/>
                                </w:rPr>
                                <w:t>Номер рахунку отримувача</w:t>
                              </w:r>
                              <w:r w:rsidR="0025110E" w:rsidRPr="0025110E">
                                <w:rPr>
                                  <w:sz w:val="20"/>
                                  <w:szCs w:val="20"/>
                                </w:rPr>
                                <w:t>UA648999980333229300041016678</w:t>
                              </w:r>
                            </w:p>
                            <w:p w:rsidR="00936FC1" w:rsidRDefault="003E3D28" w:rsidP="0005529F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 надання інформації з реєстру</w:t>
                              </w:r>
                            </w:p>
                          </w:tc>
                        </w:tr>
                        <w:tr w:rsidR="0097417B" w:rsidRPr="00B466E6" w:rsidTr="0025110E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7</w:t>
                              </w:r>
                              <w:r w:rsidR="001A324C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073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Строк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1C6ACE" w:rsidRDefault="001C6ACE" w:rsidP="00F547D4">
                              <w:pPr>
                                <w:spacing w:before="60" w:after="60"/>
                                <w:jc w:val="both"/>
                              </w:pPr>
                              <w:r>
                                <w:t xml:space="preserve">Інформація з Державного реєстру прав у паперовій формі надається у строк, що не перевищує 12 годин, крім вихідних та святкових днів, з моменту прийняття відповідної заяви. </w:t>
                              </w:r>
                            </w:p>
                            <w:p w:rsidR="0097417B" w:rsidRPr="00B466E6" w:rsidRDefault="001C6ACE" w:rsidP="00F547D4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Надання інформації в електронній формі здійснюється автоматично програмними засобами ведення Реєстру залежно від зазначених користувачем параметрів пошуку</w:t>
                              </w:r>
                            </w:p>
                          </w:tc>
                        </w:tr>
                        <w:tr w:rsidR="0097417B" w:rsidRPr="00B466E6" w:rsidTr="0025110E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1A324C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1A324C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073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Перелік підстав для відмови у наданні адміністративної послуги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7417B" w:rsidRPr="00B466E6" w:rsidRDefault="00CE519D" w:rsidP="00CE519D">
                              <w:pPr>
                                <w:jc w:val="both"/>
                                <w:rPr>
                                  <w:rFonts w:eastAsia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fontstyle01"/>
                                </w:rPr>
                                <w:t>Інформація з Державного реєстру прав не надається</w:t>
                              </w:r>
                              <w:r>
                                <w:rPr>
                                  <w:rFonts w:ascii="TimesNewRomanPSMT" w:hAnsi="TimesNewRomanPSMT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Style w:val="fontstyle01"/>
                                </w:rPr>
                                <w:t>фізичним та юридичним особам у разі невнесення плати за надання інформації або внесення її не в повному обсязі.</w:t>
                              </w:r>
                            </w:p>
                          </w:tc>
                        </w:tr>
                        <w:tr w:rsidR="0097417B" w:rsidRPr="00B466E6" w:rsidTr="0025110E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073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Результат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7417B" w:rsidRPr="00B466E6" w:rsidRDefault="00CE519D" w:rsidP="00CE519D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fontstyle01"/>
                                </w:rPr>
                                <w:t>Інформація з Державного реєстру речових прав на</w:t>
                              </w:r>
                              <w:r>
                                <w:rPr>
                                  <w:rFonts w:ascii="TimesNewRomanPSMT" w:hAnsi="TimesNewRomanPSMT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Style w:val="fontstyle01"/>
                                </w:rPr>
                                <w:t>нерухоме майно</w:t>
                              </w:r>
                            </w:p>
                          </w:tc>
                        </w:tr>
                        <w:tr w:rsidR="0097417B" w:rsidRPr="00B466E6" w:rsidTr="0025110E">
                          <w:trPr>
                            <w:gridAfter w:val="1"/>
                            <w:wAfter w:w="1157" w:type="dxa"/>
                            <w:trHeight w:val="70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10</w:t>
                              </w:r>
                              <w:bookmarkStart w:id="0" w:name="_GoBack"/>
                              <w:bookmarkEnd w:id="0"/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073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Способи отримання відповіді (результату)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7417B" w:rsidRPr="00B466E6" w:rsidRDefault="007A4922" w:rsidP="00F547D4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Особисто, через уповноваженого представника, поштою (рекомендованим листом з повідомленням про вручення)</w:t>
                              </w:r>
                              <w:r w:rsidR="001C6ACE">
                                <w:t>.</w:t>
                              </w:r>
                            </w:p>
                          </w:tc>
                        </w:tr>
                      </w:tbl>
                      <w:p w:rsidR="0097417B" w:rsidRPr="00B466E6" w:rsidRDefault="0097417B" w:rsidP="00DD1584">
                        <w:pPr>
                          <w:spacing w:before="60" w:after="60"/>
                        </w:pPr>
                      </w:p>
                    </w:tc>
                  </w:tr>
                </w:tbl>
                <w:p w:rsidR="0097417B" w:rsidRPr="00B466E6" w:rsidRDefault="0097417B" w:rsidP="00DD1584"/>
                <w:p w:rsidR="0097417B" w:rsidRPr="001D5B51" w:rsidRDefault="0097417B" w:rsidP="00DD1584">
                  <w:pPr>
                    <w:spacing w:before="60" w:after="60"/>
                  </w:pPr>
                </w:p>
              </w:tc>
            </w:tr>
          </w:tbl>
          <w:p w:rsidR="0097417B" w:rsidRPr="001D5B51" w:rsidRDefault="0097417B" w:rsidP="00DD1584"/>
          <w:p w:rsidR="0097417B" w:rsidRPr="001D5B51" w:rsidRDefault="0097417B" w:rsidP="00DD1584"/>
          <w:p w:rsidR="0097417B" w:rsidRPr="001D5B51" w:rsidRDefault="0097417B" w:rsidP="00DD1584"/>
          <w:p w:rsidR="0097417B" w:rsidRPr="00BC4546" w:rsidRDefault="0097417B" w:rsidP="00DD1584">
            <w:pPr>
              <w:spacing w:before="60" w:after="60"/>
            </w:pPr>
          </w:p>
        </w:tc>
      </w:tr>
    </w:tbl>
    <w:p w:rsidR="00E77395" w:rsidRDefault="00E77395" w:rsidP="0097417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Керуючий справами (с</w:t>
      </w:r>
      <w:r w:rsidR="002C5B5F">
        <w:rPr>
          <w:sz w:val="28"/>
          <w:szCs w:val="28"/>
        </w:rPr>
        <w:t>екретар</w:t>
      </w:r>
      <w:r>
        <w:rPr>
          <w:sz w:val="28"/>
          <w:szCs w:val="28"/>
        </w:rPr>
        <w:t>)</w:t>
      </w:r>
      <w:r w:rsidR="002C5B5F">
        <w:rPr>
          <w:sz w:val="28"/>
          <w:szCs w:val="28"/>
        </w:rPr>
        <w:t xml:space="preserve"> </w:t>
      </w:r>
    </w:p>
    <w:p w:rsidR="0097417B" w:rsidRPr="002C5B5F" w:rsidRDefault="00E77395" w:rsidP="0097417B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міської ради                               Олександр ЧЕТВЕРИКОВ</w:t>
      </w:r>
      <w:r w:rsidR="002C5B5F">
        <w:rPr>
          <w:sz w:val="28"/>
          <w:szCs w:val="28"/>
        </w:rPr>
        <w:t xml:space="preserve">                                      </w:t>
      </w:r>
    </w:p>
    <w:p w:rsidR="00045DC2" w:rsidRDefault="00045DC2" w:rsidP="0097417B"/>
    <w:sectPr w:rsidR="00045DC2" w:rsidSect="0043272A">
      <w:headerReference w:type="even" r:id="rId8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8C" w:rsidRDefault="0060498C" w:rsidP="00045DC2">
      <w:r>
        <w:separator/>
      </w:r>
    </w:p>
  </w:endnote>
  <w:endnote w:type="continuationSeparator" w:id="0">
    <w:p w:rsidR="0060498C" w:rsidRDefault="0060498C" w:rsidP="0004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8C" w:rsidRDefault="0060498C" w:rsidP="00045DC2">
      <w:r>
        <w:separator/>
      </w:r>
    </w:p>
  </w:footnote>
  <w:footnote w:type="continuationSeparator" w:id="0">
    <w:p w:rsidR="0060498C" w:rsidRDefault="0060498C" w:rsidP="0004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6B" w:rsidRDefault="0079726B" w:rsidP="00DD158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79726B" w:rsidRDefault="007972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70F8"/>
    <w:multiLevelType w:val="hybridMultilevel"/>
    <w:tmpl w:val="33D014E4"/>
    <w:lvl w:ilvl="0" w:tplc="8CCABE2E">
      <w:numFmt w:val="bullet"/>
      <w:lvlText w:val="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CC2"/>
    <w:multiLevelType w:val="hybridMultilevel"/>
    <w:tmpl w:val="35568BC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8587714"/>
    <w:multiLevelType w:val="hybridMultilevel"/>
    <w:tmpl w:val="D0BC641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41395"/>
    <w:multiLevelType w:val="hybridMultilevel"/>
    <w:tmpl w:val="FC887E56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6"/>
  </w:num>
  <w:num w:numId="5">
    <w:abstractNumId w:val="29"/>
  </w:num>
  <w:num w:numId="6">
    <w:abstractNumId w:val="1"/>
  </w:num>
  <w:num w:numId="7">
    <w:abstractNumId w:val="13"/>
  </w:num>
  <w:num w:numId="8">
    <w:abstractNumId w:val="4"/>
  </w:num>
  <w:num w:numId="9">
    <w:abstractNumId w:val="21"/>
  </w:num>
  <w:num w:numId="10">
    <w:abstractNumId w:val="22"/>
  </w:num>
  <w:num w:numId="11">
    <w:abstractNumId w:val="28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30"/>
  </w:num>
  <w:num w:numId="19">
    <w:abstractNumId w:val="2"/>
  </w:num>
  <w:num w:numId="20">
    <w:abstractNumId w:val="5"/>
  </w:num>
  <w:num w:numId="21">
    <w:abstractNumId w:val="26"/>
  </w:num>
  <w:num w:numId="22">
    <w:abstractNumId w:val="31"/>
  </w:num>
  <w:num w:numId="23">
    <w:abstractNumId w:val="12"/>
  </w:num>
  <w:num w:numId="24">
    <w:abstractNumId w:val="27"/>
  </w:num>
  <w:num w:numId="25">
    <w:abstractNumId w:val="23"/>
  </w:num>
  <w:num w:numId="26">
    <w:abstractNumId w:val="9"/>
  </w:num>
  <w:num w:numId="27">
    <w:abstractNumId w:val="25"/>
  </w:num>
  <w:num w:numId="28">
    <w:abstractNumId w:val="10"/>
  </w:num>
  <w:num w:numId="29">
    <w:abstractNumId w:val="24"/>
  </w:num>
  <w:num w:numId="30">
    <w:abstractNumId w:val="16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17B"/>
    <w:rsid w:val="0001577B"/>
    <w:rsid w:val="00045DC2"/>
    <w:rsid w:val="0005529F"/>
    <w:rsid w:val="000730DA"/>
    <w:rsid w:val="000877F9"/>
    <w:rsid w:val="00096400"/>
    <w:rsid w:val="000C5D17"/>
    <w:rsid w:val="000F3D46"/>
    <w:rsid w:val="00100597"/>
    <w:rsid w:val="00164F07"/>
    <w:rsid w:val="00165C3F"/>
    <w:rsid w:val="00197827"/>
    <w:rsid w:val="001A324C"/>
    <w:rsid w:val="001B6F8E"/>
    <w:rsid w:val="001C6ACE"/>
    <w:rsid w:val="001E4492"/>
    <w:rsid w:val="001F520E"/>
    <w:rsid w:val="00212E0E"/>
    <w:rsid w:val="00232ADB"/>
    <w:rsid w:val="00247565"/>
    <w:rsid w:val="0025110E"/>
    <w:rsid w:val="002901C3"/>
    <w:rsid w:val="002C5B5F"/>
    <w:rsid w:val="002D6035"/>
    <w:rsid w:val="002E4025"/>
    <w:rsid w:val="002F4ECE"/>
    <w:rsid w:val="00302651"/>
    <w:rsid w:val="003316A9"/>
    <w:rsid w:val="00363E36"/>
    <w:rsid w:val="0039704C"/>
    <w:rsid w:val="003D2069"/>
    <w:rsid w:val="003D713D"/>
    <w:rsid w:val="003E3D28"/>
    <w:rsid w:val="00402808"/>
    <w:rsid w:val="00413946"/>
    <w:rsid w:val="0041779F"/>
    <w:rsid w:val="0043272A"/>
    <w:rsid w:val="00435713"/>
    <w:rsid w:val="004A4AA7"/>
    <w:rsid w:val="004B1013"/>
    <w:rsid w:val="004B7F17"/>
    <w:rsid w:val="00503368"/>
    <w:rsid w:val="00534A5D"/>
    <w:rsid w:val="005A22FC"/>
    <w:rsid w:val="0060498C"/>
    <w:rsid w:val="0060613B"/>
    <w:rsid w:val="00611491"/>
    <w:rsid w:val="0061323C"/>
    <w:rsid w:val="00627693"/>
    <w:rsid w:val="006477E2"/>
    <w:rsid w:val="00663FA5"/>
    <w:rsid w:val="006E1939"/>
    <w:rsid w:val="00705E5B"/>
    <w:rsid w:val="00730025"/>
    <w:rsid w:val="0073617F"/>
    <w:rsid w:val="007364D0"/>
    <w:rsid w:val="007646E6"/>
    <w:rsid w:val="007660C8"/>
    <w:rsid w:val="007712F2"/>
    <w:rsid w:val="00786E6E"/>
    <w:rsid w:val="00793717"/>
    <w:rsid w:val="0079726B"/>
    <w:rsid w:val="007A3B11"/>
    <w:rsid w:val="007A4922"/>
    <w:rsid w:val="007C15EE"/>
    <w:rsid w:val="007D26B2"/>
    <w:rsid w:val="008008C0"/>
    <w:rsid w:val="00830C1A"/>
    <w:rsid w:val="00836251"/>
    <w:rsid w:val="00845038"/>
    <w:rsid w:val="00855419"/>
    <w:rsid w:val="008A32A1"/>
    <w:rsid w:val="008E6A41"/>
    <w:rsid w:val="00911DD9"/>
    <w:rsid w:val="00924A94"/>
    <w:rsid w:val="00936FC1"/>
    <w:rsid w:val="00944A4A"/>
    <w:rsid w:val="00963036"/>
    <w:rsid w:val="00964DA4"/>
    <w:rsid w:val="0097417B"/>
    <w:rsid w:val="009A2B40"/>
    <w:rsid w:val="009A6A0F"/>
    <w:rsid w:val="009C35EF"/>
    <w:rsid w:val="009E5FE8"/>
    <w:rsid w:val="00A23392"/>
    <w:rsid w:val="00A344D8"/>
    <w:rsid w:val="00A6076A"/>
    <w:rsid w:val="00A73E9B"/>
    <w:rsid w:val="00A9255A"/>
    <w:rsid w:val="00AA7A17"/>
    <w:rsid w:val="00AB35FC"/>
    <w:rsid w:val="00AF73D8"/>
    <w:rsid w:val="00B16AB5"/>
    <w:rsid w:val="00B40EE0"/>
    <w:rsid w:val="00B72C26"/>
    <w:rsid w:val="00BA50E7"/>
    <w:rsid w:val="00BA5F88"/>
    <w:rsid w:val="00BA6614"/>
    <w:rsid w:val="00C21DA9"/>
    <w:rsid w:val="00C23A72"/>
    <w:rsid w:val="00C5379E"/>
    <w:rsid w:val="00C74BAA"/>
    <w:rsid w:val="00CB1715"/>
    <w:rsid w:val="00CB2C6B"/>
    <w:rsid w:val="00CE519D"/>
    <w:rsid w:val="00D0125D"/>
    <w:rsid w:val="00D22DFD"/>
    <w:rsid w:val="00D252D0"/>
    <w:rsid w:val="00D26563"/>
    <w:rsid w:val="00D61072"/>
    <w:rsid w:val="00D76B0A"/>
    <w:rsid w:val="00DA34A0"/>
    <w:rsid w:val="00DB095A"/>
    <w:rsid w:val="00DD03EA"/>
    <w:rsid w:val="00DD1584"/>
    <w:rsid w:val="00DE621D"/>
    <w:rsid w:val="00E35192"/>
    <w:rsid w:val="00E7087F"/>
    <w:rsid w:val="00E747F6"/>
    <w:rsid w:val="00E77395"/>
    <w:rsid w:val="00EA5964"/>
    <w:rsid w:val="00EC3834"/>
    <w:rsid w:val="00EC54BB"/>
    <w:rsid w:val="00ED1FE3"/>
    <w:rsid w:val="00F14511"/>
    <w:rsid w:val="00F1681B"/>
    <w:rsid w:val="00F547D4"/>
    <w:rsid w:val="00F67D43"/>
    <w:rsid w:val="00FB71C9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673A"/>
  <w15:docId w15:val="{69A00126-4C7C-477B-8A84-F2D1208B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41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1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7417B"/>
  </w:style>
  <w:style w:type="character" w:customStyle="1" w:styleId="spelle">
    <w:name w:val="spelle"/>
    <w:basedOn w:val="a0"/>
    <w:rsid w:val="0097417B"/>
  </w:style>
  <w:style w:type="paragraph" w:styleId="a3">
    <w:name w:val="Normal (Web)"/>
    <w:basedOn w:val="a"/>
    <w:uiPriority w:val="99"/>
    <w:rsid w:val="0097417B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97417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97417B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974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7417B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customStyle="1" w:styleId="a5">
    <w:name w:val="Нормальний текст"/>
    <w:basedOn w:val="a"/>
    <w:rsid w:val="0097417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97417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97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7417B"/>
  </w:style>
  <w:style w:type="character" w:styleId="a8">
    <w:name w:val="Hyperlink"/>
    <w:uiPriority w:val="99"/>
    <w:rsid w:val="0097417B"/>
    <w:rPr>
      <w:color w:val="0000FF"/>
      <w:u w:val="single"/>
    </w:rPr>
  </w:style>
  <w:style w:type="paragraph" w:styleId="a9">
    <w:name w:val="Plain Text"/>
    <w:basedOn w:val="a"/>
    <w:link w:val="aa"/>
    <w:rsid w:val="0097417B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97417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header"/>
    <w:basedOn w:val="a"/>
    <w:link w:val="ac"/>
    <w:rsid w:val="009741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7417B"/>
  </w:style>
  <w:style w:type="paragraph" w:styleId="ae">
    <w:name w:val="footer"/>
    <w:basedOn w:val="a"/>
    <w:link w:val="af"/>
    <w:rsid w:val="009741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7417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7417B"/>
    <w:rPr>
      <w:rFonts w:ascii="Tahoma" w:eastAsia="Times New Roman" w:hAnsi="Tahoma" w:cs="Times New Roman"/>
      <w:sz w:val="16"/>
      <w:szCs w:val="16"/>
    </w:rPr>
  </w:style>
  <w:style w:type="character" w:customStyle="1" w:styleId="rvts23">
    <w:name w:val="rvts23"/>
    <w:rsid w:val="0097417B"/>
  </w:style>
  <w:style w:type="numbering" w:customStyle="1" w:styleId="1">
    <w:name w:val="Немає списку1"/>
    <w:next w:val="a2"/>
    <w:uiPriority w:val="99"/>
    <w:semiHidden/>
    <w:unhideWhenUsed/>
    <w:rsid w:val="0097417B"/>
  </w:style>
  <w:style w:type="paragraph" w:customStyle="1" w:styleId="rvps12">
    <w:name w:val="rvps12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97417B"/>
  </w:style>
  <w:style w:type="paragraph" w:customStyle="1" w:styleId="rvps6">
    <w:name w:val="rvps6"/>
    <w:basedOn w:val="a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97417B"/>
  </w:style>
  <w:style w:type="character" w:customStyle="1" w:styleId="rvts11">
    <w:name w:val="rvts11"/>
    <w:rsid w:val="0097417B"/>
  </w:style>
  <w:style w:type="paragraph" w:styleId="af2">
    <w:name w:val="List Paragraph"/>
    <w:basedOn w:val="a"/>
    <w:uiPriority w:val="34"/>
    <w:qFormat/>
    <w:rsid w:val="0097417B"/>
    <w:pPr>
      <w:ind w:left="720"/>
      <w:contextualSpacing/>
    </w:pPr>
  </w:style>
  <w:style w:type="character" w:customStyle="1" w:styleId="st42">
    <w:name w:val="st42"/>
    <w:uiPriority w:val="99"/>
    <w:rsid w:val="0097417B"/>
    <w:rPr>
      <w:color w:val="000000"/>
    </w:rPr>
  </w:style>
  <w:style w:type="character" w:customStyle="1" w:styleId="rvts80">
    <w:name w:val="rvts80"/>
    <w:rsid w:val="0097417B"/>
  </w:style>
  <w:style w:type="table" w:customStyle="1" w:styleId="10">
    <w:name w:val="Сітка таблиці1"/>
    <w:basedOn w:val="a1"/>
    <w:next w:val="a7"/>
    <w:uiPriority w:val="39"/>
    <w:rsid w:val="0097417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97417B"/>
    <w:rPr>
      <w:b/>
      <w:bCs/>
    </w:rPr>
  </w:style>
  <w:style w:type="character" w:styleId="af4">
    <w:name w:val="Emphasis"/>
    <w:uiPriority w:val="20"/>
    <w:qFormat/>
    <w:rsid w:val="0097417B"/>
    <w:rPr>
      <w:i/>
      <w:iCs/>
    </w:rPr>
  </w:style>
  <w:style w:type="paragraph" w:customStyle="1" w:styleId="ShapkaDocumentu">
    <w:name w:val="Shapka Documentu"/>
    <w:basedOn w:val="a"/>
    <w:rsid w:val="00911DD9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534A5D"/>
  </w:style>
  <w:style w:type="character" w:customStyle="1" w:styleId="fontstyle01">
    <w:name w:val="fontstyle01"/>
    <w:basedOn w:val="a0"/>
    <w:rsid w:val="00CE51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Body Text"/>
    <w:basedOn w:val="a"/>
    <w:link w:val="af6"/>
    <w:semiHidden/>
    <w:unhideWhenUsed/>
    <w:rsid w:val="002D6035"/>
    <w:pPr>
      <w:suppressAutoHyphens/>
      <w:spacing w:after="140" w:line="288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uk-UA"/>
    </w:rPr>
  </w:style>
  <w:style w:type="character" w:customStyle="1" w:styleId="af6">
    <w:name w:val="Основной текст Знак"/>
    <w:basedOn w:val="a0"/>
    <w:link w:val="af5"/>
    <w:semiHidden/>
    <w:rsid w:val="002D6035"/>
    <w:rPr>
      <w:rFonts w:eastAsiaTheme="minorEastAsia"/>
      <w:color w:val="00000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952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CNAP1</cp:lastModifiedBy>
  <cp:revision>73</cp:revision>
  <cp:lastPrinted>2021-12-08T06:51:00Z</cp:lastPrinted>
  <dcterms:created xsi:type="dcterms:W3CDTF">2020-05-04T07:23:00Z</dcterms:created>
  <dcterms:modified xsi:type="dcterms:W3CDTF">2021-12-14T08:48:00Z</dcterms:modified>
</cp:coreProperties>
</file>