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02" w:rsidRDefault="00EA2902" w:rsidP="00A37030">
      <w:pPr>
        <w:pStyle w:val="docdata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uk-UA"/>
        </w:rPr>
      </w:pPr>
      <w:bookmarkStart w:id="0" w:name="_GoBack"/>
      <w:bookmarkEnd w:id="0"/>
    </w:p>
    <w:p w:rsidR="00BD43E9" w:rsidRPr="00E74807" w:rsidRDefault="00BD43E9" w:rsidP="00E74807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E74807">
        <w:rPr>
          <w:b/>
          <w:color w:val="000000"/>
          <w:sz w:val="28"/>
          <w:szCs w:val="28"/>
          <w:lang w:val="uk-UA"/>
        </w:rPr>
        <w:t>Пояснювальна записка</w:t>
      </w:r>
    </w:p>
    <w:p w:rsidR="00E74807" w:rsidRPr="00E74807" w:rsidRDefault="00E74807" w:rsidP="00E74807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1373E1" w:rsidRPr="00E74807" w:rsidRDefault="00BD43E9" w:rsidP="00E74807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480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до </w:t>
      </w:r>
      <w:proofErr w:type="spellStart"/>
      <w:r w:rsidRPr="00E7480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</w:t>
      </w:r>
      <w:r w:rsidR="008777BC" w:rsidRPr="00E7480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є</w:t>
      </w:r>
      <w:r w:rsidRPr="00E7480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кту</w:t>
      </w:r>
      <w:proofErr w:type="spellEnd"/>
      <w:r w:rsidRPr="00E7480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рішення Бровар</w:t>
      </w:r>
      <w:r w:rsidR="00E74807" w:rsidRPr="00E7480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ської міської ради Броварського </w:t>
      </w:r>
      <w:r w:rsidRPr="00E7480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району Київської області</w:t>
      </w:r>
      <w:r w:rsidR="00B94B73" w:rsidRPr="00E7480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8777BC" w:rsidRPr="00E7480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</w:t>
      </w:r>
      <w:r w:rsidR="00E74807" w:rsidRPr="00E748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мінімального розміру місячної орендної плати за один квадратний метр загальної площі нерухомого майна фізичних осіб на території Броварської міської територіальної громади на 2023 рік</w:t>
      </w:r>
      <w:r w:rsidR="008777BC" w:rsidRPr="00E7480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</w:p>
    <w:p w:rsidR="007C77FD" w:rsidRDefault="001373E1" w:rsidP="00CB1B38">
      <w:pPr>
        <w:tabs>
          <w:tab w:val="left" w:pos="7560"/>
        </w:tabs>
        <w:spacing w:after="0" w:line="240" w:lineRule="auto"/>
        <w:ind w:left="1680" w:right="2155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uk-UA" w:eastAsia="ru-RU"/>
        </w:rPr>
      </w:pPr>
      <w:r w:rsidRPr="008F7EF3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uk-UA" w:eastAsia="ru-RU"/>
        </w:rPr>
        <w:t xml:space="preserve"> </w:t>
      </w:r>
    </w:p>
    <w:p w:rsidR="007B3D3A" w:rsidRPr="008F7EF3" w:rsidRDefault="007B3D3A" w:rsidP="00CB1B38">
      <w:pPr>
        <w:tabs>
          <w:tab w:val="left" w:pos="7560"/>
        </w:tabs>
        <w:spacing w:after="0" w:line="240" w:lineRule="auto"/>
        <w:ind w:left="1680" w:right="2155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BD43E9" w:rsidRPr="00E74807" w:rsidRDefault="00BD43E9" w:rsidP="00BC5D1C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E74807">
        <w:rPr>
          <w:color w:val="000000"/>
          <w:sz w:val="28"/>
          <w:szCs w:val="28"/>
        </w:rPr>
        <w:t>Пояснювальна</w:t>
      </w:r>
      <w:proofErr w:type="spellEnd"/>
      <w:r w:rsidRPr="00E74807">
        <w:rPr>
          <w:color w:val="000000"/>
          <w:sz w:val="28"/>
          <w:szCs w:val="28"/>
        </w:rPr>
        <w:t xml:space="preserve"> записка </w:t>
      </w:r>
      <w:proofErr w:type="spellStart"/>
      <w:proofErr w:type="gramStart"/>
      <w:r w:rsidRPr="00E74807">
        <w:rPr>
          <w:color w:val="000000"/>
          <w:sz w:val="28"/>
          <w:szCs w:val="28"/>
        </w:rPr>
        <w:t>п</w:t>
      </w:r>
      <w:proofErr w:type="gramEnd"/>
      <w:r w:rsidRPr="00E74807">
        <w:rPr>
          <w:color w:val="000000"/>
          <w:sz w:val="28"/>
          <w:szCs w:val="28"/>
        </w:rPr>
        <w:t>ідготовлена</w:t>
      </w:r>
      <w:proofErr w:type="spellEnd"/>
      <w:r w:rsidRPr="00E7480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74807">
        <w:rPr>
          <w:color w:val="000000"/>
          <w:sz w:val="28"/>
          <w:szCs w:val="28"/>
        </w:rPr>
        <w:t>відповідно</w:t>
      </w:r>
      <w:proofErr w:type="spellEnd"/>
      <w:r w:rsidRPr="00E74807">
        <w:rPr>
          <w:color w:val="000000"/>
          <w:sz w:val="28"/>
          <w:szCs w:val="28"/>
        </w:rPr>
        <w:t xml:space="preserve"> до ст. 20 Регламенту </w:t>
      </w:r>
      <w:bookmarkStart w:id="1" w:name="_Hlk71275076"/>
      <w:proofErr w:type="spellStart"/>
      <w:r w:rsidRPr="00E74807">
        <w:rPr>
          <w:color w:val="000000"/>
          <w:sz w:val="28"/>
          <w:szCs w:val="28"/>
        </w:rPr>
        <w:t>Броварської</w:t>
      </w:r>
      <w:proofErr w:type="spellEnd"/>
      <w:r w:rsidRPr="00E7480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74807">
        <w:rPr>
          <w:color w:val="000000"/>
          <w:sz w:val="28"/>
          <w:szCs w:val="28"/>
        </w:rPr>
        <w:t>міської</w:t>
      </w:r>
      <w:proofErr w:type="spellEnd"/>
      <w:r w:rsidRPr="00E74807">
        <w:rPr>
          <w:color w:val="000000"/>
          <w:sz w:val="28"/>
          <w:szCs w:val="28"/>
        </w:rPr>
        <w:t xml:space="preserve"> рад</w:t>
      </w:r>
      <w:r w:rsidR="00152233" w:rsidRPr="00E74807">
        <w:rPr>
          <w:color w:val="000000"/>
          <w:sz w:val="28"/>
          <w:szCs w:val="28"/>
        </w:rPr>
        <w:t xml:space="preserve">и </w:t>
      </w:r>
      <w:bookmarkStart w:id="2" w:name="_Hlk68696339"/>
      <w:proofErr w:type="spellStart"/>
      <w:r w:rsidR="00152233" w:rsidRPr="00E74807">
        <w:rPr>
          <w:color w:val="000000"/>
          <w:sz w:val="28"/>
          <w:szCs w:val="28"/>
        </w:rPr>
        <w:t>Броварського</w:t>
      </w:r>
      <w:proofErr w:type="spellEnd"/>
      <w:r w:rsidR="00152233" w:rsidRPr="00E74807">
        <w:rPr>
          <w:color w:val="000000"/>
          <w:sz w:val="28"/>
          <w:szCs w:val="28"/>
        </w:rPr>
        <w:t xml:space="preserve"> району </w:t>
      </w:r>
      <w:proofErr w:type="spellStart"/>
      <w:r w:rsidR="00152233" w:rsidRPr="00E74807">
        <w:rPr>
          <w:color w:val="000000"/>
          <w:sz w:val="28"/>
          <w:szCs w:val="28"/>
        </w:rPr>
        <w:t>Київської</w:t>
      </w:r>
      <w:proofErr w:type="spellEnd"/>
      <w:r w:rsidR="00152233" w:rsidRPr="00E7480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74807">
        <w:rPr>
          <w:color w:val="000000"/>
          <w:sz w:val="28"/>
          <w:szCs w:val="28"/>
        </w:rPr>
        <w:t>області</w:t>
      </w:r>
      <w:proofErr w:type="spellEnd"/>
      <w:r w:rsidRPr="00E74807">
        <w:rPr>
          <w:color w:val="000000"/>
          <w:sz w:val="28"/>
          <w:szCs w:val="28"/>
        </w:rPr>
        <w:t xml:space="preserve"> </w:t>
      </w:r>
      <w:bookmarkEnd w:id="1"/>
      <w:bookmarkEnd w:id="2"/>
      <w:r w:rsidRPr="00E74807">
        <w:rPr>
          <w:color w:val="000000"/>
          <w:sz w:val="28"/>
          <w:szCs w:val="28"/>
        </w:rPr>
        <w:t xml:space="preserve">VIII </w:t>
      </w:r>
      <w:proofErr w:type="spellStart"/>
      <w:r w:rsidRPr="00E74807">
        <w:rPr>
          <w:color w:val="000000"/>
          <w:sz w:val="28"/>
          <w:szCs w:val="28"/>
        </w:rPr>
        <w:t>скликання</w:t>
      </w:r>
      <w:proofErr w:type="spellEnd"/>
      <w:r w:rsidRPr="00E74807">
        <w:rPr>
          <w:color w:val="000000"/>
          <w:sz w:val="28"/>
          <w:szCs w:val="28"/>
        </w:rPr>
        <w:t>.</w:t>
      </w:r>
    </w:p>
    <w:p w:rsidR="00FC7A4B" w:rsidRPr="00E74807" w:rsidRDefault="00FC7A4B" w:rsidP="00A37030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7F3DD7" w:rsidRPr="00E74807" w:rsidRDefault="00F30A73" w:rsidP="009A2A9A">
      <w:pPr>
        <w:pStyle w:val="docdata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E74807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8777BC" w:rsidRPr="00E74807" w:rsidRDefault="008777BC" w:rsidP="009A2A9A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74807">
        <w:rPr>
          <w:sz w:val="28"/>
          <w:szCs w:val="28"/>
          <w:lang w:val="uk-UA"/>
        </w:rPr>
        <w:t>Впорядкування розміру орендної плати, попередження ухилень від оподаткування фізичних осіб, які отримують доходи від надання нерухомого майна в оренду, забезпечення надходжень до бюджету територіальної громади.</w:t>
      </w:r>
    </w:p>
    <w:p w:rsidR="008777BC" w:rsidRPr="00E74807" w:rsidRDefault="008777BC" w:rsidP="009A2A9A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74807">
        <w:rPr>
          <w:sz w:val="28"/>
          <w:szCs w:val="28"/>
          <w:lang w:val="uk-UA"/>
        </w:rPr>
        <w:t xml:space="preserve"> </w:t>
      </w:r>
    </w:p>
    <w:p w:rsidR="00370DFA" w:rsidRPr="00E74807" w:rsidRDefault="00370DFA" w:rsidP="009A2A9A">
      <w:pPr>
        <w:pStyle w:val="docdata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E74807">
        <w:rPr>
          <w:b/>
          <w:sz w:val="28"/>
          <w:szCs w:val="28"/>
          <w:lang w:val="uk-UA"/>
        </w:rPr>
        <w:t>Мета і шляхи її досягнення</w:t>
      </w:r>
    </w:p>
    <w:p w:rsidR="009A2A9A" w:rsidRPr="00E74807" w:rsidRDefault="007650B7" w:rsidP="009A2A9A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74807">
        <w:rPr>
          <w:sz w:val="28"/>
          <w:szCs w:val="28"/>
          <w:lang w:val="uk-UA"/>
        </w:rPr>
        <w:t xml:space="preserve">Мета – </w:t>
      </w:r>
      <w:r w:rsidR="008777BC" w:rsidRPr="00E74807">
        <w:rPr>
          <w:sz w:val="28"/>
          <w:szCs w:val="28"/>
          <w:lang w:val="uk-UA"/>
        </w:rPr>
        <w:t>затвердити мінімальний розмір місячної орендної плати за один квадратний метр загальної площі нерухомого майна фізичних осіб на території Броварської місько</w:t>
      </w:r>
      <w:r w:rsidR="00E74807">
        <w:rPr>
          <w:sz w:val="28"/>
          <w:szCs w:val="28"/>
          <w:lang w:val="uk-UA"/>
        </w:rPr>
        <w:t>ї територіальної громади на 2023</w:t>
      </w:r>
      <w:r w:rsidR="008777BC" w:rsidRPr="00E74807">
        <w:rPr>
          <w:sz w:val="28"/>
          <w:szCs w:val="28"/>
          <w:lang w:val="uk-UA"/>
        </w:rPr>
        <w:t xml:space="preserve"> рік на підставі розрахунку, який додається до </w:t>
      </w:r>
      <w:proofErr w:type="spellStart"/>
      <w:r w:rsidR="008777BC" w:rsidRPr="00E74807">
        <w:rPr>
          <w:sz w:val="28"/>
          <w:szCs w:val="28"/>
          <w:lang w:val="uk-UA"/>
        </w:rPr>
        <w:t>проєкту</w:t>
      </w:r>
      <w:proofErr w:type="spellEnd"/>
      <w:r w:rsidR="008777BC" w:rsidRPr="00E74807">
        <w:rPr>
          <w:sz w:val="28"/>
          <w:szCs w:val="28"/>
          <w:lang w:val="uk-UA"/>
        </w:rPr>
        <w:t xml:space="preserve"> рішення. </w:t>
      </w:r>
    </w:p>
    <w:p w:rsidR="008777BC" w:rsidRPr="00E74807" w:rsidRDefault="008777BC" w:rsidP="009A2A9A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370DFA" w:rsidRPr="00E74807" w:rsidRDefault="00FB42DB" w:rsidP="005079B1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48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370DFA" w:rsidRPr="00E74807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8777BC" w:rsidRPr="00E74807" w:rsidRDefault="008777BC" w:rsidP="008777BC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74807">
        <w:rPr>
          <w:sz w:val="28"/>
          <w:szCs w:val="28"/>
          <w:lang w:val="uk-UA"/>
        </w:rPr>
        <w:t>Підпункт 170.1.2 пункту 170.1 статті 170 Податкового кодексу України,  Постанова Кабінету Міністрів України від 29.12.2010 № 1253 «Про затвердження Методики визначення мінімальної суми орендного платежу за нерухоме майно фізичних осіб», пункт 24 частини 1 статті 26 Закону України «Про місцеве самоврядування в Україні».</w:t>
      </w:r>
    </w:p>
    <w:p w:rsidR="009A2A9A" w:rsidRPr="00E74807" w:rsidRDefault="009A2A9A" w:rsidP="009A2A9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0DFA" w:rsidRPr="00E74807" w:rsidRDefault="00467506" w:rsidP="001373E1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48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370DFA" w:rsidRPr="00E74807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A37030" w:rsidRPr="00E74807" w:rsidRDefault="00A37030" w:rsidP="001373E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807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9A2A9A" w:rsidRPr="00E74807" w:rsidRDefault="009A2A9A" w:rsidP="001373E1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0DFA" w:rsidRPr="00E74807" w:rsidRDefault="00467506" w:rsidP="001373E1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48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="00370DFA" w:rsidRPr="00E74807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2F3783" w:rsidRPr="00E74807" w:rsidRDefault="009A2A9A" w:rsidP="001373E1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74807">
        <w:rPr>
          <w:sz w:val="28"/>
          <w:szCs w:val="28"/>
          <w:lang w:val="uk-UA"/>
        </w:rPr>
        <w:t>П</w:t>
      </w:r>
      <w:r w:rsidR="002F3783" w:rsidRPr="00E74807">
        <w:rPr>
          <w:sz w:val="28"/>
          <w:szCs w:val="28"/>
          <w:lang w:val="uk-UA"/>
        </w:rPr>
        <w:t xml:space="preserve">рийняття даного рішення </w:t>
      </w:r>
      <w:r w:rsidR="00F935E3" w:rsidRPr="00E74807">
        <w:rPr>
          <w:sz w:val="28"/>
          <w:szCs w:val="28"/>
          <w:lang w:val="uk-UA"/>
        </w:rPr>
        <w:t>визначає мінімальний розмір вартості одного квадратного метру за оренду комерційної нерухомості.</w:t>
      </w:r>
    </w:p>
    <w:p w:rsidR="0078510E" w:rsidRPr="00E74807" w:rsidRDefault="0078510E" w:rsidP="001373E1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:rsidR="00A37030" w:rsidRPr="00E74807" w:rsidRDefault="00467506" w:rsidP="001373E1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E74807">
        <w:rPr>
          <w:b/>
          <w:sz w:val="28"/>
          <w:szCs w:val="28"/>
          <w:lang w:val="uk-UA"/>
        </w:rPr>
        <w:t xml:space="preserve">6. </w:t>
      </w:r>
      <w:r w:rsidR="00370DFA" w:rsidRPr="00E74807">
        <w:rPr>
          <w:b/>
          <w:sz w:val="28"/>
          <w:szCs w:val="28"/>
          <w:lang w:val="uk-UA"/>
        </w:rPr>
        <w:t>Суб’єкт подання проекту рішення</w:t>
      </w:r>
    </w:p>
    <w:p w:rsidR="003303F8" w:rsidRPr="00E74807" w:rsidRDefault="003303F8" w:rsidP="00137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48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Доповідач:</w:t>
      </w:r>
      <w:r w:rsidRPr="00E74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EB0C9B" w:rsidRPr="00E74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</w:t>
      </w:r>
      <w:r w:rsidR="00D27631" w:rsidRPr="00E74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комунальної власності та житла Броварської міської ради Броварського району Київської області - </w:t>
      </w:r>
      <w:proofErr w:type="spellStart"/>
      <w:r w:rsidR="00EB0C9B" w:rsidRPr="00E74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D27631" w:rsidRPr="00E74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аковський</w:t>
      </w:r>
      <w:proofErr w:type="spellEnd"/>
      <w:r w:rsidR="00D27631" w:rsidRPr="00E74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Володимир</w:t>
      </w:r>
      <w:r w:rsidRPr="00E74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70DFA" w:rsidRPr="00E74807" w:rsidRDefault="003303F8" w:rsidP="00137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48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Відповідальна за підготовку проекту:</w:t>
      </w:r>
      <w:r w:rsidR="00B60946" w:rsidRPr="00E74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6D03" w:rsidRPr="00E74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</w:t>
      </w:r>
      <w:r w:rsidR="0078510E" w:rsidRPr="00E74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орендних відносин та приватизації </w:t>
      </w:r>
      <w:r w:rsidR="00776D03" w:rsidRPr="00E74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з питань комунальної власності та житла </w:t>
      </w:r>
      <w:r w:rsidR="00776D03" w:rsidRPr="00E74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Броварської міської ради Броварського району Київської області</w:t>
      </w:r>
      <w:r w:rsidR="0078510E" w:rsidRPr="00E74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74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D43160" w:rsidRPr="00E74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74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Снісар</w:t>
      </w:r>
      <w:proofErr w:type="spellEnd"/>
      <w:r w:rsidR="00E74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Оксана</w:t>
      </w:r>
      <w:r w:rsidR="007650B7" w:rsidRPr="00E74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B1B38" w:rsidRPr="00E74807" w:rsidRDefault="00CB1B38" w:rsidP="006A67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_Hlk71290800"/>
    </w:p>
    <w:p w:rsidR="00CB1B38" w:rsidRPr="00E74807" w:rsidRDefault="00CB1B38" w:rsidP="000E6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7480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7. </w:t>
      </w:r>
      <w:r w:rsidR="00872CFA" w:rsidRPr="00E7480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Порівняльн</w:t>
      </w:r>
      <w:r w:rsidRPr="00E7480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="00872CFA" w:rsidRPr="00E7480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таблиц</w:t>
      </w:r>
      <w:r w:rsidRPr="00E7480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і:</w:t>
      </w:r>
      <w:r w:rsidR="009A2A9A" w:rsidRPr="00E7480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8777BC" w:rsidRPr="00E74807" w:rsidRDefault="008777BC" w:rsidP="00877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  <w:r w:rsidRPr="00E74807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 xml:space="preserve">визначення мінімальної суми орендного платежу на нерухоме майно фізичних осіб здійснюється за формулою: </w:t>
      </w:r>
    </w:p>
    <w:p w:rsidR="008777BC" w:rsidRPr="00E74807" w:rsidRDefault="008777BC" w:rsidP="00877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</w:pPr>
      <w:r w:rsidRPr="00E74807">
        <w:rPr>
          <w:rFonts w:ascii="Times New Roman" w:eastAsia="Times New Roman" w:hAnsi="Times New Roman" w:cs="Times New Roman"/>
          <w:kern w:val="2"/>
          <w:position w:val="-24"/>
          <w:sz w:val="28"/>
          <w:szCs w:val="28"/>
          <w:lang w:eastAsia="ar-SA"/>
        </w:rPr>
        <w:object w:dxaOrig="1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30.75pt" o:ole="" filled="t">
            <v:fill color2="black"/>
            <v:imagedata r:id="rId8" o:title=""/>
          </v:shape>
          <o:OLEObject Type="Embed" ProgID="Equation.3" ShapeID="_x0000_i1025" DrawAspect="Content" ObjectID="_1731738729" r:id="rId9"/>
        </w:object>
      </w:r>
      <w:r w:rsidRPr="00E7480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де:</w:t>
      </w:r>
    </w:p>
    <w:p w:rsidR="007B3D3A" w:rsidRDefault="008777BC" w:rsidP="00E7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</w:pPr>
      <w:bookmarkStart w:id="4" w:name="23"/>
      <w:bookmarkEnd w:id="4"/>
      <w:r w:rsidRPr="00E74807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  <w:tab/>
      </w:r>
    </w:p>
    <w:p w:rsidR="00E74807" w:rsidRPr="009F109B" w:rsidRDefault="007B3D3A" w:rsidP="007B3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  <w:t xml:space="preserve">  </w:t>
      </w:r>
      <w:r w:rsidR="00E74807" w:rsidRPr="009F109B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  <w:t>Р</w:t>
      </w:r>
      <w:r w:rsidR="00E74807" w:rsidRPr="009F10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- мінімальна вартість місячної орендної плати за один квадратний метр загальної площі нерухомого майна, у гривнях; </w:t>
      </w:r>
    </w:p>
    <w:p w:rsidR="00E74807" w:rsidRPr="009F109B" w:rsidRDefault="00E74807" w:rsidP="00E74807">
      <w:pPr>
        <w:pStyle w:val="2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</w:pPr>
      <w:bookmarkStart w:id="5" w:name="24"/>
      <w:bookmarkEnd w:id="5"/>
      <w:proofErr w:type="spellStart"/>
      <w:r w:rsidRPr="009F109B">
        <w:rPr>
          <w:rFonts w:ascii="Times New Roman" w:eastAsia="Times New Roman" w:hAnsi="Times New Roman" w:cs="Times New Roman"/>
          <w:b w:val="0"/>
          <w:i/>
          <w:color w:val="000000"/>
          <w:kern w:val="2"/>
          <w:sz w:val="28"/>
          <w:szCs w:val="28"/>
          <w:lang w:val="uk-UA" w:eastAsia="ar-SA"/>
        </w:rPr>
        <w:t>Рн</w:t>
      </w:r>
      <w:proofErr w:type="spellEnd"/>
      <w:r w:rsidRPr="009F109B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- середня вартість 1 кв. м. новозбудованого об’єкта, подібного до орендованого, яка обчислюється залежно від ринкової вартості, у гривнях у відповідності до наказу </w:t>
      </w:r>
      <w:r w:rsidRPr="009F109B">
        <w:rPr>
          <w:rFonts w:ascii="Times New Roman" w:eastAsia="Times New Roman" w:hAnsi="Times New Roman" w:cs="Times New Roman"/>
          <w:b w:val="0"/>
          <w:iCs/>
          <w:color w:val="000000"/>
          <w:kern w:val="2"/>
          <w:sz w:val="28"/>
          <w:szCs w:val="28"/>
          <w:lang w:val="uk-UA" w:eastAsia="ar-SA"/>
        </w:rPr>
        <w:t>Міністерства розвитку громад та територій України від 17.11.2022 № 214 «</w:t>
      </w:r>
      <w:r w:rsidRPr="009F109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Про затвердження показників опосередкованої вартості спорудження житла за регіонами України (розраховані станом на 01 жовтня 2022 року)» і становить по Київській області - </w:t>
      </w:r>
      <w:r w:rsidRPr="007B3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19 467,00</w:t>
      </w:r>
      <w:r w:rsidRPr="009F109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 гривень (з урахуванням ПДВ).</w:t>
      </w:r>
    </w:p>
    <w:p w:rsidR="00E74807" w:rsidRPr="009F109B" w:rsidRDefault="00E74807" w:rsidP="00E74807">
      <w:pPr>
        <w:pStyle w:val="2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</w:pPr>
      <w:bookmarkStart w:id="6" w:name="25"/>
      <w:bookmarkEnd w:id="6"/>
      <w:r w:rsidRPr="009F109B">
        <w:rPr>
          <w:rFonts w:ascii="Times New Roman" w:eastAsia="Times New Roman" w:hAnsi="Times New Roman" w:cs="Times New Roman"/>
          <w:b w:val="0"/>
          <w:i/>
          <w:color w:val="000000"/>
          <w:kern w:val="2"/>
          <w:sz w:val="28"/>
          <w:szCs w:val="28"/>
          <w:lang w:val="uk-UA" w:eastAsia="ar-SA"/>
        </w:rPr>
        <w:t>К</w:t>
      </w:r>
      <w:r w:rsidRPr="009F109B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- коефіцієнт окупності об'єкта у разі надання його в оренду, що відповідає проектному строку експлуатації такого об'єкта становить </w:t>
      </w:r>
      <w:r w:rsidRPr="007B3D3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>50</w:t>
      </w:r>
      <w:r w:rsidRPr="009F109B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років, відповідно до наказу Державного комітету будівництва, архітектури та житлової політики України від 30.09.1998 № 215 «Про затвердження Єдиного класифікатора житлових будинків залежно від якості житла та наявного інженерного обладнання».</w:t>
      </w:r>
    </w:p>
    <w:p w:rsidR="00E74807" w:rsidRPr="009F109B" w:rsidRDefault="00E74807" w:rsidP="007B3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</w:pPr>
      <w:bookmarkStart w:id="7" w:name="28"/>
      <w:bookmarkEnd w:id="7"/>
      <w:r w:rsidRPr="009F109B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  <w:t>Ф</w:t>
      </w:r>
      <w:r w:rsidRPr="009F10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- вид функціонального використання об'єкта нерухомого майна:</w:t>
      </w:r>
    </w:p>
    <w:p w:rsidR="00E74807" w:rsidRPr="00E74807" w:rsidRDefault="00E74807" w:rsidP="00E7480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480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>провадження комерційної діяльності = 3;</w:t>
      </w:r>
      <w:r w:rsidRPr="00E74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</w:t>
      </w:r>
    </w:p>
    <w:p w:rsidR="00E74807" w:rsidRPr="009F109B" w:rsidRDefault="00E74807" w:rsidP="00E7480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</w:pPr>
      <w:r w:rsidRPr="009F10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>провадження виробничої діяльності = 2;</w:t>
      </w:r>
    </w:p>
    <w:p w:rsidR="00E74807" w:rsidRPr="009F109B" w:rsidRDefault="00E74807" w:rsidP="00E7480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uk-UA" w:eastAsia="ar-SA"/>
        </w:rPr>
      </w:pPr>
      <w:r w:rsidRPr="009F10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uk-UA" w:eastAsia="ar-SA"/>
        </w:rPr>
        <w:t>некомерційна діяльність, у т.ч. проживання фізичних осіб = 1.</w:t>
      </w:r>
    </w:p>
    <w:p w:rsidR="00E74807" w:rsidRDefault="00E74807" w:rsidP="00E7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</w:pPr>
    </w:p>
    <w:p w:rsidR="00E74807" w:rsidRPr="00563498" w:rsidRDefault="00E74807" w:rsidP="00E7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</w:pP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>Отже, для приміщень, які використовуються під:</w:t>
      </w:r>
    </w:p>
    <w:p w:rsidR="00E74807" w:rsidRPr="00563498" w:rsidRDefault="00E74807" w:rsidP="00E7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</w:pPr>
    </w:p>
    <w:p w:rsidR="00E74807" w:rsidRPr="00563498" w:rsidRDefault="00E74807" w:rsidP="00E74807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</w:pP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комерційну діяльність Р= </w:t>
      </w: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shd w:val="clear" w:color="auto" w:fill="FFFFFF"/>
          <w:lang w:val="uk-UA" w:eastAsia="ar-SA"/>
        </w:rPr>
        <w:t>19 467,00</w:t>
      </w: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х 3 = 97,35;</w:t>
      </w:r>
    </w:p>
    <w:p w:rsidR="00E74807" w:rsidRPr="00563498" w:rsidRDefault="00E74807" w:rsidP="00E7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</w:pP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                                                          50х12</w:t>
      </w:r>
    </w:p>
    <w:p w:rsidR="00E74807" w:rsidRPr="00563498" w:rsidRDefault="00E74807" w:rsidP="00E74807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</w:pP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виробничу діяльність  Р= </w:t>
      </w: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shd w:val="clear" w:color="auto" w:fill="FFFFFF"/>
          <w:lang w:val="uk-UA" w:eastAsia="ar-SA"/>
        </w:rPr>
        <w:t>19 467,00</w:t>
      </w: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х 2 = 64,90;</w:t>
      </w:r>
    </w:p>
    <w:p w:rsidR="00E74807" w:rsidRPr="00563498" w:rsidRDefault="00E74807" w:rsidP="00E7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</w:pP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                                                          50х12</w:t>
      </w:r>
    </w:p>
    <w:p w:rsidR="00E74807" w:rsidRPr="00563498" w:rsidRDefault="00E74807" w:rsidP="00E74807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501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</w:pP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>некомерційну діяльність, у т.ч. проживання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</w:t>
      </w: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фізичних осіб </w:t>
      </w:r>
    </w:p>
    <w:p w:rsidR="00E74807" w:rsidRPr="00563498" w:rsidRDefault="00E74807" w:rsidP="00E7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</w:pP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Р= </w:t>
      </w: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shd w:val="clear" w:color="auto" w:fill="FFFFFF"/>
          <w:lang w:val="uk-UA" w:eastAsia="ar-SA"/>
        </w:rPr>
        <w:t>19 467,00</w:t>
      </w: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 xml:space="preserve"> х 1 = 32,45.</w:t>
      </w:r>
    </w:p>
    <w:p w:rsidR="00E74807" w:rsidRPr="00563498" w:rsidRDefault="00E74807" w:rsidP="00E7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ab/>
        <w:t xml:space="preserve">    </w:t>
      </w: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ar-SA"/>
        </w:rPr>
        <w:t>50х12</w:t>
      </w:r>
    </w:p>
    <w:p w:rsidR="005149C3" w:rsidRDefault="005149C3" w:rsidP="00E7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3D3A" w:rsidRDefault="007B3D3A" w:rsidP="00E7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3D3A" w:rsidRDefault="007B3D3A" w:rsidP="00E7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3D3A" w:rsidRDefault="007B3D3A" w:rsidP="00E7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3D3A" w:rsidRPr="00E74807" w:rsidRDefault="007B3D3A" w:rsidP="00E7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49C3" w:rsidRPr="00E74807" w:rsidRDefault="005149C3" w:rsidP="005149C3">
      <w:pPr>
        <w:pStyle w:val="a6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4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Порівняльна таблиця: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"/>
        <w:gridCol w:w="2916"/>
        <w:gridCol w:w="2115"/>
        <w:gridCol w:w="2115"/>
        <w:gridCol w:w="2115"/>
      </w:tblGrid>
      <w:tr w:rsidR="007B2DD0" w:rsidRPr="007B2DD0" w:rsidTr="002B6802">
        <w:tc>
          <w:tcPr>
            <w:tcW w:w="594" w:type="dxa"/>
          </w:tcPr>
          <w:p w:rsidR="007B2DD0" w:rsidRPr="00E74807" w:rsidRDefault="007B2DD0" w:rsidP="005149C3">
            <w:pPr>
              <w:pStyle w:val="a6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48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7B2DD0" w:rsidRPr="00E74807" w:rsidRDefault="007B2DD0" w:rsidP="005149C3">
            <w:pPr>
              <w:pStyle w:val="a6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48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п/</w:t>
            </w:r>
            <w:proofErr w:type="spellStart"/>
            <w:r w:rsidRPr="00E748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2916" w:type="dxa"/>
          </w:tcPr>
          <w:p w:rsidR="007B2DD0" w:rsidRPr="00E74807" w:rsidRDefault="007B2DD0" w:rsidP="005149C3">
            <w:pPr>
              <w:pStyle w:val="a6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48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Цільове використання</w:t>
            </w:r>
          </w:p>
        </w:tc>
        <w:tc>
          <w:tcPr>
            <w:tcW w:w="2115" w:type="dxa"/>
          </w:tcPr>
          <w:p w:rsidR="007B2DD0" w:rsidRDefault="007B2DD0" w:rsidP="00AE10C5">
            <w:pPr>
              <w:pStyle w:val="a6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48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 рік</w:t>
            </w:r>
          </w:p>
          <w:p w:rsidR="007B2DD0" w:rsidRDefault="007B2DD0" w:rsidP="00AE10C5">
            <w:pPr>
              <w:pStyle w:val="a6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(з урахуванням ПДВ), грн.  </w:t>
            </w:r>
          </w:p>
          <w:p w:rsidR="007B2DD0" w:rsidRPr="00E74807" w:rsidRDefault="007B2DD0" w:rsidP="00AE10C5">
            <w:pPr>
              <w:pStyle w:val="a6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15" w:type="dxa"/>
          </w:tcPr>
          <w:p w:rsidR="007B2DD0" w:rsidRDefault="007B2DD0" w:rsidP="00AE10C5">
            <w:pPr>
              <w:pStyle w:val="a6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48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 рік</w:t>
            </w:r>
          </w:p>
          <w:p w:rsidR="002B6802" w:rsidRDefault="002B6802" w:rsidP="002B6802">
            <w:pPr>
              <w:pStyle w:val="a6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(з урахуванням ПДВ), грн.  </w:t>
            </w:r>
          </w:p>
          <w:p w:rsidR="002B6802" w:rsidRPr="00E74807" w:rsidRDefault="002B6802" w:rsidP="00AE10C5">
            <w:pPr>
              <w:pStyle w:val="a6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15" w:type="dxa"/>
          </w:tcPr>
          <w:p w:rsidR="007B2DD0" w:rsidRDefault="007B2DD0" w:rsidP="005149C3">
            <w:pPr>
              <w:pStyle w:val="a6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2023</w:t>
            </w:r>
            <w:r w:rsidRPr="00E748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  <w:p w:rsidR="006E5578" w:rsidRDefault="006E5578" w:rsidP="006E5578">
            <w:pPr>
              <w:pStyle w:val="a6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(з урахуванням ПДВ), грн.  </w:t>
            </w:r>
          </w:p>
          <w:p w:rsidR="006E5578" w:rsidRPr="00E74807" w:rsidRDefault="006E5578" w:rsidP="005149C3">
            <w:pPr>
              <w:pStyle w:val="a6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B2DD0" w:rsidRPr="007B2DD0" w:rsidTr="002B6802">
        <w:tc>
          <w:tcPr>
            <w:tcW w:w="594" w:type="dxa"/>
          </w:tcPr>
          <w:p w:rsidR="007B2DD0" w:rsidRPr="00E74807" w:rsidRDefault="007B2DD0" w:rsidP="005149C3">
            <w:pPr>
              <w:pStyle w:val="a6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48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16" w:type="dxa"/>
          </w:tcPr>
          <w:p w:rsidR="007B2DD0" w:rsidRPr="00E74807" w:rsidRDefault="007B2DD0" w:rsidP="005149C3">
            <w:pPr>
              <w:pStyle w:val="a6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48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комерційну діяльність</w:t>
            </w:r>
          </w:p>
        </w:tc>
        <w:tc>
          <w:tcPr>
            <w:tcW w:w="2115" w:type="dxa"/>
          </w:tcPr>
          <w:p w:rsidR="007B2DD0" w:rsidRPr="00E74807" w:rsidRDefault="007B2DD0" w:rsidP="00AE10C5">
            <w:pPr>
              <w:pStyle w:val="a6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48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64,71</w:t>
            </w:r>
            <w:r w:rsidR="009504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115" w:type="dxa"/>
          </w:tcPr>
          <w:p w:rsidR="007B2DD0" w:rsidRPr="00E74807" w:rsidRDefault="007B2DD0" w:rsidP="00AE10C5">
            <w:pPr>
              <w:pStyle w:val="a6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48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72,57</w:t>
            </w:r>
          </w:p>
        </w:tc>
        <w:tc>
          <w:tcPr>
            <w:tcW w:w="2115" w:type="dxa"/>
          </w:tcPr>
          <w:p w:rsidR="007B2DD0" w:rsidRPr="00E74807" w:rsidRDefault="009504A2" w:rsidP="005149C3">
            <w:pPr>
              <w:pStyle w:val="a6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97,35</w:t>
            </w:r>
          </w:p>
        </w:tc>
      </w:tr>
      <w:tr w:rsidR="007B2DD0" w:rsidRPr="007B2DD0" w:rsidTr="002B6802">
        <w:tc>
          <w:tcPr>
            <w:tcW w:w="594" w:type="dxa"/>
          </w:tcPr>
          <w:p w:rsidR="007B2DD0" w:rsidRPr="00E74807" w:rsidRDefault="007B2DD0" w:rsidP="005149C3">
            <w:pPr>
              <w:pStyle w:val="a6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48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16" w:type="dxa"/>
          </w:tcPr>
          <w:p w:rsidR="007B2DD0" w:rsidRPr="00E74807" w:rsidRDefault="007B2DD0" w:rsidP="005149C3">
            <w:pPr>
              <w:pStyle w:val="a6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48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виробничу діяльність  </w:t>
            </w:r>
          </w:p>
        </w:tc>
        <w:tc>
          <w:tcPr>
            <w:tcW w:w="2115" w:type="dxa"/>
          </w:tcPr>
          <w:p w:rsidR="007B2DD0" w:rsidRPr="00E74807" w:rsidRDefault="007B2DD0" w:rsidP="00AE10C5">
            <w:pPr>
              <w:pStyle w:val="a6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48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43,14</w:t>
            </w:r>
          </w:p>
        </w:tc>
        <w:tc>
          <w:tcPr>
            <w:tcW w:w="2115" w:type="dxa"/>
          </w:tcPr>
          <w:p w:rsidR="007B2DD0" w:rsidRPr="00E74807" w:rsidRDefault="007B2DD0" w:rsidP="00AE10C5">
            <w:pPr>
              <w:pStyle w:val="a6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48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48,38</w:t>
            </w:r>
          </w:p>
        </w:tc>
        <w:tc>
          <w:tcPr>
            <w:tcW w:w="2115" w:type="dxa"/>
          </w:tcPr>
          <w:p w:rsidR="007B2DD0" w:rsidRPr="00E74807" w:rsidRDefault="009504A2" w:rsidP="005149C3">
            <w:pPr>
              <w:pStyle w:val="a6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64,90</w:t>
            </w:r>
          </w:p>
        </w:tc>
      </w:tr>
      <w:tr w:rsidR="007B2DD0" w:rsidRPr="00E74807" w:rsidTr="002B6802">
        <w:tc>
          <w:tcPr>
            <w:tcW w:w="594" w:type="dxa"/>
          </w:tcPr>
          <w:p w:rsidR="007B2DD0" w:rsidRPr="00E74807" w:rsidRDefault="007B2DD0" w:rsidP="005149C3">
            <w:pPr>
              <w:pStyle w:val="a6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48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916" w:type="dxa"/>
          </w:tcPr>
          <w:p w:rsidR="007B2DD0" w:rsidRPr="00E74807" w:rsidRDefault="007B2DD0" w:rsidP="00AA055A">
            <w:pPr>
              <w:pStyle w:val="a6"/>
              <w:suppressAutoHyphens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48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некомерційну діяльність, у т.ч. проживання фізичних осіб</w:t>
            </w:r>
          </w:p>
        </w:tc>
        <w:tc>
          <w:tcPr>
            <w:tcW w:w="2115" w:type="dxa"/>
          </w:tcPr>
          <w:p w:rsidR="007B2DD0" w:rsidRPr="00E74807" w:rsidRDefault="007B2DD0" w:rsidP="00AE10C5">
            <w:pPr>
              <w:pStyle w:val="a6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48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21,57</w:t>
            </w:r>
          </w:p>
        </w:tc>
        <w:tc>
          <w:tcPr>
            <w:tcW w:w="2115" w:type="dxa"/>
          </w:tcPr>
          <w:p w:rsidR="007B2DD0" w:rsidRPr="00E74807" w:rsidRDefault="007B2DD0" w:rsidP="00AE10C5">
            <w:pPr>
              <w:pStyle w:val="a6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48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24,19</w:t>
            </w:r>
          </w:p>
        </w:tc>
        <w:tc>
          <w:tcPr>
            <w:tcW w:w="2115" w:type="dxa"/>
          </w:tcPr>
          <w:p w:rsidR="007B2DD0" w:rsidRPr="00E74807" w:rsidRDefault="009504A2" w:rsidP="005149C3">
            <w:pPr>
              <w:pStyle w:val="a6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32,45</w:t>
            </w:r>
          </w:p>
        </w:tc>
      </w:tr>
      <w:bookmarkEnd w:id="3"/>
    </w:tbl>
    <w:p w:rsidR="00EA2902" w:rsidRPr="00E74807" w:rsidRDefault="00EA2902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2902" w:rsidRDefault="00EA2902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4A2" w:rsidRPr="00E74807" w:rsidRDefault="009504A2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1E33" w:rsidRPr="00E74807" w:rsidRDefault="000E6EBB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4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7F1E33" w:rsidRPr="00E74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з питань </w:t>
      </w:r>
    </w:p>
    <w:p w:rsidR="007F1E33" w:rsidRPr="00E74807" w:rsidRDefault="007F1E33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4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комунальної власності та житла            </w:t>
      </w:r>
      <w:r w:rsidR="00CB1B38" w:rsidRPr="00E74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Pr="00E74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A3177" w:rsidRPr="00E74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Володимир МАКОВСЬКИЙ</w:t>
      </w:r>
    </w:p>
    <w:sectPr w:rsidR="007F1E33" w:rsidRPr="00E74807" w:rsidSect="0078510E">
      <w:headerReference w:type="default" r:id="rId10"/>
      <w:pgSz w:w="11906" w:h="16838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72C" w:rsidRDefault="00D9072C" w:rsidP="00D43160">
      <w:pPr>
        <w:spacing w:after="0" w:line="240" w:lineRule="auto"/>
      </w:pPr>
      <w:r>
        <w:separator/>
      </w:r>
    </w:p>
  </w:endnote>
  <w:endnote w:type="continuationSeparator" w:id="0">
    <w:p w:rsidR="00D9072C" w:rsidRDefault="00D9072C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72C" w:rsidRDefault="00D9072C" w:rsidP="00D43160">
      <w:pPr>
        <w:spacing w:after="0" w:line="240" w:lineRule="auto"/>
      </w:pPr>
      <w:r>
        <w:separator/>
      </w:r>
    </w:p>
  </w:footnote>
  <w:footnote w:type="continuationSeparator" w:id="0">
    <w:p w:rsidR="00D9072C" w:rsidRDefault="00D9072C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1034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43160" w:rsidRPr="007B3D3A" w:rsidRDefault="00D4316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3D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B3D3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B3D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383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B3D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43160" w:rsidRDefault="00D431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F2A0B75"/>
    <w:multiLevelType w:val="hybridMultilevel"/>
    <w:tmpl w:val="B21C5BC8"/>
    <w:lvl w:ilvl="0" w:tplc="D312E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DB187C"/>
    <w:multiLevelType w:val="hybridMultilevel"/>
    <w:tmpl w:val="3E8E2AFC"/>
    <w:lvl w:ilvl="0" w:tplc="C66EF6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27FDE"/>
    <w:multiLevelType w:val="hybridMultilevel"/>
    <w:tmpl w:val="3E8E2AFC"/>
    <w:lvl w:ilvl="0" w:tplc="C66EF6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BD"/>
    <w:rsid w:val="00011953"/>
    <w:rsid w:val="0002099C"/>
    <w:rsid w:val="0003466B"/>
    <w:rsid w:val="000E154F"/>
    <w:rsid w:val="000E6EBB"/>
    <w:rsid w:val="00121B8F"/>
    <w:rsid w:val="001237A9"/>
    <w:rsid w:val="00136124"/>
    <w:rsid w:val="001373E1"/>
    <w:rsid w:val="00146EEE"/>
    <w:rsid w:val="00152233"/>
    <w:rsid w:val="00155131"/>
    <w:rsid w:val="001B574C"/>
    <w:rsid w:val="001D5599"/>
    <w:rsid w:val="001E3728"/>
    <w:rsid w:val="002A28AD"/>
    <w:rsid w:val="002A60AB"/>
    <w:rsid w:val="002B6802"/>
    <w:rsid w:val="002F3783"/>
    <w:rsid w:val="003303F8"/>
    <w:rsid w:val="00370DFA"/>
    <w:rsid w:val="00370F93"/>
    <w:rsid w:val="003C5577"/>
    <w:rsid w:val="0043257F"/>
    <w:rsid w:val="0043468C"/>
    <w:rsid w:val="004402F2"/>
    <w:rsid w:val="00467506"/>
    <w:rsid w:val="004A3177"/>
    <w:rsid w:val="005079B1"/>
    <w:rsid w:val="005141C6"/>
    <w:rsid w:val="005149C3"/>
    <w:rsid w:val="00526BE4"/>
    <w:rsid w:val="00526FF4"/>
    <w:rsid w:val="005439A3"/>
    <w:rsid w:val="00616797"/>
    <w:rsid w:val="006A6689"/>
    <w:rsid w:val="006A676A"/>
    <w:rsid w:val="006E5578"/>
    <w:rsid w:val="007650B7"/>
    <w:rsid w:val="00770B3C"/>
    <w:rsid w:val="00776D03"/>
    <w:rsid w:val="0078510E"/>
    <w:rsid w:val="007B2DD0"/>
    <w:rsid w:val="007B3D3A"/>
    <w:rsid w:val="007C77FD"/>
    <w:rsid w:val="007E59E5"/>
    <w:rsid w:val="007F1E33"/>
    <w:rsid w:val="007F3DD7"/>
    <w:rsid w:val="007F560F"/>
    <w:rsid w:val="00833838"/>
    <w:rsid w:val="00837844"/>
    <w:rsid w:val="00867B1D"/>
    <w:rsid w:val="00870131"/>
    <w:rsid w:val="00872CFA"/>
    <w:rsid w:val="008777BC"/>
    <w:rsid w:val="008F7EF3"/>
    <w:rsid w:val="00920CC2"/>
    <w:rsid w:val="009332D9"/>
    <w:rsid w:val="009504A2"/>
    <w:rsid w:val="009A2A9A"/>
    <w:rsid w:val="009C6B8B"/>
    <w:rsid w:val="009D5E72"/>
    <w:rsid w:val="009F25AA"/>
    <w:rsid w:val="00A37030"/>
    <w:rsid w:val="00A65442"/>
    <w:rsid w:val="00AA055A"/>
    <w:rsid w:val="00AA303A"/>
    <w:rsid w:val="00AB1586"/>
    <w:rsid w:val="00AE5EBD"/>
    <w:rsid w:val="00B409CA"/>
    <w:rsid w:val="00B5030C"/>
    <w:rsid w:val="00B60946"/>
    <w:rsid w:val="00B94B73"/>
    <w:rsid w:val="00BB3B8F"/>
    <w:rsid w:val="00BC5D1C"/>
    <w:rsid w:val="00BD43E9"/>
    <w:rsid w:val="00C6049B"/>
    <w:rsid w:val="00CB1B38"/>
    <w:rsid w:val="00CE4119"/>
    <w:rsid w:val="00CE6C7F"/>
    <w:rsid w:val="00D04602"/>
    <w:rsid w:val="00D238EC"/>
    <w:rsid w:val="00D27631"/>
    <w:rsid w:val="00D43160"/>
    <w:rsid w:val="00D9072C"/>
    <w:rsid w:val="00DF2CB4"/>
    <w:rsid w:val="00E741F4"/>
    <w:rsid w:val="00E74807"/>
    <w:rsid w:val="00E9489B"/>
    <w:rsid w:val="00EA2902"/>
    <w:rsid w:val="00EB0C9B"/>
    <w:rsid w:val="00EE2BA3"/>
    <w:rsid w:val="00F04116"/>
    <w:rsid w:val="00F10F86"/>
    <w:rsid w:val="00F30A73"/>
    <w:rsid w:val="00F31309"/>
    <w:rsid w:val="00F618FE"/>
    <w:rsid w:val="00F935E3"/>
    <w:rsid w:val="00FB42DB"/>
    <w:rsid w:val="00FC7A4B"/>
    <w:rsid w:val="00FE5ABF"/>
    <w:rsid w:val="00FF15D6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748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table" w:styleId="ac">
    <w:name w:val="Table Grid"/>
    <w:basedOn w:val="a1"/>
    <w:uiPriority w:val="59"/>
    <w:rsid w:val="00F6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c"/>
    <w:uiPriority w:val="59"/>
    <w:rsid w:val="004402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3130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748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748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table" w:styleId="ac">
    <w:name w:val="Table Grid"/>
    <w:basedOn w:val="a1"/>
    <w:uiPriority w:val="59"/>
    <w:rsid w:val="00F6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c"/>
    <w:uiPriority w:val="59"/>
    <w:rsid w:val="004402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3130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748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cp:lastPrinted>2021-05-11T05:31:00Z</cp:lastPrinted>
  <dcterms:created xsi:type="dcterms:W3CDTF">2021-02-11T07:31:00Z</dcterms:created>
  <dcterms:modified xsi:type="dcterms:W3CDTF">2022-12-05T07:46:00Z</dcterms:modified>
</cp:coreProperties>
</file>