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3E9" w:rsidRPr="00867B1D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F3514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:rsidR="002A4595" w:rsidRDefault="000B17AF" w:rsidP="002A4595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до </w:t>
      </w:r>
      <w:proofErr w:type="spellStart"/>
      <w:r>
        <w:rPr>
          <w:b/>
          <w:color w:val="000000"/>
          <w:szCs w:val="28"/>
        </w:rPr>
        <w:t>проє</w:t>
      </w:r>
      <w:r w:rsidR="00BD43E9" w:rsidRPr="00B94B73">
        <w:rPr>
          <w:b/>
          <w:color w:val="000000"/>
          <w:szCs w:val="28"/>
        </w:rPr>
        <w:t>кту</w:t>
      </w:r>
      <w:proofErr w:type="spellEnd"/>
      <w:r w:rsidR="00BD43E9" w:rsidRPr="00B94B73">
        <w:rPr>
          <w:b/>
          <w:color w:val="000000"/>
          <w:szCs w:val="28"/>
        </w:rPr>
        <w:t xml:space="preserve"> рішення Броварської міської ради </w:t>
      </w:r>
      <w:r w:rsidR="00BD43E9" w:rsidRPr="00872CFA">
        <w:rPr>
          <w:b/>
          <w:color w:val="000000"/>
          <w:szCs w:val="28"/>
        </w:rPr>
        <w:t>Броварського району Київської області</w:t>
      </w:r>
      <w:r w:rsidR="00B94B73">
        <w:rPr>
          <w:b/>
          <w:color w:val="000000"/>
          <w:szCs w:val="28"/>
        </w:rPr>
        <w:t xml:space="preserve"> </w:t>
      </w:r>
      <w:r w:rsidR="001373E1">
        <w:rPr>
          <w:b/>
          <w:bCs/>
          <w:noProof/>
        </w:rPr>
        <w:t>«</w:t>
      </w:r>
      <w:r w:rsidR="002A4595" w:rsidRPr="00C3307C">
        <w:rPr>
          <w:b/>
          <w:szCs w:val="28"/>
        </w:rPr>
        <w:t xml:space="preserve">Про встановлення розміру орендної плати </w:t>
      </w:r>
    </w:p>
    <w:p w:rsidR="00052FF2" w:rsidRDefault="002A4595" w:rsidP="002A4595">
      <w:pPr>
        <w:pStyle w:val="ae"/>
        <w:tabs>
          <w:tab w:val="left" w:pos="1820"/>
          <w:tab w:val="left" w:pos="3402"/>
          <w:tab w:val="left" w:pos="8789"/>
        </w:tabs>
        <w:rPr>
          <w:b/>
          <w:szCs w:val="28"/>
        </w:rPr>
      </w:pPr>
      <w:r>
        <w:rPr>
          <w:b/>
          <w:szCs w:val="28"/>
        </w:rPr>
        <w:t>товариству з обмеженою відповідальністю «ФЕЛІКС ЕНЕРДЖИ»</w:t>
      </w:r>
    </w:p>
    <w:p w:rsidR="007C77FD" w:rsidRDefault="001373E1" w:rsidP="00CB1B38">
      <w:pPr>
        <w:tabs>
          <w:tab w:val="left" w:pos="7560"/>
        </w:tabs>
        <w:spacing w:after="0" w:line="240" w:lineRule="auto"/>
        <w:ind w:left="1680" w:right="215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BD43E9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bookmarkStart w:id="0" w:name="_Hlk71275076"/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</w:t>
      </w:r>
      <w:r w:rsidR="00152233">
        <w:rPr>
          <w:color w:val="000000"/>
          <w:sz w:val="28"/>
          <w:szCs w:val="28"/>
        </w:rPr>
        <w:t xml:space="preserve">и </w:t>
      </w:r>
      <w:bookmarkStart w:id="1" w:name="_Hlk68696339"/>
      <w:proofErr w:type="spellStart"/>
      <w:r w:rsidR="00152233">
        <w:rPr>
          <w:color w:val="000000"/>
          <w:sz w:val="28"/>
          <w:szCs w:val="28"/>
        </w:rPr>
        <w:t>Броварського</w:t>
      </w:r>
      <w:proofErr w:type="spellEnd"/>
      <w:r w:rsidR="00152233">
        <w:rPr>
          <w:color w:val="000000"/>
          <w:sz w:val="28"/>
          <w:szCs w:val="28"/>
        </w:rPr>
        <w:t xml:space="preserve"> району </w:t>
      </w:r>
      <w:proofErr w:type="spellStart"/>
      <w:r w:rsidR="00152233">
        <w:rPr>
          <w:color w:val="000000"/>
          <w:sz w:val="28"/>
          <w:szCs w:val="28"/>
        </w:rPr>
        <w:t>Київської</w:t>
      </w:r>
      <w:proofErr w:type="spellEnd"/>
      <w:r w:rsidR="001522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0"/>
      <w:bookmarkEnd w:id="1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FC7A4B" w:rsidRPr="00F30A73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3536A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9C3E8A" w:rsidRDefault="0083536A" w:rsidP="009C3E8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proofErr w:type="spellStart"/>
      <w:r w:rsidRPr="00B6014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даного рішення підготовлено на підставі </w:t>
      </w:r>
      <w:r w:rsidR="002A4595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від </w:t>
      </w:r>
      <w:r w:rsidR="009C3E8A">
        <w:rPr>
          <w:rFonts w:ascii="Times New Roman" w:hAnsi="Times New Roman" w:cs="Times New Roman"/>
          <w:sz w:val="28"/>
          <w:szCs w:val="28"/>
          <w:lang w:val="uk-UA"/>
        </w:rPr>
        <w:t>19 січня 2023</w:t>
      </w:r>
      <w:r w:rsidR="002A459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545">
        <w:rPr>
          <w:rFonts w:ascii="Times New Roman" w:hAnsi="Times New Roman" w:cs="Times New Roman"/>
          <w:sz w:val="28"/>
          <w:szCs w:val="28"/>
          <w:lang w:val="uk-UA"/>
        </w:rPr>
        <w:t>№33/2</w:t>
      </w:r>
      <w:r w:rsidR="00E32976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4595">
        <w:rPr>
          <w:rFonts w:ascii="Times New Roman" w:hAnsi="Times New Roman" w:cs="Times New Roman"/>
          <w:sz w:val="28"/>
          <w:szCs w:val="28"/>
          <w:lang w:val="uk-UA"/>
        </w:rPr>
        <w:t xml:space="preserve">(з додатками) </w:t>
      </w:r>
      <w:r w:rsidR="002A4595" w:rsidRPr="002A4595"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 «ФЕЛІКС ЕНЕРДЖИ»</w:t>
      </w:r>
      <w:r w:rsidR="00516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 проханням  </w:t>
      </w:r>
      <w:r w:rsidR="00E32976" w:rsidRPr="00B6014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розглянути можливість зменшення розміру орендної плати </w:t>
      </w:r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нежитлових приміщень загальною площею 566,0 </w:t>
      </w:r>
      <w:proofErr w:type="spellStart"/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. за адресою: Київська область, Броварський район, місто Бровари,</w:t>
      </w:r>
      <w:r w:rsid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A4595"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бульвар Незалежності, будинок 26-А</w:t>
      </w:r>
      <w:r w:rsid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9C3E8A">
        <w:rPr>
          <w:rFonts w:ascii="Times New Roman" w:hAnsi="Times New Roman" w:cs="Times New Roman"/>
          <w:sz w:val="28"/>
          <w:szCs w:val="28"/>
          <w:lang w:val="uk-UA"/>
        </w:rPr>
        <w:t xml:space="preserve">цільове призначення об’єкта оренди: </w:t>
      </w:r>
      <w:r w:rsidR="009C3E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267,87 </w:t>
      </w:r>
      <w:proofErr w:type="spellStart"/>
      <w:r w:rsidR="009C3E8A">
        <w:rPr>
          <w:rFonts w:ascii="Times New Roman" w:hAnsi="Times New Roman" w:cs="Times New Roman"/>
          <w:spacing w:val="1"/>
          <w:sz w:val="28"/>
          <w:szCs w:val="28"/>
          <w:lang w:val="uk-UA"/>
        </w:rPr>
        <w:t>кв.м</w:t>
      </w:r>
      <w:proofErr w:type="spellEnd"/>
      <w:r w:rsidR="009C3E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– розміщення котельні та постачання теплової енергії (інше виробництво); 298,13 </w:t>
      </w:r>
      <w:proofErr w:type="spellStart"/>
      <w:r w:rsidR="009C3E8A">
        <w:rPr>
          <w:rFonts w:ascii="Times New Roman" w:hAnsi="Times New Roman" w:cs="Times New Roman"/>
          <w:spacing w:val="1"/>
          <w:sz w:val="28"/>
          <w:szCs w:val="28"/>
          <w:lang w:val="uk-UA"/>
        </w:rPr>
        <w:t>кв.м</w:t>
      </w:r>
      <w:proofErr w:type="spellEnd"/>
      <w:r w:rsidR="009C3E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– розміщення складу</w:t>
      </w:r>
      <w:r w:rsidR="009C3E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3E8A" w:rsidRPr="00DA4F75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9C3E8A">
        <w:rPr>
          <w:rFonts w:ascii="Times New Roman" w:hAnsi="Times New Roman" w:cs="Times New Roman"/>
          <w:sz w:val="28"/>
          <w:szCs w:val="28"/>
          <w:lang w:val="uk-UA"/>
        </w:rPr>
        <w:t xml:space="preserve">ір оренди </w:t>
      </w:r>
      <w:r w:rsidR="009C3E8A" w:rsidRPr="002A4595">
        <w:rPr>
          <w:rFonts w:ascii="Times New Roman" w:hAnsi="Times New Roman" w:cs="Times New Roman"/>
          <w:spacing w:val="-8"/>
          <w:sz w:val="28"/>
          <w:szCs w:val="28"/>
          <w:lang w:val="uk-UA"/>
        </w:rPr>
        <w:t>№ 41/77-17 від 01 листопада 2017 року</w:t>
      </w:r>
      <w:r w:rsidR="009C3E8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:rsidR="009C3E8A" w:rsidRDefault="009C3E8A" w:rsidP="009C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38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>17.11.2022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881-36-08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2A4595">
        <w:rPr>
          <w:rFonts w:ascii="Times New Roman" w:hAnsi="Times New Roman" w:cs="Times New Roman"/>
          <w:sz w:val="28"/>
          <w:szCs w:val="28"/>
          <w:lang w:val="uk-UA"/>
        </w:rPr>
        <w:t>«ФЕЛІКС ЕНЕРДЖИ»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38E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орендну плату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оренду </w:t>
      </w:r>
      <w:r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нежитлових приміщень загальною площею 566,0 </w:t>
      </w:r>
      <w:proofErr w:type="spellStart"/>
      <w:r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. за адресою: Київська область, Броварський район, місто Бровари,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2A4595">
        <w:rPr>
          <w:rFonts w:ascii="Times New Roman" w:hAnsi="Times New Roman" w:cs="Times New Roman"/>
          <w:spacing w:val="-6"/>
          <w:sz w:val="28"/>
          <w:szCs w:val="28"/>
          <w:lang w:val="uk-UA"/>
        </w:rPr>
        <w:t>бульвар Незалежності, будинок 26-А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 розмірі 4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0 відсотків розміру орендної плати, встановленої договором оренди, на період з 01 </w:t>
      </w:r>
      <w:r w:rsidR="00BD3C2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BD3C28"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 xml:space="preserve">2022 року до </w:t>
      </w:r>
      <w:r w:rsidRPr="00C3307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офіційного припинення чи скасування </w:t>
      </w:r>
      <w:r w:rsidRPr="00C3307C">
        <w:rPr>
          <w:rFonts w:ascii="Times New Roman" w:hAnsi="Times New Roman" w:cs="Times New Roman"/>
          <w:sz w:val="28"/>
          <w:szCs w:val="28"/>
          <w:lang w:val="uk-UA"/>
        </w:rPr>
        <w:t>воєнного стану,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будь-якому разі до 31 грудня 2022 року (звернення </w:t>
      </w:r>
      <w:r w:rsidR="00BD3C28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BD3C28" w:rsidRPr="002A4595">
        <w:rPr>
          <w:rFonts w:ascii="Times New Roman" w:hAnsi="Times New Roman" w:cs="Times New Roman"/>
          <w:sz w:val="28"/>
          <w:szCs w:val="28"/>
          <w:lang w:val="uk-UA"/>
        </w:rPr>
        <w:t>«ФЕЛІКС ЕНЕРДЖИ»</w:t>
      </w:r>
      <w:r w:rsidR="00BD3C28">
        <w:rPr>
          <w:rFonts w:ascii="Times New Roman" w:hAnsi="Times New Roman" w:cs="Times New Roman"/>
          <w:sz w:val="28"/>
          <w:szCs w:val="28"/>
          <w:lang w:val="uk-UA"/>
        </w:rPr>
        <w:t xml:space="preserve"> від 26 жовтня                       2022</w:t>
      </w:r>
      <w:r w:rsidR="00BD3C28" w:rsidRPr="00B6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C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D3C28" w:rsidRPr="001A7014" w:rsidRDefault="00BD3C28" w:rsidP="00BD3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В</w:t>
      </w:r>
      <w:r w:rsidRPr="001A701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ідповідно до </w:t>
      </w:r>
      <w:r w:rsidRPr="001A7014">
        <w:rPr>
          <w:rFonts w:ascii="Times New Roman" w:hAnsi="Times New Roman" w:cs="Times New Roman"/>
          <w:sz w:val="28"/>
          <w:szCs w:val="28"/>
          <w:lang w:val="uk-UA"/>
        </w:rPr>
        <w:t>пункту 12 Постанови Кабінету Міністрів України від 27 травня 2022 р. № 634 «Про особливості оренди державного та комунального майна у період воєнного стану» органи місцевого самоврядування можуть додатково приймати рішення з питань звільнення чи зменшення орендної плати комунального майна,  на період воєнного стану і протягом трьох місяців після його припинення чи скасування, але у будь-якому разі до 31 грудня 2022 року.</w:t>
      </w:r>
    </w:p>
    <w:p w:rsidR="00BD3C28" w:rsidRPr="00D5336F" w:rsidRDefault="00BD3C28" w:rsidP="00BD3C2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5336F">
        <w:rPr>
          <w:sz w:val="28"/>
          <w:szCs w:val="28"/>
          <w:lang w:val="uk-UA"/>
        </w:rPr>
        <w:t xml:space="preserve">Згідно з </w:t>
      </w:r>
      <w:r w:rsidRPr="00D5336F">
        <w:rPr>
          <w:sz w:val="28"/>
          <w:szCs w:val="28"/>
        </w:rPr>
        <w:t>пунктом 129</w:t>
      </w:r>
      <w:r w:rsidRPr="00D5336F">
        <w:rPr>
          <w:sz w:val="28"/>
          <w:szCs w:val="28"/>
          <w:vertAlign w:val="superscript"/>
        </w:rPr>
        <w:t>1</w:t>
      </w:r>
      <w:r w:rsidRPr="00D5336F">
        <w:rPr>
          <w:sz w:val="28"/>
          <w:szCs w:val="28"/>
        </w:rPr>
        <w:t xml:space="preserve"> Порядку </w:t>
      </w:r>
      <w:proofErr w:type="spellStart"/>
      <w:r w:rsidRPr="00D5336F">
        <w:rPr>
          <w:sz w:val="28"/>
          <w:szCs w:val="28"/>
        </w:rPr>
        <w:t>передачі</w:t>
      </w:r>
      <w:proofErr w:type="spellEnd"/>
      <w:r w:rsidRPr="00D5336F">
        <w:rPr>
          <w:sz w:val="28"/>
          <w:szCs w:val="28"/>
        </w:rPr>
        <w:t xml:space="preserve"> в </w:t>
      </w:r>
      <w:proofErr w:type="spellStart"/>
      <w:r w:rsidRPr="00D5336F">
        <w:rPr>
          <w:sz w:val="28"/>
          <w:szCs w:val="28"/>
        </w:rPr>
        <w:t>оренду</w:t>
      </w:r>
      <w:proofErr w:type="spellEnd"/>
      <w:r w:rsidRPr="00D5336F">
        <w:rPr>
          <w:sz w:val="28"/>
          <w:szCs w:val="28"/>
        </w:rPr>
        <w:t xml:space="preserve"> державного та </w:t>
      </w:r>
      <w:proofErr w:type="spellStart"/>
      <w:r w:rsidRPr="00D5336F">
        <w:rPr>
          <w:sz w:val="28"/>
          <w:szCs w:val="28"/>
        </w:rPr>
        <w:t>комунального</w:t>
      </w:r>
      <w:proofErr w:type="spellEnd"/>
      <w:r w:rsidRPr="00D5336F">
        <w:rPr>
          <w:sz w:val="28"/>
          <w:szCs w:val="28"/>
        </w:rPr>
        <w:t xml:space="preserve"> майна, </w:t>
      </w:r>
      <w:proofErr w:type="spellStart"/>
      <w:r w:rsidRPr="00D5336F">
        <w:rPr>
          <w:sz w:val="28"/>
          <w:szCs w:val="28"/>
        </w:rPr>
        <w:t>затвердженого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постановою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Кабінету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Міністрів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України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від</w:t>
      </w:r>
      <w:proofErr w:type="spellEnd"/>
      <w:r w:rsidRPr="00D5336F">
        <w:rPr>
          <w:sz w:val="28"/>
          <w:szCs w:val="28"/>
        </w:rPr>
        <w:t xml:space="preserve"> 3 червня 2020 р. № 483 (</w:t>
      </w:r>
      <w:proofErr w:type="spellStart"/>
      <w:r w:rsidRPr="00D5336F">
        <w:rPr>
          <w:rStyle w:val="rvts46"/>
          <w:iCs/>
          <w:sz w:val="28"/>
          <w:szCs w:val="28"/>
          <w:shd w:val="clear" w:color="auto" w:fill="FFFFFF"/>
        </w:rPr>
        <w:t>зміни</w:t>
      </w:r>
      <w:proofErr w:type="spellEnd"/>
      <w:r w:rsidRPr="00D5336F">
        <w:rPr>
          <w:rStyle w:val="rvts46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rStyle w:val="rvts46"/>
          <w:iCs/>
          <w:sz w:val="28"/>
          <w:szCs w:val="28"/>
          <w:shd w:val="clear" w:color="auto" w:fill="FFFFFF"/>
        </w:rPr>
        <w:t>внесені</w:t>
      </w:r>
      <w:proofErr w:type="spellEnd"/>
      <w:r w:rsidRPr="00D5336F">
        <w:rPr>
          <w:rStyle w:val="rvts46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rStyle w:val="rvts46"/>
          <w:iCs/>
          <w:sz w:val="28"/>
          <w:szCs w:val="28"/>
          <w:shd w:val="clear" w:color="auto" w:fill="FFFFFF"/>
        </w:rPr>
        <w:t>згідно</w:t>
      </w:r>
      <w:proofErr w:type="spellEnd"/>
      <w:r w:rsidRPr="00D5336F">
        <w:rPr>
          <w:rStyle w:val="rvts46"/>
          <w:iCs/>
          <w:sz w:val="28"/>
          <w:szCs w:val="28"/>
          <w:shd w:val="clear" w:color="auto" w:fill="FFFFFF"/>
        </w:rPr>
        <w:t xml:space="preserve"> з </w:t>
      </w:r>
      <w:proofErr w:type="spellStart"/>
      <w:r w:rsidRPr="00D5336F">
        <w:rPr>
          <w:rStyle w:val="rvts46"/>
          <w:iCs/>
          <w:sz w:val="28"/>
          <w:szCs w:val="28"/>
          <w:shd w:val="clear" w:color="auto" w:fill="FFFFFF"/>
        </w:rPr>
        <w:t>Постановою</w:t>
      </w:r>
      <w:proofErr w:type="spellEnd"/>
      <w:r w:rsidRPr="00D5336F">
        <w:rPr>
          <w:rStyle w:val="rvts46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</w:rPr>
        <w:t>Кабінету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Міністрів</w:t>
      </w:r>
      <w:proofErr w:type="spellEnd"/>
      <w:r w:rsidRPr="00D5336F">
        <w:rPr>
          <w:sz w:val="28"/>
          <w:szCs w:val="28"/>
        </w:rPr>
        <w:t xml:space="preserve"> </w:t>
      </w:r>
      <w:proofErr w:type="spellStart"/>
      <w:r w:rsidRPr="00D5336F">
        <w:rPr>
          <w:sz w:val="28"/>
          <w:szCs w:val="28"/>
        </w:rPr>
        <w:t>України</w:t>
      </w:r>
      <w:proofErr w:type="spellEnd"/>
      <w:r w:rsidRPr="00D5336F">
        <w:rPr>
          <w:sz w:val="28"/>
          <w:szCs w:val="28"/>
        </w:rPr>
        <w:t xml:space="preserve"> </w:t>
      </w:r>
      <w:hyperlink r:id="rId7" w:anchor="n15" w:tgtFrame="_blank" w:history="1">
        <w:r w:rsidRPr="00D5336F">
          <w:rPr>
            <w:rStyle w:val="af0"/>
            <w:iCs/>
            <w:color w:val="auto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D5336F">
          <w:rPr>
            <w:rStyle w:val="af0"/>
            <w:iCs/>
            <w:color w:val="auto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D5336F">
          <w:rPr>
            <w:rStyle w:val="af0"/>
            <w:iCs/>
            <w:color w:val="auto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D5336F">
        <w:rPr>
          <w:sz w:val="28"/>
          <w:szCs w:val="28"/>
        </w:rPr>
        <w:t>)</w:t>
      </w:r>
      <w:r w:rsidRPr="00D5336F">
        <w:rPr>
          <w:sz w:val="28"/>
          <w:szCs w:val="28"/>
          <w:shd w:val="clear" w:color="auto" w:fill="FFFFFF"/>
        </w:rPr>
        <w:t xml:space="preserve"> </w:t>
      </w:r>
      <w:r w:rsidR="000B3725">
        <w:rPr>
          <w:sz w:val="28"/>
          <w:szCs w:val="28"/>
          <w:shd w:val="clear" w:color="auto" w:fill="FFFFFF"/>
          <w:lang w:val="uk-UA"/>
        </w:rPr>
        <w:t>я</w:t>
      </w:r>
      <w:proofErr w:type="spellStart"/>
      <w:r w:rsidRPr="00D5336F">
        <w:rPr>
          <w:sz w:val="28"/>
          <w:szCs w:val="28"/>
          <w:shd w:val="clear" w:color="auto" w:fill="FFFFFF"/>
        </w:rPr>
        <w:t>кщо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зв’язку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із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змінами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D5336F">
        <w:rPr>
          <w:sz w:val="28"/>
          <w:szCs w:val="28"/>
          <w:shd w:val="clear" w:color="auto" w:fill="FFFFFF"/>
        </w:rPr>
        <w:t>соціально-економічному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становищі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країні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5336F">
        <w:rPr>
          <w:sz w:val="28"/>
          <w:szCs w:val="28"/>
          <w:shd w:val="clear" w:color="auto" w:fill="FFFFFF"/>
        </w:rPr>
        <w:t>окремих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її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регіонах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внаслідок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економічної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кризи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стихійного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лиха, </w:t>
      </w:r>
      <w:proofErr w:type="spellStart"/>
      <w:r w:rsidRPr="00D5336F">
        <w:rPr>
          <w:sz w:val="28"/>
          <w:szCs w:val="28"/>
          <w:shd w:val="clear" w:color="auto" w:fill="FFFFFF"/>
        </w:rPr>
        <w:t>запровадження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карантинних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обмежень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інших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подій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які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можуть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негативно </w:t>
      </w:r>
      <w:proofErr w:type="spellStart"/>
      <w:r w:rsidRPr="00D5336F">
        <w:rPr>
          <w:sz w:val="28"/>
          <w:szCs w:val="28"/>
          <w:shd w:val="clear" w:color="auto" w:fill="FFFFFF"/>
        </w:rPr>
        <w:t>вплинути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D5336F">
        <w:rPr>
          <w:sz w:val="28"/>
          <w:szCs w:val="28"/>
          <w:shd w:val="clear" w:color="auto" w:fill="FFFFFF"/>
        </w:rPr>
        <w:t>здатність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орендарів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продовжувати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сплачувати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орендну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плату за </w:t>
      </w:r>
      <w:proofErr w:type="spellStart"/>
      <w:r w:rsidRPr="00D5336F">
        <w:rPr>
          <w:sz w:val="28"/>
          <w:szCs w:val="28"/>
          <w:shd w:val="clear" w:color="auto" w:fill="FFFFFF"/>
        </w:rPr>
        <w:t>укладеними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Кабінет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Міністрів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України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представницький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орган </w:t>
      </w:r>
      <w:proofErr w:type="spellStart"/>
      <w:r w:rsidRPr="00D5336F">
        <w:rPr>
          <w:sz w:val="28"/>
          <w:szCs w:val="28"/>
          <w:shd w:val="clear" w:color="auto" w:fill="FFFFFF"/>
        </w:rPr>
        <w:t>місцевого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самоврядування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ухвал</w:t>
      </w:r>
      <w:r w:rsidRPr="00D5336F">
        <w:rPr>
          <w:sz w:val="28"/>
          <w:szCs w:val="28"/>
          <w:shd w:val="clear" w:color="auto" w:fill="FFFFFF"/>
          <w:lang w:val="uk-UA"/>
        </w:rPr>
        <w:t>юють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рішення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D5336F">
        <w:rPr>
          <w:sz w:val="28"/>
          <w:szCs w:val="28"/>
          <w:shd w:val="clear" w:color="auto" w:fill="FFFFFF"/>
        </w:rPr>
        <w:t>надання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орендних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знижок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звільнень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від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сплати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орендної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плати за 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певного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 </w:t>
      </w:r>
      <w:proofErr w:type="spellStart"/>
      <w:r w:rsidRPr="00D5336F">
        <w:rPr>
          <w:sz w:val="28"/>
          <w:szCs w:val="28"/>
          <w:shd w:val="clear" w:color="auto" w:fill="FFFFFF"/>
        </w:rPr>
        <w:t>або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</w:t>
      </w:r>
      <w:r w:rsidRPr="00D5336F">
        <w:rPr>
          <w:sz w:val="28"/>
          <w:szCs w:val="28"/>
          <w:shd w:val="clear" w:color="auto" w:fill="FFFFFF"/>
        </w:rPr>
        <w:lastRenderedPageBreak/>
        <w:t xml:space="preserve">договорами </w:t>
      </w:r>
      <w:proofErr w:type="spellStart"/>
      <w:r w:rsidRPr="00D5336F">
        <w:rPr>
          <w:sz w:val="28"/>
          <w:szCs w:val="28"/>
          <w:shd w:val="clear" w:color="auto" w:fill="FFFFFF"/>
        </w:rPr>
        <w:t>оренди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майна, яке </w:t>
      </w:r>
      <w:proofErr w:type="spellStart"/>
      <w:r w:rsidRPr="00D5336F">
        <w:rPr>
          <w:sz w:val="28"/>
          <w:szCs w:val="28"/>
          <w:shd w:val="clear" w:color="auto" w:fill="FFFFFF"/>
        </w:rPr>
        <w:t>використовується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D5336F">
        <w:rPr>
          <w:sz w:val="28"/>
          <w:szCs w:val="28"/>
          <w:shd w:val="clear" w:color="auto" w:fill="FFFFFF"/>
        </w:rPr>
        <w:t>певними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цільовими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336F">
        <w:rPr>
          <w:sz w:val="28"/>
          <w:szCs w:val="28"/>
          <w:shd w:val="clear" w:color="auto" w:fill="FFFFFF"/>
        </w:rPr>
        <w:t>призначеннями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5336F">
        <w:rPr>
          <w:sz w:val="28"/>
          <w:szCs w:val="28"/>
          <w:shd w:val="clear" w:color="auto" w:fill="FFFFFF"/>
        </w:rPr>
        <w:t>визначеними</w:t>
      </w:r>
      <w:proofErr w:type="spellEnd"/>
      <w:r w:rsidRPr="00D5336F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D5336F">
        <w:rPr>
          <w:sz w:val="28"/>
          <w:szCs w:val="28"/>
          <w:shd w:val="clear" w:color="auto" w:fill="FFFFFF"/>
        </w:rPr>
        <w:t>рішенні</w:t>
      </w:r>
      <w:proofErr w:type="spellEnd"/>
      <w:r w:rsidRPr="00D5336F">
        <w:rPr>
          <w:sz w:val="28"/>
          <w:szCs w:val="28"/>
          <w:shd w:val="clear" w:color="auto" w:fill="FFFFFF"/>
          <w:lang w:val="uk-UA"/>
        </w:rPr>
        <w:t>.</w:t>
      </w:r>
    </w:p>
    <w:p w:rsidR="00BD3C28" w:rsidRPr="001C3E88" w:rsidRDefault="00BD3C28" w:rsidP="00BD3C2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C3E88">
        <w:rPr>
          <w:sz w:val="28"/>
          <w:szCs w:val="28"/>
          <w:shd w:val="clear" w:color="auto" w:fill="FFFFFF"/>
          <w:lang w:val="uk-UA"/>
        </w:rPr>
        <w:t xml:space="preserve">Орендні знижки або звільнення у таких випадках надаються з дати, визначеної у рішенні Кабінету Міністрів України (рішенні представницького органу місцевого самоврядування), або якщо у відповідному рішенні дата початку застосування знижки. Припинення застосування знижки або звільнення відбувається з дати, визначеної у рішенні Кабінету Міністрів України (рішенні представницького органу місцевого самоврядування). </w:t>
      </w:r>
      <w:proofErr w:type="spellStart"/>
      <w:r w:rsidRPr="001C3E88">
        <w:rPr>
          <w:sz w:val="28"/>
          <w:szCs w:val="28"/>
          <w:shd w:val="clear" w:color="auto" w:fill="FFFFFF"/>
        </w:rPr>
        <w:t>Зміни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gramStart"/>
      <w:r w:rsidRPr="001C3E88">
        <w:rPr>
          <w:sz w:val="28"/>
          <w:szCs w:val="28"/>
          <w:shd w:val="clear" w:color="auto" w:fill="FFFFFF"/>
        </w:rPr>
        <w:t>до договору</w:t>
      </w:r>
      <w:proofErr w:type="gram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оренди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про початок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припинення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застосування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знижки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або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C3E88">
        <w:rPr>
          <w:sz w:val="28"/>
          <w:szCs w:val="28"/>
          <w:shd w:val="clear" w:color="auto" w:fill="FFFFFF"/>
        </w:rPr>
        <w:t>звільнення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у такому </w:t>
      </w:r>
      <w:proofErr w:type="spellStart"/>
      <w:r w:rsidRPr="001C3E88">
        <w:rPr>
          <w:sz w:val="28"/>
          <w:szCs w:val="28"/>
          <w:shd w:val="clear" w:color="auto" w:fill="FFFFFF"/>
        </w:rPr>
        <w:t>випадку</w:t>
      </w:r>
      <w:proofErr w:type="spellEnd"/>
      <w:r w:rsidRPr="001C3E88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1C3E88">
        <w:rPr>
          <w:sz w:val="28"/>
          <w:szCs w:val="28"/>
          <w:shd w:val="clear" w:color="auto" w:fill="FFFFFF"/>
        </w:rPr>
        <w:t>вносяться</w:t>
      </w:r>
      <w:proofErr w:type="spellEnd"/>
      <w:r w:rsidRPr="001C3E88">
        <w:rPr>
          <w:sz w:val="28"/>
          <w:szCs w:val="28"/>
          <w:shd w:val="clear" w:color="auto" w:fill="FFFFFF"/>
        </w:rPr>
        <w:t>.</w:t>
      </w:r>
    </w:p>
    <w:p w:rsidR="00BD3C28" w:rsidRDefault="00BD3C28" w:rsidP="00BD3C2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вищезазначене, </w:t>
      </w:r>
      <w:r>
        <w:rPr>
          <w:spacing w:val="-2"/>
          <w:sz w:val="28"/>
          <w:szCs w:val="28"/>
          <w:lang w:val="uk-UA"/>
        </w:rPr>
        <w:t>постійна</w:t>
      </w:r>
      <w:r w:rsidRPr="00B60145">
        <w:rPr>
          <w:spacing w:val="-2"/>
          <w:sz w:val="28"/>
          <w:szCs w:val="28"/>
          <w:lang w:val="uk-UA"/>
        </w:rPr>
        <w:t xml:space="preserve"> комісі</w:t>
      </w:r>
      <w:r w:rsidR="000516D2">
        <w:rPr>
          <w:spacing w:val="-2"/>
          <w:sz w:val="28"/>
          <w:szCs w:val="28"/>
          <w:lang w:val="uk-UA"/>
        </w:rPr>
        <w:t>я</w:t>
      </w:r>
      <w:bookmarkStart w:id="2" w:name="_GoBack"/>
      <w:bookmarkEnd w:id="2"/>
      <w:r w:rsidRPr="00B60145">
        <w:rPr>
          <w:spacing w:val="-2"/>
          <w:sz w:val="28"/>
          <w:szCs w:val="28"/>
          <w:lang w:val="uk-UA"/>
        </w:rPr>
        <w:t xml:space="preserve"> з оренди об’єктів комунальної власності Броварської міської територіальної </w:t>
      </w:r>
      <w:r w:rsidRPr="00C912DB">
        <w:rPr>
          <w:spacing w:val="-2"/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>прийняла рішення про</w:t>
      </w:r>
      <w:r w:rsidRPr="00C912DB">
        <w:rPr>
          <w:spacing w:val="-2"/>
          <w:sz w:val="28"/>
          <w:szCs w:val="28"/>
          <w:lang w:val="uk-UA"/>
        </w:rPr>
        <w:t xml:space="preserve"> </w:t>
      </w:r>
      <w:r w:rsidRPr="00C912DB">
        <w:rPr>
          <w:sz w:val="28"/>
          <w:szCs w:val="28"/>
          <w:lang w:val="uk-UA"/>
        </w:rPr>
        <w:t>винесення питання</w:t>
      </w:r>
      <w:r w:rsidRPr="00642F23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щодо </w:t>
      </w:r>
      <w:r w:rsidRPr="00B60145">
        <w:rPr>
          <w:spacing w:val="-6"/>
          <w:sz w:val="28"/>
          <w:szCs w:val="28"/>
          <w:lang w:val="uk-UA"/>
        </w:rPr>
        <w:t>зменшення розміру орендної плати</w:t>
      </w:r>
      <w:r>
        <w:rPr>
          <w:spacing w:val="-6"/>
          <w:sz w:val="28"/>
          <w:szCs w:val="28"/>
          <w:lang w:val="uk-UA"/>
        </w:rPr>
        <w:t xml:space="preserve"> комунального майна </w:t>
      </w:r>
      <w:r w:rsidRPr="00C912DB">
        <w:rPr>
          <w:sz w:val="28"/>
          <w:szCs w:val="28"/>
          <w:lang w:val="uk-UA"/>
        </w:rPr>
        <w:t xml:space="preserve"> на розгляд сесії Броварської міської ради Броварського району Київської області</w:t>
      </w:r>
      <w:r>
        <w:rPr>
          <w:sz w:val="28"/>
          <w:szCs w:val="28"/>
          <w:lang w:val="uk-UA"/>
        </w:rPr>
        <w:t xml:space="preserve">. </w:t>
      </w:r>
    </w:p>
    <w:p w:rsidR="009C3E8A" w:rsidRDefault="009C3E8A" w:rsidP="009C3E8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Default="0083536A" w:rsidP="009F4DFD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і шляхи її досягнення</w:t>
      </w:r>
    </w:p>
    <w:p w:rsidR="00B04B11" w:rsidRPr="00E06A7D" w:rsidRDefault="0083536A" w:rsidP="00B04B11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6A7D">
        <w:rPr>
          <w:sz w:val="28"/>
          <w:szCs w:val="28"/>
          <w:lang w:val="uk-UA"/>
        </w:rPr>
        <w:t xml:space="preserve">Мета - </w:t>
      </w:r>
      <w:proofErr w:type="spellStart"/>
      <w:r w:rsidR="00E06A7D" w:rsidRPr="00E06A7D">
        <w:rPr>
          <w:sz w:val="28"/>
          <w:szCs w:val="28"/>
        </w:rPr>
        <w:t>встановити</w:t>
      </w:r>
      <w:proofErr w:type="spellEnd"/>
      <w:r w:rsidR="00E06A7D" w:rsidRPr="00E06A7D">
        <w:rPr>
          <w:sz w:val="28"/>
          <w:szCs w:val="28"/>
        </w:rPr>
        <w:t xml:space="preserve"> </w:t>
      </w:r>
      <w:proofErr w:type="spellStart"/>
      <w:r w:rsidR="00E06A7D" w:rsidRPr="00E06A7D">
        <w:rPr>
          <w:sz w:val="28"/>
          <w:szCs w:val="28"/>
        </w:rPr>
        <w:t>орендну</w:t>
      </w:r>
      <w:proofErr w:type="spellEnd"/>
      <w:r w:rsidR="00E06A7D" w:rsidRPr="00E06A7D">
        <w:rPr>
          <w:sz w:val="28"/>
          <w:szCs w:val="28"/>
        </w:rPr>
        <w:t xml:space="preserve"> плату за </w:t>
      </w:r>
      <w:proofErr w:type="spellStart"/>
      <w:r w:rsidR="00E06A7D" w:rsidRPr="00E06A7D">
        <w:rPr>
          <w:sz w:val="28"/>
          <w:szCs w:val="28"/>
        </w:rPr>
        <w:t>оренду</w:t>
      </w:r>
      <w:proofErr w:type="spellEnd"/>
      <w:r w:rsidR="00E06A7D" w:rsidRPr="00E06A7D">
        <w:rPr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нежитлових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приміщень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загальною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площею</w:t>
      </w:r>
      <w:proofErr w:type="spellEnd"/>
      <w:r w:rsidR="00E06A7D" w:rsidRPr="00E06A7D">
        <w:rPr>
          <w:spacing w:val="-6"/>
          <w:sz w:val="28"/>
          <w:szCs w:val="28"/>
        </w:rPr>
        <w:t xml:space="preserve"> 566,0 </w:t>
      </w:r>
      <w:proofErr w:type="spellStart"/>
      <w:r w:rsidR="00E06A7D" w:rsidRPr="00E06A7D">
        <w:rPr>
          <w:spacing w:val="-6"/>
          <w:sz w:val="28"/>
          <w:szCs w:val="28"/>
        </w:rPr>
        <w:t>кв.м</w:t>
      </w:r>
      <w:proofErr w:type="spellEnd"/>
      <w:r w:rsidR="00E06A7D" w:rsidRPr="00E06A7D">
        <w:rPr>
          <w:spacing w:val="-6"/>
          <w:sz w:val="28"/>
          <w:szCs w:val="28"/>
        </w:rPr>
        <w:t>. (</w:t>
      </w:r>
      <w:proofErr w:type="spellStart"/>
      <w:r w:rsidR="00E06A7D" w:rsidRPr="00E06A7D">
        <w:rPr>
          <w:spacing w:val="-6"/>
          <w:sz w:val="28"/>
          <w:szCs w:val="28"/>
        </w:rPr>
        <w:t>окремо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r w:rsidR="00E06A7D" w:rsidRPr="00E06A7D">
        <w:rPr>
          <w:spacing w:val="-6"/>
          <w:sz w:val="28"/>
          <w:szCs w:val="28"/>
        </w:rPr>
        <w:t>розташована</w:t>
      </w:r>
      <w:proofErr w:type="spellEnd"/>
      <w:r w:rsidR="00E06A7D" w:rsidRPr="00E06A7D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="00E06A7D" w:rsidRPr="00E06A7D">
        <w:rPr>
          <w:spacing w:val="-6"/>
          <w:sz w:val="28"/>
          <w:szCs w:val="28"/>
        </w:rPr>
        <w:t>будівля</w:t>
      </w:r>
      <w:proofErr w:type="spellEnd"/>
      <w:r w:rsidR="00E06A7D" w:rsidRPr="00E06A7D">
        <w:rPr>
          <w:spacing w:val="-6"/>
          <w:sz w:val="28"/>
          <w:szCs w:val="28"/>
        </w:rPr>
        <w:t xml:space="preserve">  -</w:t>
      </w:r>
      <w:proofErr w:type="gramEnd"/>
      <w:r w:rsidR="00E06A7D" w:rsidRPr="00E06A7D">
        <w:rPr>
          <w:spacing w:val="-6"/>
          <w:sz w:val="28"/>
          <w:szCs w:val="28"/>
        </w:rPr>
        <w:t xml:space="preserve"> 267,87 </w:t>
      </w:r>
      <w:proofErr w:type="spellStart"/>
      <w:r w:rsidR="00E06A7D" w:rsidRPr="00E06A7D">
        <w:rPr>
          <w:spacing w:val="-6"/>
          <w:sz w:val="28"/>
          <w:szCs w:val="28"/>
        </w:rPr>
        <w:t>кв.м</w:t>
      </w:r>
      <w:proofErr w:type="spellEnd"/>
      <w:r w:rsidR="00E06A7D" w:rsidRPr="00E06A7D">
        <w:rPr>
          <w:spacing w:val="-6"/>
          <w:sz w:val="28"/>
          <w:szCs w:val="28"/>
        </w:rPr>
        <w:t xml:space="preserve">., ангар - 298,13 </w:t>
      </w:r>
      <w:proofErr w:type="spellStart"/>
      <w:r w:rsidR="00E06A7D" w:rsidRPr="00E06A7D">
        <w:rPr>
          <w:spacing w:val="-6"/>
          <w:sz w:val="28"/>
          <w:szCs w:val="28"/>
        </w:rPr>
        <w:t>кв.м</w:t>
      </w:r>
      <w:proofErr w:type="spellEnd"/>
      <w:r w:rsidR="00E06A7D" w:rsidRPr="00E06A7D">
        <w:rPr>
          <w:spacing w:val="-6"/>
          <w:sz w:val="28"/>
          <w:szCs w:val="28"/>
        </w:rPr>
        <w:t>.)</w:t>
      </w:r>
      <w:r w:rsidR="00E06A7D">
        <w:rPr>
          <w:spacing w:val="-6"/>
          <w:sz w:val="28"/>
          <w:szCs w:val="28"/>
        </w:rPr>
        <w:t xml:space="preserve">  </w:t>
      </w:r>
      <w:r w:rsidR="00BD3C28" w:rsidRPr="00BD3C28">
        <w:rPr>
          <w:spacing w:val="-6"/>
          <w:sz w:val="28"/>
          <w:szCs w:val="28"/>
        </w:rPr>
        <w:t xml:space="preserve">за </w:t>
      </w:r>
      <w:proofErr w:type="spellStart"/>
      <w:r w:rsidR="00BD3C28" w:rsidRPr="00BD3C28">
        <w:rPr>
          <w:spacing w:val="-6"/>
          <w:sz w:val="28"/>
          <w:szCs w:val="28"/>
        </w:rPr>
        <w:t>адресою</w:t>
      </w:r>
      <w:proofErr w:type="spellEnd"/>
      <w:r w:rsidR="00BD3C28" w:rsidRPr="00BD3C28">
        <w:rPr>
          <w:spacing w:val="-6"/>
          <w:sz w:val="28"/>
          <w:szCs w:val="28"/>
        </w:rPr>
        <w:t xml:space="preserve">: </w:t>
      </w:r>
      <w:proofErr w:type="spellStart"/>
      <w:r w:rsidR="00BD3C28" w:rsidRPr="00BD3C28">
        <w:rPr>
          <w:spacing w:val="-6"/>
          <w:sz w:val="28"/>
          <w:szCs w:val="28"/>
        </w:rPr>
        <w:t>Київська</w:t>
      </w:r>
      <w:proofErr w:type="spellEnd"/>
      <w:r w:rsidR="00BD3C28" w:rsidRPr="00BD3C28">
        <w:rPr>
          <w:spacing w:val="-6"/>
          <w:sz w:val="28"/>
          <w:szCs w:val="28"/>
        </w:rPr>
        <w:t xml:space="preserve"> область, </w:t>
      </w:r>
      <w:proofErr w:type="spellStart"/>
      <w:r w:rsidR="00BD3C28" w:rsidRPr="00BD3C28">
        <w:rPr>
          <w:spacing w:val="-6"/>
          <w:sz w:val="28"/>
          <w:szCs w:val="28"/>
        </w:rPr>
        <w:t>Броварський</w:t>
      </w:r>
      <w:proofErr w:type="spellEnd"/>
      <w:r w:rsidR="00BD3C28" w:rsidRPr="00BD3C28">
        <w:rPr>
          <w:spacing w:val="-6"/>
          <w:sz w:val="28"/>
          <w:szCs w:val="28"/>
        </w:rPr>
        <w:t xml:space="preserve"> район, </w:t>
      </w:r>
      <w:proofErr w:type="spellStart"/>
      <w:r w:rsidR="00BD3C28" w:rsidRPr="00BD3C28">
        <w:rPr>
          <w:spacing w:val="-6"/>
          <w:sz w:val="28"/>
          <w:szCs w:val="28"/>
        </w:rPr>
        <w:t>місто</w:t>
      </w:r>
      <w:proofErr w:type="spellEnd"/>
      <w:r w:rsidR="00BD3C28" w:rsidRPr="00BD3C28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="00BD3C28" w:rsidRPr="00BD3C28">
        <w:rPr>
          <w:spacing w:val="-6"/>
          <w:sz w:val="28"/>
          <w:szCs w:val="28"/>
        </w:rPr>
        <w:t>Бровари</w:t>
      </w:r>
      <w:proofErr w:type="spellEnd"/>
      <w:r w:rsidR="00BD3C28" w:rsidRPr="00BD3C28">
        <w:rPr>
          <w:spacing w:val="-6"/>
          <w:sz w:val="28"/>
          <w:szCs w:val="28"/>
        </w:rPr>
        <w:t xml:space="preserve">,   </w:t>
      </w:r>
      <w:proofErr w:type="gramEnd"/>
      <w:r w:rsidR="00BD3C28" w:rsidRPr="00BD3C28">
        <w:rPr>
          <w:spacing w:val="-6"/>
          <w:sz w:val="28"/>
          <w:szCs w:val="28"/>
        </w:rPr>
        <w:t xml:space="preserve">                          бульвар </w:t>
      </w:r>
      <w:proofErr w:type="spellStart"/>
      <w:r w:rsidR="00BD3C28" w:rsidRPr="00BD3C28">
        <w:rPr>
          <w:spacing w:val="-6"/>
          <w:sz w:val="28"/>
          <w:szCs w:val="28"/>
        </w:rPr>
        <w:t>Незалежності</w:t>
      </w:r>
      <w:proofErr w:type="spellEnd"/>
      <w:r w:rsidR="00BD3C28" w:rsidRPr="00BD3C28">
        <w:rPr>
          <w:spacing w:val="-6"/>
          <w:sz w:val="28"/>
          <w:szCs w:val="28"/>
        </w:rPr>
        <w:t xml:space="preserve">, </w:t>
      </w:r>
      <w:proofErr w:type="spellStart"/>
      <w:r w:rsidR="00BD3C28" w:rsidRPr="00BD3C28">
        <w:rPr>
          <w:spacing w:val="-6"/>
          <w:sz w:val="28"/>
          <w:szCs w:val="28"/>
        </w:rPr>
        <w:t>будинок</w:t>
      </w:r>
      <w:proofErr w:type="spellEnd"/>
      <w:r w:rsidR="00BD3C28" w:rsidRPr="00BD3C28">
        <w:rPr>
          <w:spacing w:val="-6"/>
          <w:sz w:val="28"/>
          <w:szCs w:val="28"/>
        </w:rPr>
        <w:t xml:space="preserve"> 26-А</w:t>
      </w:r>
      <w:r w:rsidR="00BD3C28">
        <w:rPr>
          <w:spacing w:val="-6"/>
          <w:sz w:val="28"/>
          <w:szCs w:val="28"/>
          <w:lang w:val="uk-UA"/>
        </w:rPr>
        <w:t xml:space="preserve"> </w:t>
      </w:r>
      <w:r w:rsidR="00BD3C28" w:rsidRPr="00BD3C28">
        <w:rPr>
          <w:sz w:val="28"/>
          <w:szCs w:val="28"/>
        </w:rPr>
        <w:t xml:space="preserve">у </w:t>
      </w:r>
      <w:proofErr w:type="spellStart"/>
      <w:r w:rsidR="00BD3C28" w:rsidRPr="00BD3C28">
        <w:rPr>
          <w:sz w:val="28"/>
          <w:szCs w:val="28"/>
        </w:rPr>
        <w:t>розмірі</w:t>
      </w:r>
      <w:proofErr w:type="spellEnd"/>
      <w:r w:rsidR="00BD3C28" w:rsidRPr="00BD3C28">
        <w:rPr>
          <w:sz w:val="28"/>
          <w:szCs w:val="28"/>
        </w:rPr>
        <w:t xml:space="preserve"> 50 </w:t>
      </w:r>
      <w:proofErr w:type="spellStart"/>
      <w:r w:rsidR="00BD3C28" w:rsidRPr="00BD3C28">
        <w:rPr>
          <w:sz w:val="28"/>
          <w:szCs w:val="28"/>
        </w:rPr>
        <w:t>відсотків</w:t>
      </w:r>
      <w:proofErr w:type="spellEnd"/>
      <w:r w:rsidR="00BD3C28" w:rsidRPr="00BD3C28">
        <w:rPr>
          <w:sz w:val="28"/>
          <w:szCs w:val="28"/>
        </w:rPr>
        <w:t xml:space="preserve"> </w:t>
      </w:r>
      <w:proofErr w:type="spellStart"/>
      <w:r w:rsidR="00BD3C28" w:rsidRPr="00BD3C28">
        <w:rPr>
          <w:sz w:val="28"/>
          <w:szCs w:val="28"/>
        </w:rPr>
        <w:t>розміру</w:t>
      </w:r>
      <w:proofErr w:type="spellEnd"/>
      <w:r w:rsidR="00BD3C28" w:rsidRPr="00BD3C28">
        <w:rPr>
          <w:sz w:val="28"/>
          <w:szCs w:val="28"/>
        </w:rPr>
        <w:t xml:space="preserve"> </w:t>
      </w:r>
      <w:proofErr w:type="spellStart"/>
      <w:r w:rsidR="00BD3C28" w:rsidRPr="00BD3C28">
        <w:rPr>
          <w:sz w:val="28"/>
          <w:szCs w:val="28"/>
        </w:rPr>
        <w:t>орендної</w:t>
      </w:r>
      <w:proofErr w:type="spellEnd"/>
      <w:r w:rsidR="00BD3C28" w:rsidRPr="00BD3C28">
        <w:rPr>
          <w:sz w:val="28"/>
          <w:szCs w:val="28"/>
        </w:rPr>
        <w:t xml:space="preserve"> плати, </w:t>
      </w:r>
      <w:proofErr w:type="spellStart"/>
      <w:r w:rsidR="00BD3C28" w:rsidRPr="00BD3C28">
        <w:rPr>
          <w:sz w:val="28"/>
          <w:szCs w:val="28"/>
        </w:rPr>
        <w:t>встановленої</w:t>
      </w:r>
      <w:proofErr w:type="spellEnd"/>
      <w:r w:rsidR="00BD3C28" w:rsidRPr="00BD3C28">
        <w:rPr>
          <w:sz w:val="28"/>
          <w:szCs w:val="28"/>
        </w:rPr>
        <w:t xml:space="preserve"> договором </w:t>
      </w:r>
      <w:proofErr w:type="spellStart"/>
      <w:r w:rsidR="00BD3C28" w:rsidRPr="00BD3C28">
        <w:rPr>
          <w:sz w:val="28"/>
          <w:szCs w:val="28"/>
        </w:rPr>
        <w:t>оренди</w:t>
      </w:r>
      <w:proofErr w:type="spellEnd"/>
      <w:r w:rsidR="00BD3C28" w:rsidRPr="00BD3C28">
        <w:rPr>
          <w:sz w:val="28"/>
          <w:szCs w:val="28"/>
        </w:rPr>
        <w:t xml:space="preserve">, на </w:t>
      </w:r>
      <w:proofErr w:type="spellStart"/>
      <w:r w:rsidR="00BD3C28" w:rsidRPr="00BD3C28">
        <w:rPr>
          <w:sz w:val="28"/>
          <w:szCs w:val="28"/>
        </w:rPr>
        <w:t>період</w:t>
      </w:r>
      <w:proofErr w:type="spellEnd"/>
      <w:r w:rsidR="00BD3C28" w:rsidRPr="00BD3C28">
        <w:rPr>
          <w:sz w:val="28"/>
          <w:szCs w:val="28"/>
        </w:rPr>
        <w:t xml:space="preserve"> з 01 лютого 2023 року до </w:t>
      </w:r>
      <w:proofErr w:type="spellStart"/>
      <w:r w:rsidR="00BD3C28" w:rsidRPr="00BD3C28">
        <w:rPr>
          <w:spacing w:val="-6"/>
          <w:sz w:val="28"/>
          <w:szCs w:val="28"/>
        </w:rPr>
        <w:t>офіційного</w:t>
      </w:r>
      <w:proofErr w:type="spellEnd"/>
      <w:r w:rsidR="00BD3C28" w:rsidRPr="00BD3C28">
        <w:rPr>
          <w:spacing w:val="-6"/>
          <w:sz w:val="28"/>
          <w:szCs w:val="28"/>
        </w:rPr>
        <w:t xml:space="preserve"> </w:t>
      </w:r>
      <w:proofErr w:type="spellStart"/>
      <w:r w:rsidR="00BD3C28" w:rsidRPr="00BD3C28">
        <w:rPr>
          <w:spacing w:val="-6"/>
          <w:sz w:val="28"/>
          <w:szCs w:val="28"/>
        </w:rPr>
        <w:t>припинення</w:t>
      </w:r>
      <w:proofErr w:type="spellEnd"/>
      <w:r w:rsidR="00BD3C28" w:rsidRPr="00BD3C28">
        <w:rPr>
          <w:spacing w:val="-6"/>
          <w:sz w:val="28"/>
          <w:szCs w:val="28"/>
        </w:rPr>
        <w:t xml:space="preserve"> </w:t>
      </w:r>
      <w:proofErr w:type="spellStart"/>
      <w:r w:rsidR="00BD3C28" w:rsidRPr="00BD3C28">
        <w:rPr>
          <w:spacing w:val="-6"/>
          <w:sz w:val="28"/>
          <w:szCs w:val="28"/>
        </w:rPr>
        <w:t>чи</w:t>
      </w:r>
      <w:proofErr w:type="spellEnd"/>
      <w:r w:rsidR="00BD3C28" w:rsidRPr="00BD3C28">
        <w:rPr>
          <w:spacing w:val="-6"/>
          <w:sz w:val="28"/>
          <w:szCs w:val="28"/>
        </w:rPr>
        <w:t xml:space="preserve"> </w:t>
      </w:r>
      <w:proofErr w:type="spellStart"/>
      <w:r w:rsidR="00BD3C28" w:rsidRPr="00BD3C28">
        <w:rPr>
          <w:spacing w:val="-6"/>
          <w:sz w:val="28"/>
          <w:szCs w:val="28"/>
        </w:rPr>
        <w:t>скасування</w:t>
      </w:r>
      <w:proofErr w:type="spellEnd"/>
      <w:r w:rsidR="00BD3C28" w:rsidRPr="00BD3C28">
        <w:rPr>
          <w:spacing w:val="-6"/>
          <w:sz w:val="28"/>
          <w:szCs w:val="28"/>
        </w:rPr>
        <w:t xml:space="preserve"> </w:t>
      </w:r>
      <w:proofErr w:type="spellStart"/>
      <w:r w:rsidR="00BD3C28" w:rsidRPr="00BD3C28">
        <w:rPr>
          <w:sz w:val="28"/>
          <w:szCs w:val="28"/>
        </w:rPr>
        <w:t>воєнного</w:t>
      </w:r>
      <w:proofErr w:type="spellEnd"/>
      <w:r w:rsidR="00BD3C28" w:rsidRPr="00BD3C28">
        <w:rPr>
          <w:sz w:val="28"/>
          <w:szCs w:val="28"/>
        </w:rPr>
        <w:t xml:space="preserve"> стану в </w:t>
      </w:r>
      <w:proofErr w:type="spellStart"/>
      <w:r w:rsidR="00BD3C28" w:rsidRPr="00BD3C28">
        <w:rPr>
          <w:sz w:val="28"/>
          <w:szCs w:val="28"/>
        </w:rPr>
        <w:t>Україні</w:t>
      </w:r>
      <w:proofErr w:type="spellEnd"/>
    </w:p>
    <w:p w:rsidR="00052FF2" w:rsidRPr="0090419F" w:rsidRDefault="0090419F" w:rsidP="0090419F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Cs w:val="28"/>
        </w:rPr>
      </w:pPr>
      <w:r>
        <w:rPr>
          <w:szCs w:val="28"/>
        </w:rPr>
        <w:t xml:space="preserve">Шляхи досягнення – прийняття </w:t>
      </w:r>
      <w:r w:rsidR="0083536A" w:rsidRPr="0090419F">
        <w:rPr>
          <w:szCs w:val="28"/>
        </w:rPr>
        <w:t xml:space="preserve">рішення Броварської міської ради Броварського району Київської області </w:t>
      </w:r>
      <w:r w:rsidR="00052FF2" w:rsidRPr="0090419F">
        <w:rPr>
          <w:szCs w:val="28"/>
        </w:rPr>
        <w:t>«</w:t>
      </w:r>
      <w:r w:rsidRPr="0090419F">
        <w:rPr>
          <w:szCs w:val="28"/>
        </w:rPr>
        <w:t>Про встановлення розміру орендної плати товариству з обмеженою відповідальністю «ФЕЛІКС ЕНЕРДЖИ</w:t>
      </w:r>
      <w:r w:rsidR="00052FF2" w:rsidRPr="0090419F">
        <w:rPr>
          <w:szCs w:val="28"/>
        </w:rPr>
        <w:t>».</w:t>
      </w:r>
    </w:p>
    <w:p w:rsidR="0083536A" w:rsidRPr="000C1E69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BD570B" w:rsidRDefault="00BD570B" w:rsidP="00BD57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2D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підготовлено на підставі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Pr="00B922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22D5">
        <w:rPr>
          <w:rFonts w:ascii="Times New Roman" w:hAnsi="Times New Roman" w:cs="Times New Roman"/>
          <w:sz w:val="28"/>
          <w:szCs w:val="28"/>
        </w:rPr>
        <w:t xml:space="preserve"> 25, 60 Закону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>»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 від 12.05.2015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№ 389-VIII «Про правовий режим воєнного стану», Указу Президента  України від 24.02.2022 № 64/2022 «Про введення воєнного стану в Україні», затвердженого Законом України від 24.02.2022 № 2102-IХ, Указу Президента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7 листопада 2022 року № 757/2022 «Про продовження строку дії воєнного стану в Україні»,</w:t>
      </w:r>
      <w:r w:rsidRPr="00B922D5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затвердженого Законом України 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від 16.11.2022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№ 2738-</w:t>
      </w:r>
      <w:r w:rsidRPr="00B922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 xml:space="preserve">Х, </w:t>
      </w:r>
      <w:r w:rsidRPr="00B922D5">
        <w:rPr>
          <w:rFonts w:ascii="Times New Roman" w:hAnsi="Times New Roman" w:cs="Times New Roman"/>
          <w:sz w:val="28"/>
          <w:szCs w:val="28"/>
        </w:rPr>
        <w:t>Закон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майна», Постанов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2002 р. № 634 «Про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стану», пункт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22D5">
        <w:rPr>
          <w:rFonts w:ascii="Times New Roman" w:hAnsi="Times New Roman" w:cs="Times New Roman"/>
          <w:sz w:val="28"/>
          <w:szCs w:val="28"/>
        </w:rPr>
        <w:t xml:space="preserve"> 129</w:t>
      </w:r>
      <w:r w:rsidRPr="00B922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22D5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державного та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3 червня 2020 р. № 483 (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зі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змінами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внесеними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згідно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 </w:t>
      </w:r>
      <w:proofErr w:type="spellStart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Постановою</w:t>
      </w:r>
      <w:proofErr w:type="spellEnd"/>
      <w:r w:rsidRPr="00B922D5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22D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n15" w:tgtFrame="_blank" w:history="1">
        <w:r w:rsidRPr="00B922D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№ 1026 </w:t>
        </w:r>
        <w:proofErr w:type="spellStart"/>
        <w:r w:rsidRPr="00B922D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від</w:t>
        </w:r>
        <w:proofErr w:type="spellEnd"/>
        <w:r w:rsidRPr="00B922D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 13.09.2022</w:t>
        </w:r>
      </w:hyperlink>
      <w:r w:rsidRPr="00B922D5">
        <w:rPr>
          <w:rFonts w:ascii="Times New Roman" w:hAnsi="Times New Roman" w:cs="Times New Roman"/>
          <w:sz w:val="28"/>
          <w:szCs w:val="28"/>
        </w:rPr>
        <w:t>)</w:t>
      </w:r>
      <w:r w:rsidRPr="00B922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3BD4" w:rsidRPr="00B922D5" w:rsidRDefault="00063BD4" w:rsidP="00BD570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DF4" w:rsidRDefault="003F0DF4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Pr="00FB42D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</w:t>
      </w:r>
      <w:r w:rsidRPr="00FB42DB">
        <w:rPr>
          <w:rFonts w:ascii="Times New Roman" w:hAnsi="Times New Roman" w:cs="Times New Roman"/>
          <w:sz w:val="28"/>
          <w:szCs w:val="28"/>
          <w:lang w:val="uk-UA"/>
        </w:rPr>
        <w:t>даного рішення не потребує виділення коштів.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536A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83536A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зменшить фінансове навантаження на </w:t>
      </w:r>
      <w:r w:rsidR="00E15616">
        <w:rPr>
          <w:rFonts w:ascii="Times New Roman" w:hAnsi="Times New Roman" w:cs="Times New Roman"/>
          <w:sz w:val="28"/>
          <w:szCs w:val="28"/>
          <w:lang w:val="uk-UA"/>
        </w:rPr>
        <w:t>орендаря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="006845D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19E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</w:t>
      </w:r>
      <w:r w:rsidRPr="000D19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Броварської міської територіальної </w:t>
      </w:r>
      <w:r w:rsidRPr="009C2BCB">
        <w:rPr>
          <w:rFonts w:ascii="Times New Roman" w:hAnsi="Times New Roman" w:cs="Times New Roman"/>
          <w:spacing w:val="-6"/>
          <w:sz w:val="28"/>
          <w:szCs w:val="28"/>
          <w:lang w:val="uk-UA"/>
        </w:rPr>
        <w:t>громади</w:t>
      </w:r>
      <w:r w:rsidR="009E444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9E4441" w:rsidRPr="009C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створить 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сприятливі</w:t>
      </w:r>
      <w:r w:rsidR="009E4441" w:rsidRPr="009C2BCB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E4441" w:rsidRPr="009C2BC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9E4441">
        <w:rPr>
          <w:rFonts w:ascii="Times New Roman" w:hAnsi="Times New Roman" w:cs="Times New Roman"/>
          <w:sz w:val="28"/>
          <w:szCs w:val="28"/>
          <w:lang w:val="uk-UA"/>
        </w:rPr>
        <w:t>ведення його</w:t>
      </w:r>
      <w:r w:rsidR="009E4441" w:rsidRPr="000B6D56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діяльності</w:t>
      </w:r>
      <w:r w:rsidR="009E4441" w:rsidRPr="000B6D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52FF2" w:rsidRPr="009C2BCB" w:rsidRDefault="00052FF2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0098" w:rsidRDefault="00BE0098" w:rsidP="00BE0098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Суб’єкт подання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:rsidR="00BE0098" w:rsidRDefault="00BE0098" w:rsidP="00BE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-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Володимир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0098" w:rsidRDefault="00BE0098" w:rsidP="00BE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Відповідальна за підготовку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Снісар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Оксана.</w:t>
      </w:r>
      <w:bookmarkStart w:id="3" w:name="_Hlk71290800"/>
    </w:p>
    <w:p w:rsidR="00BE0098" w:rsidRDefault="00BE0098" w:rsidP="00BE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098" w:rsidRDefault="00BE0098" w:rsidP="00BE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3"/>
    <w:p w:rsidR="00BE0098" w:rsidRDefault="00BE0098" w:rsidP="00BE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</w:p>
    <w:p w:rsidR="00BE0098" w:rsidRPr="00E741F4" w:rsidRDefault="00BE0098" w:rsidP="00BE009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 та житла                                Володимир МАКОВСЬКИЙ</w:t>
      </w:r>
    </w:p>
    <w:p w:rsidR="007F1E33" w:rsidRPr="00093CBF" w:rsidRDefault="007F1E33" w:rsidP="00BE0098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sectPr w:rsidR="007F1E33" w:rsidRPr="00093CBF" w:rsidSect="0078510E">
      <w:head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154C" w:rsidRDefault="0018154C" w:rsidP="00D43160">
      <w:pPr>
        <w:spacing w:after="0" w:line="240" w:lineRule="auto"/>
      </w:pPr>
      <w:r>
        <w:separator/>
      </w:r>
    </w:p>
  </w:endnote>
  <w:endnote w:type="continuationSeparator" w:id="0">
    <w:p w:rsidR="0018154C" w:rsidRDefault="0018154C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154C" w:rsidRDefault="0018154C" w:rsidP="00D43160">
      <w:pPr>
        <w:spacing w:after="0" w:line="240" w:lineRule="auto"/>
      </w:pPr>
      <w:r>
        <w:separator/>
      </w:r>
    </w:p>
  </w:footnote>
  <w:footnote w:type="continuationSeparator" w:id="0">
    <w:p w:rsidR="0018154C" w:rsidRDefault="0018154C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E8A" w:rsidRPr="00AE3DD4" w:rsidRDefault="009C3E8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00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E8A" w:rsidRDefault="009C3E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EBD"/>
    <w:rsid w:val="00010710"/>
    <w:rsid w:val="00011953"/>
    <w:rsid w:val="0002099C"/>
    <w:rsid w:val="0003466B"/>
    <w:rsid w:val="000516D2"/>
    <w:rsid w:val="000525CE"/>
    <w:rsid w:val="00052FF2"/>
    <w:rsid w:val="00063BD4"/>
    <w:rsid w:val="0007189C"/>
    <w:rsid w:val="00090A73"/>
    <w:rsid w:val="00093CBF"/>
    <w:rsid w:val="000B17AF"/>
    <w:rsid w:val="000B3725"/>
    <w:rsid w:val="000B7C4E"/>
    <w:rsid w:val="000B7FA2"/>
    <w:rsid w:val="000D19EF"/>
    <w:rsid w:val="000E154F"/>
    <w:rsid w:val="000E6EBB"/>
    <w:rsid w:val="001005BC"/>
    <w:rsid w:val="00121B8F"/>
    <w:rsid w:val="001237A9"/>
    <w:rsid w:val="00123F0E"/>
    <w:rsid w:val="00136124"/>
    <w:rsid w:val="001373E1"/>
    <w:rsid w:val="00143B81"/>
    <w:rsid w:val="00146D63"/>
    <w:rsid w:val="00146EEE"/>
    <w:rsid w:val="00152233"/>
    <w:rsid w:val="00155131"/>
    <w:rsid w:val="0018154C"/>
    <w:rsid w:val="001B1396"/>
    <w:rsid w:val="001B574C"/>
    <w:rsid w:val="001C62F6"/>
    <w:rsid w:val="001D5599"/>
    <w:rsid w:val="001E1D57"/>
    <w:rsid w:val="001E3728"/>
    <w:rsid w:val="00225065"/>
    <w:rsid w:val="00234B81"/>
    <w:rsid w:val="00240CDA"/>
    <w:rsid w:val="0026098A"/>
    <w:rsid w:val="002977FD"/>
    <w:rsid w:val="002A28AD"/>
    <w:rsid w:val="002A4595"/>
    <w:rsid w:val="002A60AB"/>
    <w:rsid w:val="002A6134"/>
    <w:rsid w:val="002A6545"/>
    <w:rsid w:val="002B2645"/>
    <w:rsid w:val="002C205A"/>
    <w:rsid w:val="002F3783"/>
    <w:rsid w:val="003303F8"/>
    <w:rsid w:val="00345062"/>
    <w:rsid w:val="00347BCD"/>
    <w:rsid w:val="00370DFA"/>
    <w:rsid w:val="00370F93"/>
    <w:rsid w:val="00380A49"/>
    <w:rsid w:val="003C5577"/>
    <w:rsid w:val="003E4DF3"/>
    <w:rsid w:val="003F0DF4"/>
    <w:rsid w:val="00403665"/>
    <w:rsid w:val="00414261"/>
    <w:rsid w:val="00415571"/>
    <w:rsid w:val="00416C4C"/>
    <w:rsid w:val="0042112A"/>
    <w:rsid w:val="0043257F"/>
    <w:rsid w:val="0043468C"/>
    <w:rsid w:val="004402F2"/>
    <w:rsid w:val="00467506"/>
    <w:rsid w:val="0048614E"/>
    <w:rsid w:val="004A3177"/>
    <w:rsid w:val="004D6E1D"/>
    <w:rsid w:val="004F0DAD"/>
    <w:rsid w:val="005079B1"/>
    <w:rsid w:val="005120B8"/>
    <w:rsid w:val="005141C6"/>
    <w:rsid w:val="00516F97"/>
    <w:rsid w:val="00526BE4"/>
    <w:rsid w:val="0053332A"/>
    <w:rsid w:val="005439A3"/>
    <w:rsid w:val="005807E0"/>
    <w:rsid w:val="005822B5"/>
    <w:rsid w:val="0059177D"/>
    <w:rsid w:val="005A545D"/>
    <w:rsid w:val="005B0BB5"/>
    <w:rsid w:val="005B4926"/>
    <w:rsid w:val="005D0090"/>
    <w:rsid w:val="005D4CF0"/>
    <w:rsid w:val="005E3FFC"/>
    <w:rsid w:val="005F3514"/>
    <w:rsid w:val="00605537"/>
    <w:rsid w:val="00616797"/>
    <w:rsid w:val="0065056C"/>
    <w:rsid w:val="00657D79"/>
    <w:rsid w:val="00682F0E"/>
    <w:rsid w:val="006845D2"/>
    <w:rsid w:val="006A676A"/>
    <w:rsid w:val="006B1F68"/>
    <w:rsid w:val="006C26B9"/>
    <w:rsid w:val="006F18DE"/>
    <w:rsid w:val="00726C0D"/>
    <w:rsid w:val="00733B12"/>
    <w:rsid w:val="00736C8D"/>
    <w:rsid w:val="00763BBC"/>
    <w:rsid w:val="007650B7"/>
    <w:rsid w:val="00770B3C"/>
    <w:rsid w:val="00776D03"/>
    <w:rsid w:val="00777AA9"/>
    <w:rsid w:val="0078510E"/>
    <w:rsid w:val="00797FB1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80150E"/>
    <w:rsid w:val="0083194F"/>
    <w:rsid w:val="00831D97"/>
    <w:rsid w:val="00831E44"/>
    <w:rsid w:val="0083536A"/>
    <w:rsid w:val="00837844"/>
    <w:rsid w:val="0084372B"/>
    <w:rsid w:val="0085354E"/>
    <w:rsid w:val="0086646B"/>
    <w:rsid w:val="00867B1D"/>
    <w:rsid w:val="00870131"/>
    <w:rsid w:val="00872CFA"/>
    <w:rsid w:val="008823BE"/>
    <w:rsid w:val="008A136B"/>
    <w:rsid w:val="008B3A04"/>
    <w:rsid w:val="008E3047"/>
    <w:rsid w:val="008F28B9"/>
    <w:rsid w:val="0090419F"/>
    <w:rsid w:val="00920CC2"/>
    <w:rsid w:val="009332D9"/>
    <w:rsid w:val="00993901"/>
    <w:rsid w:val="009A2A9A"/>
    <w:rsid w:val="009C3E8A"/>
    <w:rsid w:val="009C6255"/>
    <w:rsid w:val="009C6B8B"/>
    <w:rsid w:val="009D5E72"/>
    <w:rsid w:val="009E4441"/>
    <w:rsid w:val="009F25AA"/>
    <w:rsid w:val="009F4DFD"/>
    <w:rsid w:val="00A11955"/>
    <w:rsid w:val="00A24217"/>
    <w:rsid w:val="00A34BCD"/>
    <w:rsid w:val="00A37030"/>
    <w:rsid w:val="00A65442"/>
    <w:rsid w:val="00A934E9"/>
    <w:rsid w:val="00AA303A"/>
    <w:rsid w:val="00AB1586"/>
    <w:rsid w:val="00AB4A50"/>
    <w:rsid w:val="00AE3DD4"/>
    <w:rsid w:val="00AE5EBD"/>
    <w:rsid w:val="00AF7ABD"/>
    <w:rsid w:val="00B019E1"/>
    <w:rsid w:val="00B04B11"/>
    <w:rsid w:val="00B21745"/>
    <w:rsid w:val="00B358C5"/>
    <w:rsid w:val="00B409CA"/>
    <w:rsid w:val="00B5030C"/>
    <w:rsid w:val="00B60145"/>
    <w:rsid w:val="00B60946"/>
    <w:rsid w:val="00B93658"/>
    <w:rsid w:val="00B94B73"/>
    <w:rsid w:val="00BA27B3"/>
    <w:rsid w:val="00BB3B8F"/>
    <w:rsid w:val="00BC3221"/>
    <w:rsid w:val="00BC5D1C"/>
    <w:rsid w:val="00BD3C28"/>
    <w:rsid w:val="00BD43E9"/>
    <w:rsid w:val="00BD570B"/>
    <w:rsid w:val="00BE0098"/>
    <w:rsid w:val="00BF1F77"/>
    <w:rsid w:val="00BF6006"/>
    <w:rsid w:val="00C6049B"/>
    <w:rsid w:val="00C828E4"/>
    <w:rsid w:val="00C912DB"/>
    <w:rsid w:val="00CB1B38"/>
    <w:rsid w:val="00CC3E9F"/>
    <w:rsid w:val="00CE4119"/>
    <w:rsid w:val="00CE6C7F"/>
    <w:rsid w:val="00D04602"/>
    <w:rsid w:val="00D238EC"/>
    <w:rsid w:val="00D27631"/>
    <w:rsid w:val="00D43160"/>
    <w:rsid w:val="00D561DC"/>
    <w:rsid w:val="00D70858"/>
    <w:rsid w:val="00D8393F"/>
    <w:rsid w:val="00D93149"/>
    <w:rsid w:val="00D94DD1"/>
    <w:rsid w:val="00DF2CB4"/>
    <w:rsid w:val="00E06A7D"/>
    <w:rsid w:val="00E15616"/>
    <w:rsid w:val="00E20A44"/>
    <w:rsid w:val="00E32976"/>
    <w:rsid w:val="00E34BBF"/>
    <w:rsid w:val="00E56B36"/>
    <w:rsid w:val="00E741F4"/>
    <w:rsid w:val="00E9489B"/>
    <w:rsid w:val="00EA1752"/>
    <w:rsid w:val="00EB065B"/>
    <w:rsid w:val="00EB0C9B"/>
    <w:rsid w:val="00ED4F64"/>
    <w:rsid w:val="00EE1B01"/>
    <w:rsid w:val="00EE2BA3"/>
    <w:rsid w:val="00F04116"/>
    <w:rsid w:val="00F10B34"/>
    <w:rsid w:val="00F10F86"/>
    <w:rsid w:val="00F30A73"/>
    <w:rsid w:val="00F31309"/>
    <w:rsid w:val="00F618FE"/>
    <w:rsid w:val="00FB42DB"/>
    <w:rsid w:val="00FC7A4B"/>
    <w:rsid w:val="00FE33EC"/>
    <w:rsid w:val="00FE3A58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0C3"/>
  <w15:docId w15:val="{77A85B5E-57D5-46E9-8AA9-107337C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F6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BD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26-202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26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4119</Words>
  <Characters>2348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2023-02-06T15:22:00Z</cp:lastPrinted>
  <dcterms:created xsi:type="dcterms:W3CDTF">2022-10-11T14:07:00Z</dcterms:created>
  <dcterms:modified xsi:type="dcterms:W3CDTF">2023-02-06T15:24:00Z</dcterms:modified>
</cp:coreProperties>
</file>